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8364" w:type="dxa"/>
        <w:tblInd w:w="0" w:type="dxa"/>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64"/>
      </w:tblGrid>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4" w:type="dxa"/>
            <w:tcBorders>
              <w:top w:val="nil"/>
              <w:bottom w:val="nil"/>
            </w:tcBorders>
            <w:shd w:val="clear" w:color="auto" w:fill="auto"/>
          </w:tcPr>
          <w:p>
            <w:pPr>
              <w:ind w:left="-128" w:leftChars="-40" w:right="266" w:rightChars="83" w:firstLine="0" w:firstLineChars="0"/>
              <w:jc w:val="distribute"/>
              <w:rPr>
                <w:rFonts w:eastAsia="方正小标宋_GBK" w:cs="Times New Roman"/>
                <w:w w:val="55"/>
                <w:sz w:val="44"/>
                <w:szCs w:val="44"/>
              </w:rPr>
            </w:pPr>
            <w:r>
              <w:rPr>
                <w:rFonts w:hint="eastAsia" w:eastAsia="方正小标宋_GBK" w:cs="Times New Roman"/>
                <w:w w:val="55"/>
                <w:sz w:val="44"/>
                <w:szCs w:val="44"/>
              </w:rPr>
              <w:br w:type="page"/>
            </w:r>
          </w:p>
          <w:p>
            <w:pPr>
              <w:spacing w:line="240" w:lineRule="auto"/>
              <w:ind w:left="-128" w:leftChars="-40" w:right="266" w:rightChars="83" w:firstLine="0" w:firstLineChars="0"/>
              <w:jc w:val="distribute"/>
              <w:rPr>
                <w:rFonts w:eastAsia="方正小标宋_GBK" w:cs="Times New Roman"/>
                <w:color w:val="FF0000"/>
                <w:spacing w:val="-130"/>
                <w:w w:val="40"/>
                <w:sz w:val="120"/>
                <w:szCs w:val="120"/>
              </w:rPr>
            </w:pPr>
            <w:r>
              <w:rPr>
                <w:rFonts w:hint="eastAsia" w:eastAsia="方正小标宋_GBK" w:cs="Times New Roman"/>
                <w:color w:val="FF0000"/>
                <w:spacing w:val="-130"/>
                <w:w w:val="40"/>
                <w:sz w:val="120"/>
                <w:szCs w:val="120"/>
              </w:rPr>
              <w:t>苏州工业园区减灾委员会文件</w:t>
            </w: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4" w:type="dxa"/>
            <w:tcBorders>
              <w:top w:val="nil"/>
              <w:bottom w:val="nil"/>
            </w:tcBorders>
            <w:shd w:val="clear" w:color="auto" w:fill="auto"/>
          </w:tcPr>
          <w:p>
            <w:pPr>
              <w:spacing w:line="560" w:lineRule="atLeast"/>
              <w:ind w:firstLine="0" w:firstLineChars="0"/>
              <w:rPr>
                <w:rFonts w:cs="Times New Roman"/>
                <w:color w:val="FF0000"/>
                <w:w w:val="80"/>
                <w:szCs w:val="32"/>
              </w:rPr>
            </w:pP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4" w:type="dxa"/>
            <w:tcBorders>
              <w:bottom w:val="nil"/>
            </w:tcBorders>
            <w:shd w:val="clear" w:color="auto" w:fill="auto"/>
          </w:tcPr>
          <w:p>
            <w:pPr>
              <w:spacing w:line="560" w:lineRule="atLeast"/>
              <w:ind w:firstLine="0" w:firstLineChars="0"/>
              <w:rPr>
                <w:rFonts w:cs="Times New Roman"/>
                <w:color w:val="FF0000"/>
                <w:w w:val="80"/>
                <w:szCs w:val="32"/>
              </w:rPr>
            </w:pPr>
          </w:p>
        </w:tc>
      </w:tr>
      <w:tr>
        <w:tblPrEx>
          <w:tblBorders>
            <w:top w:val="single" w:color="FF0000" w:sz="2" w:space="0"/>
            <w:left w:val="none" w:color="auto" w:sz="0" w:space="0"/>
            <w:bottom w:val="single" w:color="FF0000" w:sz="48" w:space="0"/>
            <w:right w:val="none" w:color="auto" w:sz="0" w:space="0"/>
            <w:insideH w:val="none" w:color="auto" w:sz="0" w:space="0"/>
            <w:insideV w:val="none" w:color="auto" w:sz="0" w:space="0"/>
          </w:tblBorders>
          <w:tblCellMar>
            <w:top w:w="0" w:type="dxa"/>
            <w:left w:w="108" w:type="dxa"/>
            <w:bottom w:w="0" w:type="dxa"/>
            <w:right w:w="108" w:type="dxa"/>
          </w:tblCellMar>
        </w:tblPrEx>
        <w:tc>
          <w:tcPr>
            <w:tcW w:w="8364" w:type="dxa"/>
            <w:tcBorders>
              <w:top w:val="nil"/>
              <w:bottom w:val="single" w:color="FF0000" w:sz="18" w:space="0"/>
            </w:tcBorders>
            <w:shd w:val="clear" w:color="auto" w:fill="auto"/>
          </w:tcPr>
          <w:p>
            <w:pPr>
              <w:spacing w:after="156" w:afterLines="50" w:line="560" w:lineRule="atLeast"/>
              <w:ind w:firstLine="0" w:firstLineChars="0"/>
              <w:jc w:val="center"/>
              <w:rPr>
                <w:rFonts w:cs="Times New Roman"/>
                <w:szCs w:val="32"/>
              </w:rPr>
            </w:pPr>
            <w:bookmarkStart w:id="0" w:name="文号"/>
            <w:r>
              <w:rPr>
                <w:rFonts w:hint="eastAsia" w:cs="Times New Roman"/>
                <w:szCs w:val="32"/>
              </w:rPr>
              <w:t>苏园减委〔202</w:t>
            </w:r>
            <w:r>
              <w:rPr>
                <w:rFonts w:cs="Times New Roman"/>
                <w:szCs w:val="32"/>
              </w:rPr>
              <w:t>5</w:t>
            </w:r>
            <w:r>
              <w:rPr>
                <w:rFonts w:hint="eastAsia" w:cs="Times New Roman"/>
                <w:szCs w:val="32"/>
              </w:rPr>
              <w:t>〕1号</w:t>
            </w:r>
            <w:bookmarkEnd w:id="0"/>
          </w:p>
        </w:tc>
      </w:tr>
    </w:tbl>
    <w:p>
      <w:pPr>
        <w:spacing w:line="500" w:lineRule="exact"/>
        <w:ind w:firstLine="0" w:firstLineChars="0"/>
        <w:jc w:val="center"/>
        <w:rPr>
          <w:rFonts w:eastAsia="宋体" w:cs="Times New Roman"/>
          <w:szCs w:val="32"/>
        </w:rPr>
      </w:pPr>
    </w:p>
    <w:p>
      <w:pPr>
        <w:spacing w:line="500" w:lineRule="exact"/>
        <w:ind w:firstLine="0" w:firstLineChars="0"/>
        <w:rPr>
          <w:rFonts w:eastAsia="宋体" w:cs="Times New Roman"/>
          <w:szCs w:val="32"/>
        </w:rPr>
      </w:pPr>
    </w:p>
    <w:p>
      <w:pPr>
        <w:pStyle w:val="16"/>
        <w:spacing w:line="640" w:lineRule="exact"/>
      </w:pPr>
      <w:r>
        <w:rPr>
          <w:rFonts w:hint="eastAsia"/>
        </w:rPr>
        <w:t>关于印发《苏州工业园区低温雨雪冰冻</w:t>
      </w:r>
    </w:p>
    <w:p>
      <w:pPr>
        <w:pStyle w:val="16"/>
        <w:spacing w:line="640" w:lineRule="exact"/>
        <w:rPr>
          <w:spacing w:val="-8"/>
        </w:rPr>
      </w:pPr>
      <w:r>
        <w:rPr>
          <w:rFonts w:hint="eastAsia"/>
          <w:spacing w:val="-8"/>
        </w:rPr>
        <w:t>防范应对工作预案》《苏州工业园区自然灾害</w:t>
      </w:r>
    </w:p>
    <w:p>
      <w:pPr>
        <w:pStyle w:val="16"/>
        <w:spacing w:line="640" w:lineRule="exact"/>
      </w:pPr>
      <w:r>
        <w:rPr>
          <w:rFonts w:hint="eastAsia"/>
        </w:rPr>
        <w:t>救助应急预案》的通知</w:t>
      </w:r>
    </w:p>
    <w:p>
      <w:pPr>
        <w:ind w:firstLine="0" w:firstLineChars="0"/>
      </w:pPr>
    </w:p>
    <w:p>
      <w:pPr>
        <w:spacing w:line="520" w:lineRule="exact"/>
        <w:ind w:firstLine="0" w:firstLineChars="0"/>
      </w:pPr>
      <w:r>
        <w:rPr>
          <w:rFonts w:hint="eastAsia"/>
        </w:rPr>
        <w:t>各功能区、各部委办局、各派驻机构、各公司、各直属单位、</w:t>
      </w:r>
    </w:p>
    <w:p>
      <w:pPr>
        <w:spacing w:line="520" w:lineRule="exact"/>
        <w:ind w:firstLine="0" w:firstLineChars="0"/>
      </w:pPr>
      <w:r>
        <w:rPr>
          <w:rFonts w:hint="eastAsia"/>
        </w:rPr>
        <w:t>各街道：</w:t>
      </w:r>
    </w:p>
    <w:p>
      <w:pPr>
        <w:spacing w:line="520" w:lineRule="exact"/>
        <w:ind w:firstLine="640"/>
      </w:pPr>
      <w:r>
        <w:rPr>
          <w:rFonts w:hint="eastAsia"/>
        </w:rPr>
        <w:t>经管委会同意，现将《苏州工业园区低温雨雪冰冻防范应对工作预案》和修订后的《苏州工业园区自然灾害救助应急预案》印发给你们，请结合实际，认真组织实施。原《苏州工业园区自然灾害救助应急预案》（苏园办〔</w:t>
      </w:r>
      <w:r>
        <w:t>2021</w:t>
      </w:r>
      <w:r>
        <w:rPr>
          <w:rFonts w:hint="eastAsia"/>
        </w:rPr>
        <w:t>〕</w:t>
      </w:r>
      <w:r>
        <w:t>81</w:t>
      </w:r>
      <w:r>
        <w:rPr>
          <w:rFonts w:hint="eastAsia"/>
        </w:rPr>
        <w:t>号）同时废止。</w:t>
      </w:r>
    </w:p>
    <w:p>
      <w:pPr>
        <w:spacing w:line="520" w:lineRule="exact"/>
        <w:ind w:firstLine="640"/>
      </w:pPr>
      <w:r>
        <w:rPr>
          <w:rFonts w:hint="eastAsia"/>
        </w:rPr>
        <w:t>特此通知。</w:t>
      </w:r>
    </w:p>
    <w:p>
      <w:pPr>
        <w:spacing w:line="520" w:lineRule="exact"/>
        <w:ind w:firstLine="0" w:firstLineChars="0"/>
        <w:rPr>
          <w:rFonts w:hint="eastAsia"/>
        </w:rPr>
      </w:pPr>
    </w:p>
    <w:p>
      <w:pPr>
        <w:spacing w:line="520" w:lineRule="exact"/>
        <w:ind w:right="934" w:rightChars="292" w:firstLine="640"/>
        <w:jc w:val="right"/>
      </w:pPr>
      <w:r>
        <w:rPr>
          <w:rFonts w:hint="eastAsia"/>
        </w:rPr>
        <w:t>苏州工业园区减灾委员会</w:t>
      </w:r>
    </w:p>
    <w:p>
      <w:pPr>
        <w:spacing w:line="520" w:lineRule="exact"/>
        <w:ind w:right="1360" w:rightChars="425" w:firstLine="640"/>
        <w:jc w:val="right"/>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rPr>
        <w:t>2</w:t>
      </w:r>
      <w:r>
        <w:t>025</w:t>
      </w:r>
      <w:r>
        <w:rPr>
          <w:rFonts w:hint="eastAsia"/>
        </w:rPr>
        <w:t>年1月3日</w:t>
      </w:r>
    </w:p>
    <w:p>
      <w:pPr>
        <w:spacing w:line="680" w:lineRule="exact"/>
        <w:ind w:firstLine="0" w:firstLineChars="0"/>
        <w:jc w:val="center"/>
        <w:outlineLvl w:val="0"/>
        <w:rPr>
          <w:rFonts w:eastAsia="方正小标宋_GBK" w:cs="Times New Roman"/>
          <w:bCs/>
          <w:w w:val="99"/>
          <w:sz w:val="44"/>
          <w:szCs w:val="32"/>
        </w:rPr>
      </w:pPr>
      <w:bookmarkStart w:id="1" w:name="_Toc181783604"/>
      <w:bookmarkStart w:id="2" w:name="_Toc181783026"/>
      <w:bookmarkStart w:id="3" w:name="_Toc184198050"/>
      <w:r>
        <w:rPr>
          <w:rFonts w:eastAsia="方正小标宋_GBK" w:cs="Times New Roman"/>
          <w:bCs/>
          <w:w w:val="99"/>
          <w:sz w:val="44"/>
          <w:szCs w:val="32"/>
        </w:rPr>
        <w:t>苏州工业园低温雨雪冰冻防范应对工作预案</w:t>
      </w:r>
      <w:bookmarkEnd w:id="1"/>
      <w:bookmarkEnd w:id="2"/>
      <w:bookmarkEnd w:id="3"/>
    </w:p>
    <w:p>
      <w:pPr>
        <w:spacing w:line="240" w:lineRule="auto"/>
        <w:ind w:firstLine="0" w:firstLineChars="0"/>
        <w:jc w:val="center"/>
        <w:rPr>
          <w:rFonts w:ascii="楷体_GB2312" w:eastAsia="楷体_GB2312" w:cs="Times New Roman"/>
          <w:szCs w:val="36"/>
        </w:rPr>
      </w:pPr>
    </w:p>
    <w:sdt>
      <w:sdtPr>
        <w:rPr>
          <w:lang w:val="zh-CN"/>
        </w:rPr>
        <w:id w:val="-1"/>
        <w:docPartObj>
          <w:docPartGallery w:val="Table of Contents"/>
          <w:docPartUnique/>
        </w:docPartObj>
      </w:sdtPr>
      <w:sdtEndPr>
        <w:rPr>
          <w:bCs/>
          <w:lang w:val="zh-CN"/>
        </w:rPr>
      </w:sdtEndPr>
      <w:sdtContent>
        <w:p>
          <w:pPr>
            <w:widowControl/>
            <w:overflowPunct w:val="0"/>
            <w:spacing w:after="217" w:afterLines="50" w:line="240" w:lineRule="auto"/>
            <w:ind w:firstLine="0" w:firstLineChars="0"/>
            <w:jc w:val="center"/>
            <w:rPr>
              <w:rFonts w:eastAsia="黑体" w:cs="Times New Roman"/>
              <w:sz w:val="36"/>
              <w:szCs w:val="36"/>
            </w:rPr>
          </w:pPr>
          <w:r>
            <w:rPr>
              <w:rFonts w:eastAsia="黑体" w:cs="Times New Roman"/>
              <w:sz w:val="36"/>
              <w:szCs w:val="36"/>
            </w:rPr>
            <w:t>目</w:t>
          </w:r>
          <w:r>
            <w:rPr>
              <w:rFonts w:hint="eastAsia" w:eastAsia="黑体" w:cs="Times New Roman"/>
              <w:sz w:val="36"/>
              <w:szCs w:val="36"/>
            </w:rPr>
            <w:t xml:space="preserve"> </w:t>
          </w:r>
          <w:r>
            <w:rPr>
              <w:rFonts w:eastAsia="黑体" w:cs="Times New Roman"/>
              <w:sz w:val="36"/>
              <w:szCs w:val="36"/>
            </w:rPr>
            <w:t xml:space="preserve"> 录</w:t>
          </w:r>
        </w:p>
        <w:p>
          <w:pPr>
            <w:tabs>
              <w:tab w:val="right" w:leader="dot" w:pos="8647"/>
            </w:tabs>
            <w:ind w:firstLine="0" w:firstLineChars="0"/>
            <w:rPr>
              <w:rFonts w:cs="Times New Roman"/>
              <w:szCs w:val="32"/>
            </w:rPr>
          </w:pPr>
          <w:r>
            <w:fldChar w:fldCharType="begin"/>
          </w:r>
          <w:r>
            <w:instrText xml:space="preserve"> TOC \o "1-3" \h \z \u </w:instrText>
          </w:r>
          <w:r>
            <w:fldChar w:fldCharType="separate"/>
          </w:r>
          <w:r>
            <w:fldChar w:fldCharType="begin"/>
          </w:r>
          <w:r>
            <w:instrText xml:space="preserve"> HYPERLINK \l "_Toc184198051" </w:instrText>
          </w:r>
          <w:r>
            <w:fldChar w:fldCharType="separate"/>
          </w:r>
          <w:r>
            <w:rPr>
              <w:rFonts w:cs="Times New Roman"/>
              <w:color w:val="0563C1" w:themeColor="hyperlink"/>
              <w:szCs w:val="32"/>
              <w:u w:val="single"/>
              <w14:textFill>
                <w14:solidFill>
                  <w14:schemeClr w14:val="hlink"/>
                </w14:solidFill>
              </w14:textFill>
            </w:rPr>
            <w:t>1  总则</w:t>
          </w:r>
          <w:r>
            <w:rPr>
              <w:rFonts w:cs="Times New Roman"/>
              <w:szCs w:val="32"/>
            </w:rPr>
            <w:tab/>
          </w:r>
          <w:r>
            <w:rPr>
              <w:rFonts w:cs="Times New Roman"/>
              <w:szCs w:val="32"/>
            </w:rPr>
            <w:fldChar w:fldCharType="begin"/>
          </w:r>
          <w:r>
            <w:rPr>
              <w:rFonts w:cs="Times New Roman"/>
              <w:szCs w:val="32"/>
            </w:rPr>
            <w:instrText xml:space="preserve"> PAGEREF _Toc184198051 \h </w:instrText>
          </w:r>
          <w:r>
            <w:rPr>
              <w:rFonts w:cs="Times New Roman"/>
              <w:szCs w:val="32"/>
            </w:rPr>
            <w:fldChar w:fldCharType="separate"/>
          </w:r>
          <w:r>
            <w:rPr>
              <w:rFonts w:cs="Times New Roman"/>
              <w:szCs w:val="32"/>
            </w:rPr>
            <w:t>- 1 -</w:t>
          </w:r>
          <w:r>
            <w:rPr>
              <w:rFonts w:cs="Times New Roman"/>
              <w:szCs w:val="32"/>
            </w:rPr>
            <w:fldChar w:fldCharType="end"/>
          </w:r>
          <w:r>
            <w:rPr>
              <w:rFonts w:cs="Times New Roman"/>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"_Toc184198052" </w:instrText>
          </w:r>
          <w:r>
            <w:fldChar w:fldCharType="separate"/>
          </w:r>
          <w:r>
            <w:rPr>
              <w:rFonts w:cs="Times New Roman"/>
              <w:color w:val="0563C1" w:themeColor="hyperlink"/>
              <w:kern w:val="0"/>
              <w:szCs w:val="32"/>
              <w:u w:val="single"/>
              <w14:textFill>
                <w14:solidFill>
                  <w14:schemeClr w14:val="hlink"/>
                </w14:solidFill>
              </w14:textFill>
            </w:rPr>
            <w:t>1.1  编制目的</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_Toc184198052 \h </w:instrText>
          </w:r>
          <w:r>
            <w:rPr>
              <w:rFonts w:cs="Times New Roman" w:eastAsiaTheme="minorEastAsia"/>
              <w:kern w:val="0"/>
              <w:szCs w:val="32"/>
            </w:rPr>
            <w:fldChar w:fldCharType="separate"/>
          </w:r>
          <w:r>
            <w:rPr>
              <w:rFonts w:cs="Times New Roman" w:eastAsiaTheme="minorEastAsia"/>
              <w:kern w:val="0"/>
              <w:szCs w:val="32"/>
            </w:rPr>
            <w:t>- 1 -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"_Toc184198053" </w:instrText>
          </w:r>
          <w:r>
            <w:fldChar w:fldCharType="separate"/>
          </w:r>
          <w:r>
            <w:rPr>
              <w:rFonts w:cs="Times New Roman"/>
              <w:color w:val="0563C1" w:themeColor="hyperlink"/>
              <w:kern w:val="0"/>
              <w:szCs w:val="32"/>
              <w:u w:val="single"/>
              <w14:textFill>
                <w14:solidFill>
                  <w14:schemeClr w14:val="hlink"/>
                </w14:solidFill>
              </w14:textFill>
            </w:rPr>
            <w:t>1.2  编制依据</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_Toc184198053 \h </w:instrText>
          </w:r>
          <w:r>
            <w:rPr>
              <w:rFonts w:cs="Times New Roman" w:eastAsiaTheme="minorEastAsia"/>
              <w:kern w:val="0"/>
              <w:szCs w:val="32"/>
            </w:rPr>
            <w:fldChar w:fldCharType="separate"/>
          </w:r>
          <w:r>
            <w:rPr>
              <w:rFonts w:cs="Times New Roman" w:eastAsiaTheme="minorEastAsia"/>
              <w:kern w:val="0"/>
              <w:szCs w:val="32"/>
            </w:rPr>
            <w:t>- 1 -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"_Toc184198054" </w:instrText>
          </w:r>
          <w:r>
            <w:fldChar w:fldCharType="separate"/>
          </w:r>
          <w:r>
            <w:rPr>
              <w:rFonts w:cs="Times New Roman"/>
              <w:color w:val="0563C1" w:themeColor="hyperlink"/>
              <w:kern w:val="0"/>
              <w:szCs w:val="32"/>
              <w:u w:val="single"/>
              <w14:textFill>
                <w14:solidFill>
                  <w14:schemeClr w14:val="hlink"/>
                </w14:solidFill>
              </w14:textFill>
            </w:rPr>
            <w:t>1.3  适用范围</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_Toc184198054 \h </w:instrText>
          </w:r>
          <w:r>
            <w:rPr>
              <w:rFonts w:cs="Times New Roman" w:eastAsiaTheme="minorEastAsia"/>
              <w:kern w:val="0"/>
              <w:szCs w:val="32"/>
            </w:rPr>
            <w:fldChar w:fldCharType="separate"/>
          </w:r>
          <w:r>
            <w:rPr>
              <w:rFonts w:cs="Times New Roman" w:eastAsiaTheme="minorEastAsia"/>
              <w:kern w:val="0"/>
              <w:szCs w:val="32"/>
            </w:rPr>
            <w:t>- 1 -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"_Toc184198055" </w:instrText>
          </w:r>
          <w:r>
            <w:fldChar w:fldCharType="separate"/>
          </w:r>
          <w:r>
            <w:rPr>
              <w:rFonts w:cs="Times New Roman"/>
              <w:color w:val="0563C1" w:themeColor="hyperlink"/>
              <w:kern w:val="0"/>
              <w:szCs w:val="32"/>
              <w:u w:val="single"/>
              <w14:textFill>
                <w14:solidFill>
                  <w14:schemeClr w14:val="hlink"/>
                </w14:solidFill>
              </w14:textFill>
            </w:rPr>
            <w:t>1.4  工作原则</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_Toc184198055 \h </w:instrText>
          </w:r>
          <w:r>
            <w:rPr>
              <w:rFonts w:cs="Times New Roman" w:eastAsiaTheme="minorEastAsia"/>
              <w:kern w:val="0"/>
              <w:szCs w:val="32"/>
            </w:rPr>
            <w:fldChar w:fldCharType="separate"/>
          </w:r>
          <w:r>
            <w:rPr>
              <w:rFonts w:cs="Times New Roman" w:eastAsiaTheme="minorEastAsia"/>
              <w:kern w:val="0"/>
              <w:szCs w:val="32"/>
            </w:rPr>
            <w:t>- 2 -</w:t>
          </w:r>
          <w:r>
            <w:rPr>
              <w:rFonts w:cs="Times New Roman" w:eastAsiaTheme="minorEastAsia"/>
              <w:kern w:val="0"/>
              <w:szCs w:val="32"/>
            </w:rPr>
            <w:fldChar w:fldCharType="end"/>
          </w:r>
          <w:r>
            <w:rPr>
              <w:rFonts w:cs="Times New Roman" w:eastAsiaTheme="minorEastAsia"/>
              <w:kern w:val="0"/>
              <w:szCs w:val="32"/>
            </w:rPr>
            <w:fldChar w:fldCharType="end"/>
          </w:r>
        </w:p>
        <w:p>
          <w:pPr>
            <w:tabs>
              <w:tab w:val="right" w:leader="dot" w:pos="8647"/>
            </w:tabs>
            <w:ind w:firstLine="0" w:firstLineChars="0"/>
          </w:pPr>
          <w:r>
            <w:fldChar w:fldCharType="begin"/>
          </w:r>
          <w:r>
            <w:instrText xml:space="preserve"> HYPERLINK \l "_Toc184198056" </w:instrText>
          </w:r>
          <w:r>
            <w:fldChar w:fldCharType="separate"/>
          </w:r>
          <w:r>
            <w:rPr>
              <w:rFonts w:cs="Times New Roman"/>
              <w:color w:val="0563C1" w:themeColor="hyperlink"/>
              <w:szCs w:val="32"/>
              <w:u w:val="single"/>
              <w14:textFill>
                <w14:solidFill>
                  <w14:schemeClr w14:val="hlink"/>
                </w14:solidFill>
              </w14:textFill>
            </w:rPr>
            <w:t>2  组织体系与职责</w:t>
          </w:r>
          <w:r>
            <w:tab/>
          </w:r>
          <w:r>
            <w:fldChar w:fldCharType="begin"/>
          </w:r>
          <w:r>
            <w:instrText xml:space="preserve"> PAGEREF _Toc184198056 \h </w:instrText>
          </w:r>
          <w:r>
            <w:fldChar w:fldCharType="separate"/>
          </w:r>
          <w:r>
            <w:t>- 2 -</w:t>
          </w:r>
          <w:r>
            <w:fldChar w:fldCharType="end"/>
          </w:r>
          <w: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"_Toc184198057" </w:instrText>
          </w:r>
          <w:r>
            <w:fldChar w:fldCharType="separate"/>
          </w:r>
          <w:r>
            <w:rPr>
              <w:rFonts w:cs="Times New Roman"/>
              <w:color w:val="0563C1" w:themeColor="hyperlink"/>
              <w:kern w:val="0"/>
              <w:szCs w:val="32"/>
              <w:u w:val="single"/>
              <w14:textFill>
                <w14:solidFill>
                  <w14:schemeClr w14:val="hlink"/>
                </w14:solidFill>
              </w14:textFill>
            </w:rPr>
            <w:t xml:space="preserve">2.1  </w:t>
          </w:r>
          <w:r>
            <w:rPr>
              <w:rFonts w:cs="Times New Roman"/>
              <w:kern w:val="0"/>
              <w:szCs w:val="32"/>
            </w:rPr>
            <w:t>指挥</w:t>
          </w:r>
          <w:r>
            <w:rPr>
              <w:rFonts w:cs="Times New Roman"/>
              <w:color w:val="0563C1" w:themeColor="hyperlink"/>
              <w:kern w:val="0"/>
              <w:szCs w:val="32"/>
              <w:u w:val="single"/>
              <w14:textFill>
                <w14:solidFill>
                  <w14:schemeClr w14:val="hlink"/>
                </w14:solidFill>
              </w14:textFill>
            </w:rPr>
            <w:t>机构</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_Toc184198057 \h </w:instrText>
          </w:r>
          <w:r>
            <w:rPr>
              <w:rFonts w:cs="Times New Roman" w:eastAsiaTheme="minorEastAsia"/>
              <w:kern w:val="0"/>
              <w:szCs w:val="32"/>
            </w:rPr>
            <w:fldChar w:fldCharType="separate"/>
          </w:r>
          <w:r>
            <w:rPr>
              <w:rFonts w:cs="Times New Roman" w:eastAsiaTheme="minorEastAsia"/>
              <w:kern w:val="0"/>
              <w:szCs w:val="32"/>
            </w:rPr>
            <w:t>- 2 -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"_Toc184198058" </w:instrText>
          </w:r>
          <w:r>
            <w:fldChar w:fldCharType="separate"/>
          </w:r>
          <w:r>
            <w:rPr>
              <w:rFonts w:cs="Times New Roman"/>
              <w:color w:val="0563C1" w:themeColor="hyperlink"/>
              <w:kern w:val="0"/>
              <w:szCs w:val="32"/>
              <w:u w:val="single"/>
              <w14:textFill>
                <w14:solidFill>
                  <w14:schemeClr w14:val="hlink"/>
                </w14:solidFill>
              </w14:textFill>
            </w:rPr>
            <w:t>2.2  低温雨雪冰冻防范工作指挥部职责</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_Toc184198058 \h </w:instrText>
          </w:r>
          <w:r>
            <w:rPr>
              <w:rFonts w:cs="Times New Roman" w:eastAsiaTheme="minorEastAsia"/>
              <w:kern w:val="0"/>
              <w:szCs w:val="32"/>
            </w:rPr>
            <w:fldChar w:fldCharType="separate"/>
          </w:r>
          <w:r>
            <w:rPr>
              <w:rFonts w:cs="Times New Roman" w:eastAsiaTheme="minorEastAsia"/>
              <w:kern w:val="0"/>
              <w:szCs w:val="32"/>
            </w:rPr>
            <w:t>- 3 -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"_Toc184198059" </w:instrText>
          </w:r>
          <w:r>
            <w:fldChar w:fldCharType="separate"/>
          </w:r>
          <w:r>
            <w:rPr>
              <w:rFonts w:cs="Times New Roman"/>
              <w:color w:val="0563C1" w:themeColor="hyperlink"/>
              <w:kern w:val="0"/>
              <w:szCs w:val="32"/>
              <w:u w:val="single"/>
              <w14:textFill>
                <w14:solidFill>
                  <w14:schemeClr w14:val="hlink"/>
                </w14:solidFill>
              </w14:textFill>
            </w:rPr>
            <w:t>2.3  低温雨雪冰冻防范工作指挥部成员单位职责</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_Toc184198059 \h </w:instrText>
          </w:r>
          <w:r>
            <w:rPr>
              <w:rFonts w:cs="Times New Roman" w:eastAsiaTheme="minorEastAsia"/>
              <w:kern w:val="0"/>
              <w:szCs w:val="32"/>
            </w:rPr>
            <w:fldChar w:fldCharType="separate"/>
          </w:r>
          <w:r>
            <w:rPr>
              <w:rFonts w:cs="Times New Roman" w:eastAsiaTheme="minorEastAsia"/>
              <w:kern w:val="0"/>
              <w:szCs w:val="32"/>
            </w:rPr>
            <w:t>- 3 -</w:t>
          </w:r>
          <w:r>
            <w:rPr>
              <w:rFonts w:cs="Times New Roman" w:eastAsiaTheme="minorEastAsia"/>
              <w:kern w:val="0"/>
              <w:szCs w:val="32"/>
            </w:rPr>
            <w:fldChar w:fldCharType="end"/>
          </w:r>
          <w:r>
            <w:rPr>
              <w:rFonts w:cs="Times New Roman" w:eastAsiaTheme="minorEastAsia"/>
              <w:kern w:val="0"/>
              <w:szCs w:val="32"/>
            </w:rPr>
            <w:fldChar w:fldCharType="end"/>
          </w:r>
        </w:p>
        <w:p>
          <w:pPr>
            <w:tabs>
              <w:tab w:val="right" w:leader="dot" w:pos="8647"/>
            </w:tabs>
            <w:ind w:firstLine="0" w:firstLineChars="0"/>
          </w:pPr>
          <w:r>
            <w:fldChar w:fldCharType="begin"/>
          </w:r>
          <w:r>
            <w:instrText xml:space="preserve"> HYPERLINK \l "_Toc184198060" </w:instrText>
          </w:r>
          <w:r>
            <w:fldChar w:fldCharType="separate"/>
          </w:r>
          <w:r>
            <w:rPr>
              <w:rFonts w:cs="Times New Roman"/>
              <w:color w:val="0563C1" w:themeColor="hyperlink"/>
              <w:szCs w:val="32"/>
              <w:u w:val="single"/>
              <w14:textFill>
                <w14:solidFill>
                  <w14:schemeClr w14:val="hlink"/>
                </w14:solidFill>
              </w14:textFill>
            </w:rPr>
            <w:t>3  预防预警</w:t>
          </w:r>
          <w:r>
            <w:tab/>
          </w:r>
          <w:r>
            <w:fldChar w:fldCharType="begin"/>
          </w:r>
          <w:r>
            <w:instrText xml:space="preserve"> PAGEREF _Toc184198060 \h </w:instrText>
          </w:r>
          <w:r>
            <w:fldChar w:fldCharType="separate"/>
          </w:r>
          <w:r>
            <w:t>- 7 -</w:t>
          </w:r>
          <w:r>
            <w:fldChar w:fldCharType="end"/>
          </w:r>
          <w: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"_Toc184198061" </w:instrText>
          </w:r>
          <w:r>
            <w:fldChar w:fldCharType="separate"/>
          </w:r>
          <w:r>
            <w:rPr>
              <w:rFonts w:cs="Times New Roman"/>
              <w:color w:val="0563C1" w:themeColor="hyperlink"/>
              <w:kern w:val="0"/>
              <w:szCs w:val="32"/>
              <w:u w:val="single"/>
              <w14:textFill>
                <w14:solidFill>
                  <w14:schemeClr w14:val="hlink"/>
                </w14:solidFill>
              </w14:textFill>
            </w:rPr>
            <w:t>3.1  预防</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_Toc184198061 \h </w:instrText>
          </w:r>
          <w:r>
            <w:rPr>
              <w:rFonts w:cs="Times New Roman" w:eastAsiaTheme="minorEastAsia"/>
              <w:kern w:val="0"/>
              <w:szCs w:val="32"/>
            </w:rPr>
            <w:fldChar w:fldCharType="separate"/>
          </w:r>
          <w:r>
            <w:rPr>
              <w:rFonts w:cs="Times New Roman" w:eastAsiaTheme="minorEastAsia"/>
              <w:kern w:val="0"/>
              <w:szCs w:val="32"/>
            </w:rPr>
            <w:t>- 7 -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"_Toc184198062" </w:instrText>
          </w:r>
          <w:r>
            <w:fldChar w:fldCharType="separate"/>
          </w:r>
          <w:r>
            <w:rPr>
              <w:rFonts w:cs="Times New Roman"/>
              <w:color w:val="0563C1" w:themeColor="hyperlink"/>
              <w:kern w:val="0"/>
              <w:szCs w:val="32"/>
              <w:u w:val="single"/>
              <w14:textFill>
                <w14:solidFill>
                  <w14:schemeClr w14:val="hlink"/>
                </w14:solidFill>
              </w14:textFill>
            </w:rPr>
            <w:t>3.2  预警级别</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_Toc184198062 \h </w:instrText>
          </w:r>
          <w:r>
            <w:rPr>
              <w:rFonts w:cs="Times New Roman" w:eastAsiaTheme="minorEastAsia"/>
              <w:kern w:val="0"/>
              <w:szCs w:val="32"/>
            </w:rPr>
            <w:fldChar w:fldCharType="separate"/>
          </w:r>
          <w:r>
            <w:rPr>
              <w:rFonts w:cs="Times New Roman" w:eastAsiaTheme="minorEastAsia"/>
              <w:kern w:val="0"/>
              <w:szCs w:val="32"/>
            </w:rPr>
            <w:t>- 8 -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"_Toc184198063" </w:instrText>
          </w:r>
          <w:r>
            <w:fldChar w:fldCharType="separate"/>
          </w:r>
          <w:r>
            <w:rPr>
              <w:rFonts w:cs="Times New Roman"/>
              <w:color w:val="0563C1" w:themeColor="hyperlink"/>
              <w:kern w:val="0"/>
              <w:szCs w:val="32"/>
              <w:u w:val="single"/>
              <w14:textFill>
                <w14:solidFill>
                  <w14:schemeClr w14:val="hlink"/>
                </w14:solidFill>
              </w14:textFill>
            </w:rPr>
            <w:t>3.3  预警行动</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_Toc184198063 \h </w:instrText>
          </w:r>
          <w:r>
            <w:rPr>
              <w:rFonts w:cs="Times New Roman" w:eastAsiaTheme="minorEastAsia"/>
              <w:kern w:val="0"/>
              <w:szCs w:val="32"/>
            </w:rPr>
            <w:fldChar w:fldCharType="separate"/>
          </w:r>
          <w:r>
            <w:rPr>
              <w:rFonts w:cs="Times New Roman" w:eastAsiaTheme="minorEastAsia"/>
              <w:kern w:val="0"/>
              <w:szCs w:val="32"/>
            </w:rPr>
            <w:t>- 9 -</w:t>
          </w:r>
          <w:r>
            <w:rPr>
              <w:rFonts w:cs="Times New Roman" w:eastAsiaTheme="minorEastAsia"/>
              <w:kern w:val="0"/>
              <w:szCs w:val="32"/>
            </w:rPr>
            <w:fldChar w:fldCharType="end"/>
          </w:r>
          <w:r>
            <w:rPr>
              <w:rFonts w:cs="Times New Roman" w:eastAsiaTheme="minorEastAsia"/>
              <w:kern w:val="0"/>
              <w:szCs w:val="32"/>
            </w:rPr>
            <w:fldChar w:fldCharType="end"/>
          </w:r>
        </w:p>
        <w:p>
          <w:pPr>
            <w:tabs>
              <w:tab w:val="right" w:leader="dot" w:pos="8647"/>
            </w:tabs>
            <w:ind w:firstLine="0" w:firstLineChars="0"/>
          </w:pPr>
          <w:r>
            <w:fldChar w:fldCharType="begin"/>
          </w:r>
          <w:r>
            <w:instrText xml:space="preserve"> HYPERLINK \l "_Toc184198064" </w:instrText>
          </w:r>
          <w:r>
            <w:fldChar w:fldCharType="separate"/>
          </w:r>
          <w:r>
            <w:rPr>
              <w:rFonts w:cs="Times New Roman"/>
              <w:color w:val="0563C1" w:themeColor="hyperlink"/>
              <w:szCs w:val="32"/>
              <w:u w:val="single"/>
              <w14:textFill>
                <w14:solidFill>
                  <w14:schemeClr w14:val="hlink"/>
                </w14:solidFill>
              </w14:textFill>
            </w:rPr>
            <w:t>4  应急响应</w:t>
          </w:r>
          <w:r>
            <w:tab/>
          </w:r>
          <w:r>
            <w:fldChar w:fldCharType="begin"/>
          </w:r>
          <w:r>
            <w:instrText xml:space="preserve"> PAGEREF _Toc184198064 \h </w:instrText>
          </w:r>
          <w:r>
            <w:fldChar w:fldCharType="separate"/>
          </w:r>
          <w:r>
            <w:t>- 10 -</w:t>
          </w:r>
          <w:r>
            <w:fldChar w:fldCharType="end"/>
          </w:r>
          <w: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"_Toc184198065" </w:instrText>
          </w:r>
          <w:r>
            <w:fldChar w:fldCharType="separate"/>
          </w:r>
          <w:r>
            <w:rPr>
              <w:rFonts w:cs="Times New Roman"/>
              <w:color w:val="0563C1" w:themeColor="hyperlink"/>
              <w:kern w:val="0"/>
              <w:szCs w:val="32"/>
              <w:u w:val="single"/>
              <w14:textFill>
                <w14:solidFill>
                  <w14:schemeClr w14:val="hlink"/>
                </w14:solidFill>
              </w14:textFill>
            </w:rPr>
            <w:t>4.1  总体要求</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_Toc184198065 \h </w:instrText>
          </w:r>
          <w:r>
            <w:rPr>
              <w:rFonts w:cs="Times New Roman" w:eastAsiaTheme="minorEastAsia"/>
              <w:kern w:val="0"/>
              <w:szCs w:val="32"/>
            </w:rPr>
            <w:fldChar w:fldCharType="separate"/>
          </w:r>
          <w:r>
            <w:rPr>
              <w:rFonts w:cs="Times New Roman" w:eastAsiaTheme="minorEastAsia"/>
              <w:kern w:val="0"/>
              <w:szCs w:val="32"/>
            </w:rPr>
            <w:t>- 10 -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"_Toc184198066" </w:instrText>
          </w:r>
          <w:r>
            <w:fldChar w:fldCharType="separate"/>
          </w:r>
          <w:r>
            <w:rPr>
              <w:rFonts w:cs="Times New Roman"/>
              <w:color w:val="0563C1" w:themeColor="hyperlink"/>
              <w:kern w:val="0"/>
              <w:szCs w:val="32"/>
              <w:u w:val="single"/>
              <w14:textFill>
                <w14:solidFill>
                  <w14:schemeClr w14:val="hlink"/>
                </w14:solidFill>
              </w14:textFill>
            </w:rPr>
            <w:t>4.2  响应级别</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_Toc184198066 \h </w:instrText>
          </w:r>
          <w:r>
            <w:rPr>
              <w:rFonts w:cs="Times New Roman" w:eastAsiaTheme="minorEastAsia"/>
              <w:kern w:val="0"/>
              <w:szCs w:val="32"/>
            </w:rPr>
            <w:fldChar w:fldCharType="separate"/>
          </w:r>
          <w:r>
            <w:rPr>
              <w:rFonts w:cs="Times New Roman" w:eastAsiaTheme="minorEastAsia"/>
              <w:kern w:val="0"/>
              <w:szCs w:val="32"/>
            </w:rPr>
            <w:t>- 11 -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"_Toc184198067" </w:instrText>
          </w:r>
          <w:r>
            <w:fldChar w:fldCharType="separate"/>
          </w:r>
          <w:r>
            <w:rPr>
              <w:rFonts w:cs="Times New Roman"/>
              <w:color w:val="0563C1" w:themeColor="hyperlink"/>
              <w:kern w:val="0"/>
              <w:szCs w:val="32"/>
              <w:u w:val="single"/>
              <w14:textFill>
                <w14:solidFill>
                  <w14:schemeClr w14:val="hlink"/>
                </w14:solidFill>
              </w14:textFill>
            </w:rPr>
            <w:t>4.3  响应行动</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_Toc184198067 \h </w:instrText>
          </w:r>
          <w:r>
            <w:rPr>
              <w:rFonts w:cs="Times New Roman" w:eastAsiaTheme="minorEastAsia"/>
              <w:kern w:val="0"/>
              <w:szCs w:val="32"/>
            </w:rPr>
            <w:fldChar w:fldCharType="separate"/>
          </w:r>
          <w:r>
            <w:rPr>
              <w:rFonts w:cs="Times New Roman" w:eastAsiaTheme="minorEastAsia"/>
              <w:kern w:val="0"/>
              <w:szCs w:val="32"/>
            </w:rPr>
            <w:t>- 11 -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"_Toc184198068" </w:instrText>
          </w:r>
          <w:r>
            <w:fldChar w:fldCharType="separate"/>
          </w:r>
          <w:r>
            <w:rPr>
              <w:rFonts w:cs="Times New Roman"/>
              <w:color w:val="0563C1" w:themeColor="hyperlink"/>
              <w:kern w:val="0"/>
              <w:szCs w:val="32"/>
              <w:u w:val="single"/>
              <w14:textFill>
                <w14:solidFill>
                  <w14:schemeClr w14:val="hlink"/>
                </w14:solidFill>
              </w14:textFill>
            </w:rPr>
            <w:t>4.4  应急保障措施</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_Toc184198068 \h </w:instrText>
          </w:r>
          <w:r>
            <w:rPr>
              <w:rFonts w:cs="Times New Roman" w:eastAsiaTheme="minorEastAsia"/>
              <w:kern w:val="0"/>
              <w:szCs w:val="32"/>
            </w:rPr>
            <w:fldChar w:fldCharType="separate"/>
          </w:r>
          <w:r>
            <w:rPr>
              <w:rFonts w:cs="Times New Roman" w:eastAsiaTheme="minorEastAsia"/>
              <w:kern w:val="0"/>
              <w:szCs w:val="32"/>
            </w:rPr>
            <w:t>- 14 -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"_Toc184198069" </w:instrText>
          </w:r>
          <w:r>
            <w:fldChar w:fldCharType="separate"/>
          </w:r>
          <w:r>
            <w:rPr>
              <w:rFonts w:cs="Times New Roman"/>
              <w:color w:val="0563C1" w:themeColor="hyperlink"/>
              <w:kern w:val="0"/>
              <w:szCs w:val="32"/>
              <w:u w:val="single"/>
              <w14:textFill>
                <w14:solidFill>
                  <w14:schemeClr w14:val="hlink"/>
                </w14:solidFill>
              </w14:textFill>
            </w:rPr>
            <w:t>4.5  应急响应结束</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_Toc184198069 \h </w:instrText>
          </w:r>
          <w:r>
            <w:rPr>
              <w:rFonts w:cs="Times New Roman" w:eastAsiaTheme="minorEastAsia"/>
              <w:kern w:val="0"/>
              <w:szCs w:val="32"/>
            </w:rPr>
            <w:fldChar w:fldCharType="separate"/>
          </w:r>
          <w:r>
            <w:rPr>
              <w:rFonts w:cs="Times New Roman" w:eastAsiaTheme="minorEastAsia"/>
              <w:kern w:val="0"/>
              <w:szCs w:val="32"/>
            </w:rPr>
            <w:t>- 16 -</w:t>
          </w:r>
          <w:r>
            <w:rPr>
              <w:rFonts w:cs="Times New Roman" w:eastAsiaTheme="minorEastAsia"/>
              <w:kern w:val="0"/>
              <w:szCs w:val="32"/>
            </w:rPr>
            <w:fldChar w:fldCharType="end"/>
          </w:r>
          <w:r>
            <w:rPr>
              <w:rFonts w:cs="Times New Roman" w:eastAsiaTheme="minorEastAsia"/>
              <w:kern w:val="0"/>
              <w:szCs w:val="32"/>
            </w:rPr>
            <w:fldChar w:fldCharType="end"/>
          </w:r>
        </w:p>
        <w:p>
          <w:pPr>
            <w:tabs>
              <w:tab w:val="right" w:leader="dot" w:pos="8647"/>
            </w:tabs>
            <w:ind w:firstLine="0" w:firstLineChars="0"/>
          </w:pPr>
          <w:r>
            <w:fldChar w:fldCharType="begin"/>
          </w:r>
          <w:r>
            <w:instrText xml:space="preserve"> HYPERLINK \l "_Toc184198070" </w:instrText>
          </w:r>
          <w:r>
            <w:fldChar w:fldCharType="separate"/>
          </w:r>
          <w:r>
            <w:rPr>
              <w:rFonts w:cs="Times New Roman"/>
              <w:color w:val="0563C1" w:themeColor="hyperlink"/>
              <w:szCs w:val="32"/>
              <w:u w:val="single"/>
              <w14:textFill>
                <w14:solidFill>
                  <w14:schemeClr w14:val="hlink"/>
                </w14:solidFill>
              </w14:textFill>
            </w:rPr>
            <w:t>5  信息发布</w:t>
          </w:r>
          <w:r>
            <w:tab/>
          </w:r>
          <w:r>
            <w:fldChar w:fldCharType="begin"/>
          </w:r>
          <w:r>
            <w:instrText xml:space="preserve"> PAGEREF _Toc184198070 \h </w:instrText>
          </w:r>
          <w:r>
            <w:fldChar w:fldCharType="separate"/>
          </w:r>
          <w:r>
            <w:t>- 16 -</w:t>
          </w:r>
          <w:r>
            <w:fldChar w:fldCharType="end"/>
          </w:r>
          <w:r>
            <w:fldChar w:fldCharType="end"/>
          </w:r>
        </w:p>
        <w:p>
          <w:pPr>
            <w:tabs>
              <w:tab w:val="right" w:leader="dot" w:pos="8647"/>
            </w:tabs>
            <w:ind w:firstLine="0" w:firstLineChars="0"/>
          </w:pPr>
          <w:r>
            <w:fldChar w:fldCharType="begin"/>
          </w:r>
          <w:r>
            <w:instrText xml:space="preserve"> HYPERLINK \l "_Toc184198071" </w:instrText>
          </w:r>
          <w:r>
            <w:fldChar w:fldCharType="separate"/>
          </w:r>
          <w:r>
            <w:rPr>
              <w:rFonts w:cs="Times New Roman"/>
              <w:color w:val="0563C1" w:themeColor="hyperlink"/>
              <w:szCs w:val="32"/>
              <w:u w:val="single"/>
              <w14:textFill>
                <w14:solidFill>
                  <w14:schemeClr w14:val="hlink"/>
                </w14:solidFill>
              </w14:textFill>
            </w:rPr>
            <w:t>6  监督管理</w:t>
          </w:r>
          <w:r>
            <w:tab/>
          </w:r>
          <w:r>
            <w:fldChar w:fldCharType="begin"/>
          </w:r>
          <w:r>
            <w:instrText xml:space="preserve"> PAGEREF _Toc184198071 \h </w:instrText>
          </w:r>
          <w:r>
            <w:fldChar w:fldCharType="separate"/>
          </w:r>
          <w:r>
            <w:t>- 16 -</w:t>
          </w:r>
          <w:r>
            <w:fldChar w:fldCharType="end"/>
          </w:r>
          <w: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"_Toc184198072" </w:instrText>
          </w:r>
          <w:r>
            <w:fldChar w:fldCharType="separate"/>
          </w:r>
          <w:r>
            <w:rPr>
              <w:rFonts w:cs="Times New Roman"/>
              <w:color w:val="0563C1" w:themeColor="hyperlink"/>
              <w:kern w:val="0"/>
              <w:szCs w:val="32"/>
              <w:u w:val="single"/>
              <w14:textFill>
                <w14:solidFill>
                  <w14:schemeClr w14:val="hlink"/>
                </w14:solidFill>
              </w14:textFill>
            </w:rPr>
            <w:t>6.1  奖励与责任</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_Toc184198072 \h </w:instrText>
          </w:r>
          <w:r>
            <w:rPr>
              <w:rFonts w:cs="Times New Roman" w:eastAsiaTheme="minorEastAsia"/>
              <w:kern w:val="0"/>
              <w:szCs w:val="32"/>
            </w:rPr>
            <w:fldChar w:fldCharType="separate"/>
          </w:r>
          <w:r>
            <w:rPr>
              <w:rFonts w:cs="Times New Roman" w:eastAsiaTheme="minorEastAsia"/>
              <w:kern w:val="0"/>
              <w:szCs w:val="32"/>
            </w:rPr>
            <w:t>- 17 -</w:t>
          </w:r>
          <w:r>
            <w:rPr>
              <w:rFonts w:cs="Times New Roman" w:eastAsiaTheme="minorEastAsia"/>
              <w:kern w:val="0"/>
              <w:szCs w:val="32"/>
            </w:rPr>
            <w:fldChar w:fldCharType="end"/>
          </w:r>
          <w:r>
            <w:rPr>
              <w:rFonts w:cs="Times New Roman" w:eastAsiaTheme="minorEastAsia"/>
              <w:kern w:val="0"/>
              <w:szCs w:val="32"/>
            </w:rPr>
            <w:fldChar w:fldCharType="end"/>
          </w:r>
        </w:p>
        <w:p>
          <w:pPr>
            <w:widowControl/>
            <w:tabs>
              <w:tab w:val="right" w:leader="dot" w:pos="8647"/>
            </w:tabs>
            <w:ind w:left="282" w:leftChars="88" w:firstLine="278" w:firstLineChars="87"/>
            <w:jc w:val="left"/>
            <w:rPr>
              <w:rFonts w:cs="Times New Roman" w:eastAsiaTheme="minorEastAsia"/>
              <w:szCs w:val="32"/>
            </w:rPr>
          </w:pPr>
          <w:r>
            <w:fldChar w:fldCharType="begin"/>
          </w:r>
          <w:r>
            <w:instrText xml:space="preserve"> HYPERLINK \l "_Toc184198073" </w:instrText>
          </w:r>
          <w:r>
            <w:fldChar w:fldCharType="separate"/>
          </w:r>
          <w:r>
            <w:rPr>
              <w:rFonts w:cs="Times New Roman"/>
              <w:color w:val="0563C1" w:themeColor="hyperlink"/>
              <w:kern w:val="0"/>
              <w:szCs w:val="32"/>
              <w:u w:val="single"/>
              <w14:textFill>
                <w14:solidFill>
                  <w14:schemeClr w14:val="hlink"/>
                </w14:solidFill>
              </w14:textFill>
            </w:rPr>
            <w:t>6.2  宣教培训</w:t>
          </w:r>
          <w:r>
            <w:rPr>
              <w:rFonts w:cs="Times New Roman" w:eastAsiaTheme="minorEastAsia"/>
              <w:kern w:val="0"/>
              <w:szCs w:val="32"/>
            </w:rPr>
            <w:tab/>
          </w:r>
          <w:r>
            <w:rPr>
              <w:rFonts w:cs="Times New Roman" w:eastAsiaTheme="minorEastAsia"/>
              <w:kern w:val="0"/>
              <w:szCs w:val="32"/>
            </w:rPr>
            <w:fldChar w:fldCharType="begin"/>
          </w:r>
          <w:r>
            <w:rPr>
              <w:rFonts w:cs="Times New Roman" w:eastAsiaTheme="minorEastAsia"/>
              <w:kern w:val="0"/>
              <w:szCs w:val="32"/>
            </w:rPr>
            <w:instrText xml:space="preserve"> PAGEREF _Toc184198073 \h </w:instrText>
          </w:r>
          <w:r>
            <w:rPr>
              <w:rFonts w:cs="Times New Roman" w:eastAsiaTheme="minorEastAsia"/>
              <w:kern w:val="0"/>
              <w:szCs w:val="32"/>
            </w:rPr>
            <w:fldChar w:fldCharType="separate"/>
          </w:r>
          <w:r>
            <w:rPr>
              <w:rFonts w:cs="Times New Roman" w:eastAsiaTheme="minorEastAsia"/>
              <w:kern w:val="0"/>
              <w:szCs w:val="32"/>
            </w:rPr>
            <w:t>- 17 -</w:t>
          </w:r>
          <w:r>
            <w:rPr>
              <w:rFonts w:cs="Times New Roman" w:eastAsiaTheme="minorEastAsia"/>
              <w:kern w:val="0"/>
              <w:szCs w:val="32"/>
            </w:rPr>
            <w:fldChar w:fldCharType="end"/>
          </w:r>
          <w:r>
            <w:rPr>
              <w:rFonts w:cs="Times New Roman" w:eastAsiaTheme="minorEastAsia"/>
              <w:kern w:val="0"/>
              <w:szCs w:val="32"/>
            </w:rPr>
            <w:fldChar w:fldCharType="end"/>
          </w:r>
        </w:p>
        <w:p>
          <w:pPr>
            <w:tabs>
              <w:tab w:val="right" w:leader="dot" w:pos="8647"/>
            </w:tabs>
            <w:ind w:firstLine="0" w:firstLineChars="0"/>
            <w:rPr>
              <w:rFonts w:eastAsiaTheme="minorEastAsia"/>
            </w:rPr>
          </w:pPr>
          <w:r>
            <w:fldChar w:fldCharType="begin"/>
          </w:r>
          <w:r>
            <w:instrText xml:space="preserve"> HYPERLINK \l "_Toc184198074" </w:instrText>
          </w:r>
          <w:r>
            <w:fldChar w:fldCharType="separate"/>
          </w:r>
          <w:r>
            <w:rPr>
              <w:rFonts w:cs="Times New Roman"/>
              <w:color w:val="0563C1" w:themeColor="hyperlink"/>
              <w:szCs w:val="32"/>
              <w:u w:val="single"/>
              <w14:textFill>
                <w14:solidFill>
                  <w14:schemeClr w14:val="hlink"/>
                </w14:solidFill>
              </w14:textFill>
            </w:rPr>
            <w:t>7  附件</w:t>
          </w:r>
          <w:r>
            <w:tab/>
          </w:r>
          <w:r>
            <w:fldChar w:fldCharType="begin"/>
          </w:r>
          <w:r>
            <w:instrText xml:space="preserve"> PAGEREF _Toc184198074 \h </w:instrText>
          </w:r>
          <w:r>
            <w:fldChar w:fldCharType="separate"/>
          </w:r>
          <w:r>
            <w:t>- 17 -</w:t>
          </w:r>
          <w:r>
            <w:fldChar w:fldCharType="end"/>
          </w:r>
          <w:r>
            <w:fldChar w:fldCharType="end"/>
          </w:r>
        </w:p>
        <w:p>
          <w:pPr>
            <w:ind w:firstLine="643"/>
          </w:pPr>
          <w:r>
            <w:rPr>
              <w:b/>
              <w:bCs/>
              <w:lang w:val="zh-CN"/>
            </w:rPr>
            <w:fldChar w:fldCharType="end"/>
          </w:r>
        </w:p>
      </w:sdtContent>
    </w:sdt>
    <w:p>
      <w:pPr>
        <w:overflowPunct w:val="0"/>
        <w:ind w:firstLine="640"/>
        <w:outlineLvl w:val="0"/>
        <w:rPr>
          <w:rFonts w:eastAsia="黑体" w:cs="Times New Roman"/>
          <w:bCs/>
          <w:szCs w:val="32"/>
        </w:rPr>
      </w:pPr>
    </w:p>
    <w:p>
      <w:pPr>
        <w:ind w:firstLine="640"/>
      </w:pPr>
    </w:p>
    <w:p>
      <w:pPr>
        <w:ind w:firstLine="640"/>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start="1"/>
          <w:cols w:space="425" w:num="1"/>
          <w:docGrid w:type="lines" w:linePitch="435" w:charSpace="0"/>
        </w:sectPr>
      </w:pPr>
    </w:p>
    <w:p>
      <w:pPr>
        <w:overflowPunct w:val="0"/>
        <w:ind w:firstLine="640"/>
        <w:outlineLvl w:val="0"/>
        <w:rPr>
          <w:rFonts w:eastAsia="黑体" w:cs="Times New Roman"/>
          <w:bCs/>
          <w:szCs w:val="32"/>
        </w:rPr>
      </w:pPr>
      <w:bookmarkStart w:id="4" w:name="_Toc184198051"/>
      <w:r>
        <w:rPr>
          <w:rFonts w:eastAsia="黑体" w:cs="Times New Roman"/>
          <w:bCs/>
          <w:szCs w:val="32"/>
        </w:rPr>
        <w:t>1  总则</w:t>
      </w:r>
      <w:bookmarkEnd w:id="4"/>
    </w:p>
    <w:p>
      <w:pPr>
        <w:overflowPunct w:val="0"/>
        <w:ind w:firstLine="640"/>
        <w:outlineLvl w:val="1"/>
        <w:rPr>
          <w:rFonts w:eastAsia="楷体_GB2312" w:cs="Times New Roman"/>
          <w:bCs/>
          <w:szCs w:val="32"/>
        </w:rPr>
      </w:pPr>
      <w:bookmarkStart w:id="5" w:name="_Toc9792"/>
      <w:bookmarkStart w:id="6" w:name="_Toc184198052"/>
      <w:bookmarkStart w:id="7" w:name="_Toc181783027"/>
      <w:r>
        <w:rPr>
          <w:rFonts w:eastAsia="楷体_GB2312" w:cs="Times New Roman"/>
          <w:bCs/>
          <w:szCs w:val="32"/>
        </w:rPr>
        <w:t>1.1  编制目的</w:t>
      </w:r>
      <w:bookmarkEnd w:id="5"/>
      <w:bookmarkEnd w:id="6"/>
      <w:bookmarkEnd w:id="7"/>
    </w:p>
    <w:p>
      <w:pPr>
        <w:overflowPunct w:val="0"/>
        <w:ind w:firstLine="640"/>
        <w:rPr>
          <w:rFonts w:cs="Times New Roman"/>
          <w:bCs/>
          <w:szCs w:val="32"/>
        </w:rPr>
      </w:pPr>
      <w:bookmarkStart w:id="8" w:name="_Toc11785"/>
      <w:r>
        <w:rPr>
          <w:rFonts w:hint="eastAsia" w:cs="Times New Roman"/>
          <w:bCs/>
          <w:szCs w:val="32"/>
        </w:rPr>
        <w:t>以习近平新时代中国特色社会主义思想为指导，深入贯彻习近平总书记关于防灾减灾救灾的重要论述，坚持以防为主，防抗救相结合，坚持常态减灾和非常态救灾相统一，从减少灾害损失向减轻灾害风险转变，全面提升园区抵御自然灾害的综合防范能力，提高应对雨雪冰冻灾害的应急处置能力，高效有序做好雨雪冰冻灾害应急处置工作，避免或最大程度减轻灾害造成的损失，维护人民群众生命财产安全和社会稳定。</w:t>
      </w:r>
    </w:p>
    <w:p>
      <w:pPr>
        <w:overflowPunct w:val="0"/>
        <w:ind w:firstLine="640"/>
        <w:outlineLvl w:val="1"/>
        <w:rPr>
          <w:rFonts w:eastAsia="楷体_GB2312" w:cs="Times New Roman"/>
          <w:bCs/>
          <w:szCs w:val="32"/>
        </w:rPr>
      </w:pPr>
      <w:bookmarkStart w:id="9" w:name="_Toc184198053"/>
      <w:bookmarkStart w:id="10" w:name="_Toc181783028"/>
      <w:r>
        <w:rPr>
          <w:rFonts w:eastAsia="楷体_GB2312" w:cs="Times New Roman"/>
          <w:bCs/>
          <w:szCs w:val="32"/>
        </w:rPr>
        <w:t>1.2  编制依据</w:t>
      </w:r>
      <w:bookmarkEnd w:id="8"/>
      <w:bookmarkEnd w:id="9"/>
      <w:bookmarkEnd w:id="10"/>
    </w:p>
    <w:p>
      <w:pPr>
        <w:overflowPunct w:val="0"/>
        <w:ind w:firstLine="640"/>
        <w:rPr>
          <w:rFonts w:eastAsia="仿宋" w:cs="Times New Roman"/>
          <w:bCs/>
          <w:szCs w:val="32"/>
        </w:rPr>
      </w:pPr>
      <w:r>
        <w:rPr>
          <w:rFonts w:cs="Times New Roman"/>
          <w:bCs/>
          <w:szCs w:val="32"/>
        </w:rPr>
        <w:t>依据《中华人民共和国突发事件应对法》《突发事件应急预案管理办法》等法律、法规和《苏州市突发事件总体应急预案》《苏州市气象灾害应急预案》《</w:t>
      </w:r>
      <w:r>
        <w:rPr>
          <w:rFonts w:cs="Times New Roman"/>
        </w:rPr>
        <w:t>苏州市低温雨雪冰冻防范应对工作预案</w:t>
      </w:r>
      <w:r>
        <w:rPr>
          <w:rFonts w:cs="Times New Roman"/>
          <w:bCs/>
          <w:szCs w:val="32"/>
        </w:rPr>
        <w:t>》等规定，结合《苏州工业园区突发事件总体应急预案》，编制本预案。</w:t>
      </w:r>
    </w:p>
    <w:p>
      <w:pPr>
        <w:overflowPunct w:val="0"/>
        <w:ind w:firstLine="640"/>
        <w:outlineLvl w:val="1"/>
        <w:rPr>
          <w:rFonts w:eastAsia="楷体_GB2312" w:cs="Times New Roman"/>
          <w:bCs/>
          <w:szCs w:val="32"/>
        </w:rPr>
      </w:pPr>
      <w:bookmarkStart w:id="11" w:name="_Toc181783029"/>
      <w:bookmarkStart w:id="12" w:name="_Toc28430"/>
      <w:bookmarkStart w:id="13" w:name="_Toc184198054"/>
      <w:r>
        <w:rPr>
          <w:rFonts w:eastAsia="楷体_GB2312" w:cs="Times New Roman"/>
          <w:bCs/>
          <w:szCs w:val="32"/>
        </w:rPr>
        <w:t>1.3  适用范围</w:t>
      </w:r>
      <w:bookmarkEnd w:id="11"/>
      <w:bookmarkEnd w:id="12"/>
      <w:bookmarkEnd w:id="13"/>
    </w:p>
    <w:p>
      <w:pPr>
        <w:overflowPunct w:val="0"/>
        <w:ind w:firstLine="640"/>
        <w:rPr>
          <w:rFonts w:cs="Times New Roman"/>
          <w:bCs/>
          <w:szCs w:val="32"/>
        </w:rPr>
      </w:pPr>
      <w:bookmarkStart w:id="14" w:name="_Toc6927"/>
      <w:r>
        <w:rPr>
          <w:rFonts w:hint="eastAsia" w:cs="Times New Roman"/>
          <w:bCs/>
          <w:szCs w:val="32"/>
        </w:rPr>
        <w:t>本预案适用于苏州工业园区行政区域内发生的雨雪冰冻灾害及其次生、衍生灾害影响，造成或可能造成人员伤亡、重大财产损失和重大社会影响的应急处置工作。</w:t>
      </w:r>
    </w:p>
    <w:p>
      <w:pPr>
        <w:overflowPunct w:val="0"/>
        <w:ind w:firstLine="640"/>
        <w:rPr>
          <w:rFonts w:cs="Times New Roman"/>
          <w:bCs/>
          <w:szCs w:val="32"/>
        </w:rPr>
      </w:pPr>
      <w:r>
        <w:rPr>
          <w:rFonts w:hint="eastAsia" w:cs="Times New Roman"/>
          <w:bCs/>
          <w:szCs w:val="32"/>
        </w:rPr>
        <w:t>有相关低温雨雪冰冻类专项应急预案的，在发生该类灾害天气时，防范应对工作按其对应预案实施。法律法规另有规定的，从其规定。</w:t>
      </w:r>
    </w:p>
    <w:p>
      <w:pPr>
        <w:overflowPunct w:val="0"/>
        <w:ind w:firstLine="640"/>
        <w:rPr>
          <w:rFonts w:cs="Times New Roman"/>
          <w:bCs/>
          <w:szCs w:val="32"/>
        </w:rPr>
      </w:pPr>
    </w:p>
    <w:p>
      <w:pPr>
        <w:overflowPunct w:val="0"/>
        <w:ind w:firstLine="640"/>
        <w:outlineLvl w:val="1"/>
        <w:rPr>
          <w:rFonts w:eastAsia="楷体_GB2312" w:cs="Times New Roman"/>
          <w:bCs/>
          <w:szCs w:val="32"/>
        </w:rPr>
      </w:pPr>
      <w:bookmarkStart w:id="15" w:name="_Toc184198055"/>
      <w:bookmarkStart w:id="16" w:name="_Toc181783030"/>
      <w:r>
        <w:rPr>
          <w:rFonts w:eastAsia="楷体_GB2312" w:cs="Times New Roman"/>
          <w:bCs/>
          <w:szCs w:val="32"/>
        </w:rPr>
        <w:t>1.4  工作原则</w:t>
      </w:r>
      <w:bookmarkEnd w:id="14"/>
      <w:bookmarkEnd w:id="15"/>
      <w:bookmarkEnd w:id="16"/>
    </w:p>
    <w:p>
      <w:pPr>
        <w:overflowPunct w:val="0"/>
        <w:adjustRightInd w:val="0"/>
        <w:snapToGrid w:val="0"/>
        <w:ind w:firstLine="640"/>
        <w:rPr>
          <w:rFonts w:cs="Times New Roman"/>
          <w:bCs/>
          <w:kern w:val="0"/>
          <w:szCs w:val="32"/>
        </w:rPr>
      </w:pPr>
      <w:r>
        <w:rPr>
          <w:rFonts w:cs="Times New Roman"/>
          <w:bCs/>
          <w:kern w:val="0"/>
          <w:szCs w:val="32"/>
        </w:rPr>
        <w:t xml:space="preserve">1.4.1  </w:t>
      </w:r>
      <w:r>
        <w:rPr>
          <w:rFonts w:cs="Times New Roman"/>
          <w:bCs/>
          <w:snapToGrid w:val="0"/>
          <w:kern w:val="0"/>
          <w:szCs w:val="32"/>
        </w:rPr>
        <w:t>以人为本，预防为主。以保障人民群众的生命财产安全为首要任务，全面加强应对降雪和冰冻灾害的能力，最大程度降低灾害损失。贯彻落实“安全第一、预防为主、综合治理”的方针，坚持事故应急与平时预防相结合。做好预防、预测、预警和预报工作，做好常态下的应急准备工作。</w:t>
      </w:r>
    </w:p>
    <w:p>
      <w:pPr>
        <w:overflowPunct w:val="0"/>
        <w:adjustRightInd w:val="0"/>
        <w:snapToGrid w:val="0"/>
        <w:ind w:firstLine="640"/>
        <w:rPr>
          <w:rFonts w:cs="Times New Roman"/>
          <w:bCs/>
          <w:kern w:val="0"/>
          <w:szCs w:val="32"/>
        </w:rPr>
      </w:pPr>
      <w:r>
        <w:rPr>
          <w:rFonts w:cs="Times New Roman"/>
          <w:bCs/>
          <w:kern w:val="0"/>
          <w:szCs w:val="32"/>
        </w:rPr>
        <w:t xml:space="preserve">1.4.2  </w:t>
      </w:r>
      <w:r>
        <w:rPr>
          <w:rFonts w:cs="Times New Roman"/>
          <w:bCs/>
          <w:snapToGrid w:val="0"/>
          <w:kern w:val="0"/>
          <w:szCs w:val="32"/>
        </w:rPr>
        <w:t>统一指挥，分级负责。在</w:t>
      </w:r>
      <w:r>
        <w:rPr>
          <w:rFonts w:cs="Times New Roman"/>
          <w:szCs w:val="32"/>
        </w:rPr>
        <w:t>园区党工委、管委会</w:t>
      </w:r>
      <w:r>
        <w:rPr>
          <w:rFonts w:cs="Times New Roman"/>
          <w:bCs/>
          <w:snapToGrid w:val="0"/>
          <w:kern w:val="0"/>
          <w:szCs w:val="32"/>
        </w:rPr>
        <w:t>统一领导下，各功能区、各街道、各有关部门单位按照各自职责和权限，负责相关地区和领域的预防和应急处置工作。根据灾害造成或可能造成的危害和影响，实施</w:t>
      </w:r>
      <w:r>
        <w:rPr>
          <w:rFonts w:hint="eastAsia" w:cs="Times New Roman"/>
          <w:bCs/>
          <w:snapToGrid w:val="0"/>
          <w:kern w:val="0"/>
          <w:szCs w:val="32"/>
        </w:rPr>
        <w:t>雨</w:t>
      </w:r>
      <w:r>
        <w:rPr>
          <w:rFonts w:cs="Times New Roman"/>
          <w:bCs/>
          <w:snapToGrid w:val="0"/>
          <w:kern w:val="0"/>
          <w:szCs w:val="32"/>
        </w:rPr>
        <w:t>雪和低温冰冻灾害分级管理。</w:t>
      </w:r>
    </w:p>
    <w:p>
      <w:pPr>
        <w:overflowPunct w:val="0"/>
        <w:adjustRightInd w:val="0"/>
        <w:snapToGrid w:val="0"/>
        <w:ind w:firstLine="640"/>
        <w:rPr>
          <w:rFonts w:cs="Times New Roman"/>
          <w:bCs/>
          <w:kern w:val="0"/>
          <w:szCs w:val="32"/>
        </w:rPr>
      </w:pPr>
      <w:r>
        <w:rPr>
          <w:rFonts w:cs="Times New Roman"/>
          <w:bCs/>
          <w:kern w:val="0"/>
          <w:szCs w:val="32"/>
        </w:rPr>
        <w:t xml:space="preserve">1.4.3  </w:t>
      </w:r>
      <w:r>
        <w:rPr>
          <w:rFonts w:cs="Times New Roman"/>
          <w:bCs/>
          <w:snapToGrid w:val="0"/>
          <w:kern w:val="0"/>
          <w:szCs w:val="32"/>
        </w:rPr>
        <w:t>依法规范，协调有序。依照法律法规和相关职责要求，做好雨雪和低温冰冻灾害的防范应对工作。建立协调工作机制，保障灾害应对工作更加规范有序、运转协调，加强各功能区、各街道、各部门单位的信息沟通与资源共享。</w:t>
      </w:r>
    </w:p>
    <w:p>
      <w:pPr>
        <w:overflowPunct w:val="0"/>
        <w:adjustRightInd w:val="0"/>
        <w:snapToGrid w:val="0"/>
        <w:ind w:firstLine="640"/>
        <w:rPr>
          <w:rFonts w:eastAsia="方正仿宋_GBK" w:cs="Times New Roman"/>
          <w:bCs/>
          <w:kern w:val="0"/>
          <w:szCs w:val="32"/>
        </w:rPr>
      </w:pPr>
      <w:r>
        <w:rPr>
          <w:rFonts w:cs="Times New Roman"/>
          <w:bCs/>
          <w:kern w:val="0"/>
          <w:szCs w:val="32"/>
        </w:rPr>
        <w:t xml:space="preserve">1.4.4  </w:t>
      </w:r>
      <w:r>
        <w:rPr>
          <w:rFonts w:cs="Times New Roman"/>
          <w:bCs/>
          <w:snapToGrid w:val="0"/>
          <w:kern w:val="0"/>
          <w:szCs w:val="32"/>
        </w:rPr>
        <w:t>依靠群众，组织有力。充分发挥社会各界、基层群众组织和广大居民在防范低温雨雪冰冻工作中的作用。</w:t>
      </w:r>
    </w:p>
    <w:p>
      <w:pPr>
        <w:overflowPunct w:val="0"/>
        <w:ind w:firstLine="640"/>
        <w:outlineLvl w:val="0"/>
        <w:rPr>
          <w:rFonts w:eastAsia="黑体" w:cs="Times New Roman"/>
          <w:bCs/>
          <w:szCs w:val="32"/>
        </w:rPr>
      </w:pPr>
      <w:bookmarkStart w:id="17" w:name="_Toc184198056"/>
      <w:r>
        <w:rPr>
          <w:rFonts w:eastAsia="黑体" w:cs="Times New Roman"/>
          <w:bCs/>
          <w:szCs w:val="32"/>
        </w:rPr>
        <w:t>2  组织体系与职责</w:t>
      </w:r>
      <w:bookmarkEnd w:id="17"/>
    </w:p>
    <w:p>
      <w:pPr>
        <w:overflowPunct w:val="0"/>
        <w:ind w:firstLine="640"/>
        <w:outlineLvl w:val="1"/>
        <w:rPr>
          <w:rFonts w:eastAsia="方正楷体_GBK" w:cs="Times New Roman"/>
          <w:bCs/>
          <w:szCs w:val="32"/>
        </w:rPr>
      </w:pPr>
      <w:bookmarkStart w:id="18" w:name="_Toc8528"/>
      <w:bookmarkStart w:id="19" w:name="_Toc181783031"/>
      <w:bookmarkStart w:id="20" w:name="_Toc184198057"/>
      <w:r>
        <w:rPr>
          <w:rFonts w:eastAsia="楷体_GB2312" w:cs="Times New Roman"/>
          <w:bCs/>
          <w:szCs w:val="32"/>
        </w:rPr>
        <w:t>2.1  指挥机构</w:t>
      </w:r>
      <w:bookmarkEnd w:id="18"/>
      <w:bookmarkEnd w:id="19"/>
      <w:bookmarkEnd w:id="20"/>
    </w:p>
    <w:p>
      <w:pPr>
        <w:adjustRightInd w:val="0"/>
        <w:snapToGrid w:val="0"/>
        <w:ind w:firstLine="640"/>
        <w:rPr>
          <w:rFonts w:cs="Times New Roman"/>
          <w:bCs/>
          <w:snapToGrid w:val="0"/>
          <w:kern w:val="0"/>
          <w:szCs w:val="32"/>
        </w:rPr>
      </w:pPr>
      <w:r>
        <w:rPr>
          <w:rFonts w:cs="Times New Roman"/>
          <w:szCs w:val="32"/>
        </w:rPr>
        <w:t>苏州工业园区管委会</w:t>
      </w:r>
      <w:r>
        <w:rPr>
          <w:rFonts w:cs="Times New Roman"/>
          <w:bCs/>
          <w:snapToGrid w:val="0"/>
          <w:kern w:val="0"/>
          <w:szCs w:val="32"/>
        </w:rPr>
        <w:t>成立园区低温雨雪冰冻防范工作指挥部，负责组织、协调、指挥暴雪和低温冰冻应对工作。总指挥由园区管委会主任担任，副总指挥由园区管委会应急管理工作分管副主任担任。</w:t>
      </w:r>
    </w:p>
    <w:p>
      <w:pPr>
        <w:adjustRightInd w:val="0"/>
        <w:snapToGrid w:val="0"/>
        <w:ind w:firstLine="640"/>
        <w:rPr>
          <w:rFonts w:cs="Times New Roman"/>
          <w:bCs/>
          <w:snapToGrid w:val="0"/>
          <w:kern w:val="0"/>
          <w:szCs w:val="32"/>
        </w:rPr>
      </w:pPr>
      <w:r>
        <w:rPr>
          <w:rFonts w:cs="Times New Roman"/>
          <w:bCs/>
          <w:snapToGrid w:val="0"/>
          <w:kern w:val="0"/>
          <w:szCs w:val="32"/>
        </w:rPr>
        <w:t>成员由宣传和统战部、经济发展委员会、规划建设委员会</w:t>
      </w:r>
      <w:r>
        <w:rPr>
          <w:rFonts w:cs="Times New Roman"/>
          <w:bCs/>
          <w:szCs w:val="32"/>
        </w:rPr>
        <w:t>、</w:t>
      </w:r>
      <w:r>
        <w:rPr>
          <w:rFonts w:cs="Times New Roman"/>
          <w:bCs/>
          <w:snapToGrid w:val="0"/>
          <w:kern w:val="0"/>
          <w:szCs w:val="32"/>
        </w:rPr>
        <w:t>财政审计局、教育局、卫生健康委员会、社会事业局、</w:t>
      </w:r>
      <w:r>
        <w:rPr>
          <w:rFonts w:cs="Times New Roman"/>
          <w:bCs/>
          <w:szCs w:val="32"/>
        </w:rPr>
        <w:t>综合行政执法局</w:t>
      </w:r>
      <w:r>
        <w:rPr>
          <w:rFonts w:cs="Times New Roman"/>
          <w:bCs/>
          <w:snapToGrid w:val="0"/>
          <w:kern w:val="0"/>
          <w:szCs w:val="32"/>
        </w:rPr>
        <w:t>、生态环境局、应急管理局、自贸区综合协调局、公安分局、消防救援大队、园区供电公司、市政服务集团等部门和单位负责人组成。根据应对工作需要，成员可增加有关部门和单位的负责人。</w:t>
      </w:r>
    </w:p>
    <w:p>
      <w:pPr>
        <w:adjustRightInd w:val="0"/>
        <w:snapToGrid w:val="0"/>
        <w:ind w:firstLine="640"/>
        <w:rPr>
          <w:rFonts w:eastAsia="仿宋" w:cs="Times New Roman"/>
          <w:bCs/>
          <w:snapToGrid w:val="0"/>
          <w:kern w:val="0"/>
          <w:szCs w:val="32"/>
        </w:rPr>
      </w:pPr>
      <w:r>
        <w:rPr>
          <w:rFonts w:cs="Times New Roman"/>
          <w:bCs/>
          <w:snapToGrid w:val="0"/>
          <w:kern w:val="0"/>
          <w:szCs w:val="32"/>
        </w:rPr>
        <w:t>园区指挥部下设办公室，设在园区应急管理局，办公室主任由应急管理局局长兼任，成员由园区指挥部成员单位分管负责人组成。各功能区、各街道落实属地责任，统筹好板块力量，负责辖区内低温雨雪冰冻防范工作。</w:t>
      </w:r>
    </w:p>
    <w:p>
      <w:pPr>
        <w:overflowPunct w:val="0"/>
        <w:ind w:firstLine="640"/>
        <w:outlineLvl w:val="1"/>
        <w:rPr>
          <w:rFonts w:eastAsia="楷体_GB2312" w:cs="Times New Roman"/>
          <w:bCs/>
          <w:szCs w:val="32"/>
        </w:rPr>
      </w:pPr>
      <w:bookmarkStart w:id="21" w:name="_Toc181783032"/>
      <w:bookmarkStart w:id="22" w:name="_Toc184198058"/>
      <w:bookmarkStart w:id="23" w:name="_Toc10612"/>
      <w:r>
        <w:rPr>
          <w:rFonts w:eastAsia="楷体_GB2312" w:cs="Times New Roman"/>
          <w:bCs/>
          <w:szCs w:val="32"/>
        </w:rPr>
        <w:t>2.2  低温雨雪冰冻防范工作指挥部职责</w:t>
      </w:r>
      <w:bookmarkEnd w:id="21"/>
      <w:bookmarkEnd w:id="22"/>
      <w:bookmarkEnd w:id="23"/>
    </w:p>
    <w:p>
      <w:pPr>
        <w:overflowPunct w:val="0"/>
        <w:ind w:firstLine="640"/>
        <w:rPr>
          <w:rFonts w:eastAsia="仿宋" w:cs="Times New Roman"/>
          <w:bCs/>
          <w:szCs w:val="32"/>
        </w:rPr>
      </w:pPr>
      <w:r>
        <w:rPr>
          <w:rFonts w:cs="Times New Roman"/>
          <w:bCs/>
          <w:szCs w:val="32"/>
        </w:rPr>
        <w:t>在园区管委会领导下，做好园区低温雨雪冰冻防范工作，负责通报低温、冰冻和降雪预警，提出除雪防冻要求；检查督促各职能部门和各</w:t>
      </w:r>
      <w:r>
        <w:rPr>
          <w:rFonts w:hint="eastAsia" w:cs="Times New Roman"/>
          <w:bCs/>
          <w:szCs w:val="32"/>
        </w:rPr>
        <w:t>板块</w:t>
      </w:r>
      <w:r>
        <w:rPr>
          <w:rFonts w:cs="Times New Roman"/>
          <w:bCs/>
          <w:szCs w:val="32"/>
        </w:rPr>
        <w:t>除雪防冻工作落实情况；负责组织协调指挥园区道路除雪防冻工作；组织调度人力和机械除雪，协调处理相关问题；负责收集、通报除雪防冻工作情况，发布除雪防冻信息等。</w:t>
      </w:r>
    </w:p>
    <w:p>
      <w:pPr>
        <w:overflowPunct w:val="0"/>
        <w:ind w:firstLine="640"/>
        <w:outlineLvl w:val="1"/>
        <w:rPr>
          <w:rFonts w:eastAsia="楷体_GB2312" w:cs="Times New Roman"/>
          <w:bCs/>
          <w:szCs w:val="32"/>
        </w:rPr>
      </w:pPr>
      <w:bookmarkStart w:id="24" w:name="_Toc184198059"/>
      <w:bookmarkStart w:id="25" w:name="_Toc21312"/>
      <w:bookmarkStart w:id="26" w:name="_Toc181783033"/>
      <w:r>
        <w:rPr>
          <w:rFonts w:eastAsia="楷体_GB2312" w:cs="Times New Roman"/>
          <w:bCs/>
          <w:szCs w:val="32"/>
        </w:rPr>
        <w:t>2.3  低温雨雪冰冻防范工作指挥部成员单位职责</w:t>
      </w:r>
      <w:bookmarkEnd w:id="24"/>
      <w:bookmarkEnd w:id="25"/>
      <w:bookmarkEnd w:id="26"/>
    </w:p>
    <w:p>
      <w:pPr>
        <w:overflowPunct w:val="0"/>
        <w:ind w:firstLine="640"/>
        <w:rPr>
          <w:rFonts w:cs="Times New Roman"/>
          <w:bCs/>
          <w:szCs w:val="32"/>
        </w:rPr>
      </w:pPr>
      <w:r>
        <w:rPr>
          <w:rFonts w:cs="Times New Roman"/>
          <w:bCs/>
          <w:szCs w:val="32"/>
        </w:rPr>
        <w:t>根据“条块结合、信息联动、反应迅速”的原则，园区</w:t>
      </w:r>
      <w:r>
        <w:rPr>
          <w:rFonts w:hint="eastAsia" w:cs="Times New Roman"/>
          <w:bCs/>
          <w:szCs w:val="32"/>
        </w:rPr>
        <w:t>低温雨雪冰冻防范工作指挥部</w:t>
      </w:r>
      <w:r>
        <w:rPr>
          <w:rFonts w:cs="Times New Roman"/>
          <w:bCs/>
          <w:szCs w:val="32"/>
        </w:rPr>
        <w:t>各成员单位分工负责，协同做好园区</w:t>
      </w:r>
      <w:r>
        <w:rPr>
          <w:rFonts w:hint="eastAsia" w:cs="Times New Roman"/>
          <w:bCs/>
          <w:szCs w:val="32"/>
        </w:rPr>
        <w:t>低温雨雪冰冻防范</w:t>
      </w:r>
      <w:r>
        <w:rPr>
          <w:rFonts w:cs="Times New Roman"/>
          <w:bCs/>
          <w:szCs w:val="32"/>
        </w:rPr>
        <w:t>工作。</w:t>
      </w:r>
    </w:p>
    <w:p>
      <w:pPr>
        <w:overflowPunct w:val="0"/>
        <w:ind w:firstLine="643"/>
        <w:rPr>
          <w:rFonts w:cs="Times New Roman"/>
          <w:bCs/>
          <w:szCs w:val="32"/>
        </w:rPr>
      </w:pPr>
      <w:r>
        <w:rPr>
          <w:rFonts w:cs="Times New Roman"/>
          <w:b/>
          <w:bCs/>
          <w:snapToGrid w:val="0"/>
          <w:kern w:val="0"/>
          <w:szCs w:val="32"/>
        </w:rPr>
        <w:t>宣传和统战部</w:t>
      </w:r>
      <w:r>
        <w:rPr>
          <w:rFonts w:cs="Times New Roman"/>
          <w:bCs/>
          <w:szCs w:val="32"/>
        </w:rPr>
        <w:t>：负责把握园区道路除雪防冻宣传工作导向，组织、协调新闻媒体做好宣传报道工作，发布低温冰雪冰冻天气预警和交通管制信息、出行安全提示。负责及时发布气象灾害旅游安全提示和出游预警信息，指导旅游企业做好旅游线路调整和旅游安全工作；督促旅游景区做好气象灾害防御和应急处置工作；必要时关闭旅游景点。</w:t>
      </w:r>
    </w:p>
    <w:p>
      <w:pPr>
        <w:overflowPunct w:val="0"/>
        <w:ind w:firstLine="643"/>
        <w:rPr>
          <w:rFonts w:cs="Times New Roman"/>
          <w:bCs/>
          <w:szCs w:val="32"/>
        </w:rPr>
      </w:pPr>
      <w:r>
        <w:rPr>
          <w:rFonts w:cs="Times New Roman"/>
          <w:b/>
          <w:bCs/>
          <w:szCs w:val="32"/>
        </w:rPr>
        <w:t>经济发展委员会</w:t>
      </w:r>
      <w:r>
        <w:rPr>
          <w:rFonts w:cs="Times New Roman"/>
          <w:bCs/>
          <w:szCs w:val="32"/>
        </w:rPr>
        <w:t>：联系供电公司、东吴热电、蓝天热电等能源供应企业，做好灾害期间能源运行调节、应急保障等工作，衔接能源生产建设和供需平衡。负责农业、种养殖、农业机械等领域落实</w:t>
      </w:r>
      <w:r>
        <w:rPr>
          <w:rFonts w:hint="eastAsia" w:cs="Times New Roman"/>
          <w:bCs/>
          <w:szCs w:val="32"/>
        </w:rPr>
        <w:t>雨雪冰冻</w:t>
      </w:r>
      <w:r>
        <w:rPr>
          <w:rFonts w:cs="Times New Roman"/>
          <w:bCs/>
          <w:szCs w:val="32"/>
        </w:rPr>
        <w:t>防范措施。</w:t>
      </w:r>
    </w:p>
    <w:p>
      <w:pPr>
        <w:overflowPunct w:val="0"/>
        <w:ind w:firstLine="643"/>
        <w:rPr>
          <w:rFonts w:cs="Times New Roman"/>
          <w:b/>
          <w:bCs/>
          <w:szCs w:val="32"/>
        </w:rPr>
      </w:pPr>
      <w:r>
        <w:rPr>
          <w:rFonts w:cs="Times New Roman"/>
          <w:b/>
          <w:bCs/>
          <w:szCs w:val="32"/>
        </w:rPr>
        <w:t>规划建设委员：</w:t>
      </w:r>
      <w:r>
        <w:rPr>
          <w:rFonts w:hint="eastAsia" w:cs="Times New Roman"/>
          <w:bCs/>
          <w:szCs w:val="32"/>
        </w:rPr>
        <w:t>负责指导房屋建筑、建筑工地和附属设施等灾害险情排查、监测和治理；指导属地街道加强对危险房屋的检查巡查，采取应急防范措施，指导灾后评估、修复受损房屋；负责组织建筑工程应急抢险队伍，配合开展应急抢险工作；督促指导灾后恢复重建工程建设。</w:t>
      </w:r>
      <w:r>
        <w:rPr>
          <w:rFonts w:cs="Times New Roman"/>
          <w:bCs/>
          <w:szCs w:val="32"/>
        </w:rPr>
        <w:t>督促燃气经营企业提高储气能力，确保低温雨雪冰冻情况下燃气供应能力稳定；督促各物业服务企业及小区管理单位落实低温雨雪冰冻防范工作和开展自救。负责</w:t>
      </w:r>
      <w:r>
        <w:rPr>
          <w:rFonts w:cs="Times New Roman"/>
          <w:szCs w:val="32"/>
        </w:rPr>
        <w:t>提醒交通运输有关单位和驾驶员落实防冻防滑措施；配合上级部门，保障管辖范围内路面、水上运输安全畅通；配合公安交警部门在危险路段设立醒目的警示标志或提醒；协调指导客运班车、公交的班次调整，督促运输单位做好安全防范工作，做好旅客滞留的疏导工作；做好抢险救灾应急运力保障工作。</w:t>
      </w:r>
    </w:p>
    <w:p>
      <w:pPr>
        <w:overflowPunct w:val="0"/>
        <w:ind w:firstLine="643"/>
        <w:rPr>
          <w:rFonts w:cs="Times New Roman"/>
          <w:szCs w:val="32"/>
        </w:rPr>
      </w:pPr>
      <w:r>
        <w:rPr>
          <w:rFonts w:cs="Times New Roman"/>
          <w:b/>
          <w:bCs/>
          <w:szCs w:val="32"/>
        </w:rPr>
        <w:t>财政审计局：</w:t>
      </w:r>
      <w:r>
        <w:rPr>
          <w:rFonts w:cs="Times New Roman"/>
          <w:szCs w:val="32"/>
        </w:rPr>
        <w:t>根据相关部门申请和园区管委会有关批示，将低温雨雪冰冻防范工作纳入防灾减灾经费，做好资金的审核、拨付工作，落实相关经费保障。</w:t>
      </w:r>
    </w:p>
    <w:p>
      <w:pPr>
        <w:overflowPunct w:val="0"/>
        <w:ind w:firstLine="643"/>
        <w:rPr>
          <w:rFonts w:cs="Times New Roman"/>
          <w:bCs/>
          <w:szCs w:val="32"/>
        </w:rPr>
      </w:pPr>
      <w:r>
        <w:rPr>
          <w:rFonts w:cs="Times New Roman"/>
          <w:b/>
          <w:bCs/>
          <w:szCs w:val="32"/>
        </w:rPr>
        <w:t>教育局</w:t>
      </w:r>
      <w:r>
        <w:rPr>
          <w:rFonts w:cs="Times New Roman"/>
          <w:bCs/>
          <w:szCs w:val="32"/>
        </w:rPr>
        <w:t>：负责指导督促中小学、幼儿园等教育机构落实低温雨雪冰冻防御措施，根据防灾救灾需要及时向师生、家长发布预警和出行安全提示、停止室外教学活动、必要时停课等；指导督促学校开展气象灾害防御知识宣传教育。</w:t>
      </w:r>
    </w:p>
    <w:p>
      <w:pPr>
        <w:overflowPunct w:val="0"/>
        <w:ind w:firstLine="643"/>
        <w:rPr>
          <w:rFonts w:cs="Times New Roman"/>
          <w:bCs/>
          <w:szCs w:val="32"/>
        </w:rPr>
      </w:pPr>
      <w:r>
        <w:rPr>
          <w:rFonts w:cs="Times New Roman"/>
          <w:b/>
          <w:bCs/>
          <w:szCs w:val="32"/>
        </w:rPr>
        <w:t>卫生健康委员会：</w:t>
      </w:r>
      <w:r>
        <w:rPr>
          <w:rFonts w:cs="Times New Roman"/>
          <w:bCs/>
          <w:szCs w:val="32"/>
        </w:rPr>
        <w:t>负责组织医疗救治和卫生监督工作，及时向园区低温雨雪冰冻防范工作指挥部提供医疗卫生信息。</w:t>
      </w:r>
    </w:p>
    <w:p>
      <w:pPr>
        <w:overflowPunct w:val="0"/>
        <w:ind w:firstLine="643"/>
        <w:rPr>
          <w:rFonts w:cs="Times New Roman"/>
          <w:bCs/>
          <w:szCs w:val="32"/>
        </w:rPr>
      </w:pPr>
      <w:r>
        <w:rPr>
          <w:rFonts w:cs="Times New Roman"/>
          <w:b/>
          <w:bCs/>
          <w:szCs w:val="32"/>
        </w:rPr>
        <w:t>社会事业局：</w:t>
      </w:r>
      <w:r>
        <w:rPr>
          <w:rFonts w:cs="Times New Roman"/>
          <w:bCs/>
          <w:szCs w:val="32"/>
        </w:rPr>
        <w:t>负责巡访低保对象、分散供养特困人员、困境儿童、高龄空巢独居老年人等特殊困难群体。加大街面流浪、乞讨人员救助力度及各类民政服务机构的设施检修，保障设备正常安全运转，确保服务对象安全。</w:t>
      </w:r>
      <w:r>
        <w:rPr>
          <w:rFonts w:hint="eastAsia" w:cs="Times New Roman"/>
          <w:bCs/>
          <w:szCs w:val="32"/>
        </w:rPr>
        <w:t>指导福利机构、救助机构的救灾工作，督促协调做好福利机构、救助机构救灾准备及内部人员的安全保护、灾后修复或重建；妥善做好相关灾害事故善后工作。</w:t>
      </w:r>
    </w:p>
    <w:p>
      <w:pPr>
        <w:overflowPunct w:val="0"/>
        <w:ind w:firstLine="643"/>
        <w:rPr>
          <w:rFonts w:cs="Times New Roman"/>
          <w:bCs/>
          <w:szCs w:val="32"/>
        </w:rPr>
      </w:pPr>
      <w:r>
        <w:rPr>
          <w:rFonts w:cs="Times New Roman"/>
          <w:b/>
          <w:bCs/>
          <w:szCs w:val="32"/>
        </w:rPr>
        <w:t>综合行政执法局：</w:t>
      </w:r>
      <w:r>
        <w:rPr>
          <w:rFonts w:cs="Times New Roman"/>
          <w:bCs/>
          <w:szCs w:val="32"/>
        </w:rPr>
        <w:t>负责园区高架、市政道路清雪除冰工作，</w:t>
      </w:r>
      <w:r>
        <w:rPr>
          <w:rFonts w:hint="eastAsia" w:cs="Times New Roman"/>
          <w:bCs/>
          <w:szCs w:val="32"/>
        </w:rPr>
        <w:t>指导</w:t>
      </w:r>
      <w:r>
        <w:rPr>
          <w:rFonts w:cs="Times New Roman"/>
          <w:bCs/>
          <w:szCs w:val="32"/>
        </w:rPr>
        <w:t>督促市政服务集团做好大型除雪、除冰机械、物资的储备，</w:t>
      </w:r>
      <w:r>
        <w:rPr>
          <w:rFonts w:hint="eastAsia" w:cs="Times New Roman"/>
          <w:bCs/>
          <w:szCs w:val="32"/>
        </w:rPr>
        <w:t>保障</w:t>
      </w:r>
      <w:r>
        <w:rPr>
          <w:rFonts w:cs="Times New Roman"/>
          <w:bCs/>
          <w:szCs w:val="32"/>
        </w:rPr>
        <w:t>城市道路、桥梁、涵洞、隧道等路面畅通；做好户外广告设施的安全管理工作；</w:t>
      </w:r>
      <w:r>
        <w:rPr>
          <w:rFonts w:hint="eastAsia" w:cs="Times New Roman"/>
          <w:bCs/>
          <w:szCs w:val="32"/>
        </w:rPr>
        <w:t>指导督促</w:t>
      </w:r>
      <w:r>
        <w:rPr>
          <w:rFonts w:cs="Times New Roman"/>
          <w:bCs/>
          <w:szCs w:val="32"/>
        </w:rPr>
        <w:t>园区园林绿化的雨雪冰冻气象灾害防御和应急处置工作。</w:t>
      </w:r>
    </w:p>
    <w:p>
      <w:pPr>
        <w:overflowPunct w:val="0"/>
        <w:ind w:firstLine="643"/>
        <w:rPr>
          <w:rFonts w:cs="Times New Roman"/>
          <w:bCs/>
          <w:szCs w:val="32"/>
        </w:rPr>
      </w:pPr>
      <w:r>
        <w:rPr>
          <w:rFonts w:cs="Times New Roman"/>
          <w:b/>
          <w:bCs/>
          <w:szCs w:val="32"/>
        </w:rPr>
        <w:t>生态环境局：</w:t>
      </w:r>
      <w:r>
        <w:rPr>
          <w:rFonts w:cs="Times New Roman"/>
          <w:bCs/>
          <w:szCs w:val="32"/>
        </w:rPr>
        <w:t>负责保障园区供水安全，健全检修抢修应急机制，完善供水保障应急预案，检查供水、污水处理设施设备防冻情况，及时采取保温措施，强化抢修队伍及物资调集和储备工作，确保正常供水和应急处置需求。</w:t>
      </w:r>
    </w:p>
    <w:p>
      <w:pPr>
        <w:overflowPunct w:val="0"/>
        <w:ind w:firstLine="643"/>
        <w:rPr>
          <w:rFonts w:cs="Times New Roman"/>
          <w:bCs/>
          <w:szCs w:val="32"/>
        </w:rPr>
      </w:pPr>
      <w:r>
        <w:rPr>
          <w:rFonts w:cs="Times New Roman"/>
          <w:b/>
          <w:bCs/>
          <w:szCs w:val="32"/>
        </w:rPr>
        <w:t>应急管理局：</w:t>
      </w:r>
      <w:r>
        <w:rPr>
          <w:rFonts w:hint="eastAsia" w:cs="Times New Roman"/>
          <w:bCs/>
          <w:szCs w:val="32"/>
        </w:rPr>
        <w:t>承担</w:t>
      </w:r>
      <w:r>
        <w:rPr>
          <w:rFonts w:cs="Times New Roman"/>
          <w:bCs/>
          <w:szCs w:val="32"/>
        </w:rPr>
        <w:t>指挥部办公室日常工作，负责做好低温雨雪冰冻防范的预警信息发布、会商研判、信息收集上报工作；协调应急救援力量开展应急救援工作。牵头督促企业有效落实防冻、防凝、防滑等防范措施，做好凝固点较高的液体物料储存设施与输送管线的防冻保温工作，做好低温雨雪冰冻期间的安全生产工作。</w:t>
      </w:r>
    </w:p>
    <w:p>
      <w:pPr>
        <w:overflowPunct w:val="0"/>
        <w:ind w:firstLine="643"/>
        <w:rPr>
          <w:rFonts w:cs="Times New Roman"/>
          <w:bCs/>
          <w:szCs w:val="32"/>
        </w:rPr>
      </w:pPr>
      <w:r>
        <w:rPr>
          <w:rFonts w:cs="Times New Roman"/>
          <w:b/>
          <w:bCs/>
          <w:szCs w:val="32"/>
        </w:rPr>
        <w:t>自贸区综合协调局：</w:t>
      </w:r>
      <w:r>
        <w:rPr>
          <w:rFonts w:cs="Times New Roman"/>
          <w:bCs/>
          <w:szCs w:val="32"/>
        </w:rPr>
        <w:t>督促重点批发市场、商超等加大生活必需品市场应急供应和商业储备，配合物资储备部门做好灾后居民生活必需品的组织、供应。</w:t>
      </w:r>
    </w:p>
    <w:p>
      <w:pPr>
        <w:overflowPunct w:val="0"/>
        <w:ind w:firstLine="643"/>
        <w:rPr>
          <w:rFonts w:cs="Times New Roman"/>
          <w:bCs/>
          <w:szCs w:val="32"/>
        </w:rPr>
      </w:pPr>
      <w:r>
        <w:rPr>
          <w:rFonts w:cs="Times New Roman"/>
          <w:b/>
          <w:bCs/>
          <w:szCs w:val="32"/>
        </w:rPr>
        <w:t>公安分局：</w:t>
      </w:r>
      <w:r>
        <w:rPr>
          <w:rFonts w:cs="Times New Roman"/>
          <w:bCs/>
          <w:szCs w:val="32"/>
        </w:rPr>
        <w:t>负责交通秩序维护，加强指挥疏导，指导协助做好防冻防滑措施；必要时，及时果断对易发生交通事故的结冰路段采取交通管制措施，开展交通诱导提示，积极保障主要交通干道的畅通和安全；依法打击阻挠除雪防冻工作、造谣惑众、盗窃除雪防冻物资的违法犯罪活动；协助有关部门妥善处置因低温雨雪冰冻引发的群体性事件。</w:t>
      </w:r>
    </w:p>
    <w:p>
      <w:pPr>
        <w:overflowPunct w:val="0"/>
        <w:ind w:firstLine="643"/>
        <w:rPr>
          <w:rFonts w:cs="Times New Roman"/>
          <w:bCs/>
          <w:szCs w:val="32"/>
        </w:rPr>
      </w:pPr>
      <w:r>
        <w:rPr>
          <w:rFonts w:cs="Times New Roman"/>
          <w:b/>
          <w:bCs/>
          <w:szCs w:val="32"/>
        </w:rPr>
        <w:t>消防救援大队：</w:t>
      </w:r>
      <w:r>
        <w:rPr>
          <w:rFonts w:cs="Times New Roman"/>
          <w:bCs/>
          <w:szCs w:val="32"/>
        </w:rPr>
        <w:t>做好各项应急救援准备，组织涉灾应急救援工作。</w:t>
      </w:r>
    </w:p>
    <w:p>
      <w:pPr>
        <w:overflowPunct w:val="0"/>
        <w:ind w:firstLine="643"/>
        <w:rPr>
          <w:rFonts w:cs="Times New Roman"/>
          <w:bCs/>
          <w:szCs w:val="32"/>
        </w:rPr>
      </w:pPr>
      <w:r>
        <w:rPr>
          <w:rFonts w:cs="Times New Roman"/>
          <w:b/>
          <w:bCs/>
          <w:szCs w:val="32"/>
        </w:rPr>
        <w:t>园区供电公司：</w:t>
      </w:r>
      <w:r>
        <w:rPr>
          <w:rFonts w:cs="Times New Roman"/>
          <w:bCs/>
          <w:szCs w:val="32"/>
        </w:rPr>
        <w:t>负责保障防灾抢险和生命线工程的电力供应；负责防范雪灾和水灾等可能导致输电线路断线、电杆倒塌等事故，组织抢修因灾损毁的电力设施，尽快恢复生产和生活用电。</w:t>
      </w:r>
    </w:p>
    <w:p>
      <w:pPr>
        <w:overflowPunct w:val="0"/>
        <w:ind w:firstLine="643"/>
        <w:rPr>
          <w:rFonts w:cs="Times New Roman"/>
          <w:bCs/>
          <w:szCs w:val="32"/>
        </w:rPr>
      </w:pPr>
      <w:r>
        <w:rPr>
          <w:rFonts w:cs="Times New Roman"/>
          <w:b/>
          <w:bCs/>
          <w:szCs w:val="32"/>
        </w:rPr>
        <w:t>市政服务集团：</w:t>
      </w:r>
      <w:r>
        <w:rPr>
          <w:rFonts w:hint="eastAsia" w:cs="Times New Roman"/>
          <w:bCs/>
          <w:szCs w:val="32"/>
        </w:rPr>
        <w:t>负责落实园区高架、市政道路清雪除冰工作和园区园林绿化的雨雪冰冻气象灾害防御和应急处置工作。</w:t>
      </w:r>
    </w:p>
    <w:p>
      <w:pPr>
        <w:overflowPunct w:val="0"/>
        <w:ind w:firstLine="643"/>
        <w:rPr>
          <w:rFonts w:cs="Times New Roman"/>
          <w:bCs/>
          <w:szCs w:val="32"/>
        </w:rPr>
      </w:pPr>
      <w:r>
        <w:rPr>
          <w:rFonts w:cs="Times New Roman"/>
          <w:b/>
          <w:bCs/>
          <w:szCs w:val="32"/>
        </w:rPr>
        <w:t>各功能区、各街道</w:t>
      </w:r>
      <w:r>
        <w:rPr>
          <w:rFonts w:cs="Times New Roman"/>
          <w:bCs/>
          <w:szCs w:val="32"/>
        </w:rPr>
        <w:t>：负责辖区内除雪防冻及抢险救灾工作。负责</w:t>
      </w:r>
      <w:r>
        <w:rPr>
          <w:rFonts w:hint="eastAsia" w:cs="Times New Roman"/>
          <w:bCs/>
          <w:szCs w:val="32"/>
        </w:rPr>
        <w:t>属地</w:t>
      </w:r>
      <w:r>
        <w:rPr>
          <w:rFonts w:cs="Times New Roman"/>
          <w:bCs/>
          <w:szCs w:val="32"/>
        </w:rPr>
        <w:t>职责范围内道路、街巷的积雪清除和防冻工作；组织动员社区、沿街商铺、企事业单位等参与道路、街巷除雪</w:t>
      </w:r>
      <w:r>
        <w:rPr>
          <w:rFonts w:hint="eastAsia" w:cs="Times New Roman"/>
          <w:bCs/>
          <w:szCs w:val="32"/>
        </w:rPr>
        <w:t>除冰</w:t>
      </w:r>
      <w:r>
        <w:rPr>
          <w:rFonts w:cs="Times New Roman"/>
          <w:bCs/>
          <w:szCs w:val="32"/>
        </w:rPr>
        <w:t>；负责辖区内因雪灾引发的各类灾情救援的组织指挥、抢险救灾行动。</w:t>
      </w:r>
    </w:p>
    <w:p>
      <w:pPr>
        <w:overflowPunct w:val="0"/>
        <w:ind w:firstLine="640"/>
        <w:rPr>
          <w:rFonts w:cs="Times New Roman"/>
          <w:bCs/>
          <w:szCs w:val="32"/>
        </w:rPr>
      </w:pPr>
      <w:r>
        <w:rPr>
          <w:rFonts w:cs="Times New Roman"/>
          <w:bCs/>
          <w:szCs w:val="32"/>
        </w:rPr>
        <w:t>各板块</w:t>
      </w:r>
      <w:r>
        <w:rPr>
          <w:rFonts w:hint="eastAsia" w:cs="Times New Roman"/>
          <w:bCs/>
          <w:szCs w:val="32"/>
        </w:rPr>
        <w:t>、</w:t>
      </w:r>
      <w:r>
        <w:rPr>
          <w:rFonts w:cs="Times New Roman"/>
          <w:bCs/>
          <w:szCs w:val="32"/>
        </w:rPr>
        <w:t>各</w:t>
      </w:r>
      <w:r>
        <w:rPr>
          <w:rFonts w:hint="eastAsia" w:cs="Times New Roman"/>
          <w:bCs/>
          <w:szCs w:val="32"/>
        </w:rPr>
        <w:t>相关</w:t>
      </w:r>
      <w:r>
        <w:rPr>
          <w:rFonts w:cs="Times New Roman"/>
          <w:bCs/>
          <w:szCs w:val="32"/>
        </w:rPr>
        <w:t>部门单位要根据责任分工，明确区域划分、责任人员和联系方式，全覆盖、不遗漏。严格落实领导干部带班制度和值班人员24小时在岗在位，保持上下联动和信息畅通。备足除雪车、雪铲等各种设备及融雪剂、防滑草垫、麻袋、雨衣雨具等各类物资，组建抢修队伍，设置应急抢修点，确保快速响应、高效处置。</w:t>
      </w:r>
    </w:p>
    <w:p>
      <w:pPr>
        <w:overflowPunct w:val="0"/>
        <w:ind w:firstLine="640"/>
        <w:outlineLvl w:val="0"/>
        <w:rPr>
          <w:rFonts w:eastAsia="黑体" w:cs="Times New Roman"/>
          <w:bCs/>
          <w:szCs w:val="32"/>
        </w:rPr>
      </w:pPr>
      <w:bookmarkStart w:id="27" w:name="_Toc184198060"/>
      <w:r>
        <w:rPr>
          <w:rFonts w:eastAsia="黑体" w:cs="Times New Roman"/>
          <w:bCs/>
          <w:szCs w:val="32"/>
        </w:rPr>
        <w:t>3  预防预警</w:t>
      </w:r>
      <w:bookmarkEnd w:id="27"/>
    </w:p>
    <w:p>
      <w:pPr>
        <w:overflowPunct w:val="0"/>
        <w:ind w:firstLine="640"/>
        <w:outlineLvl w:val="1"/>
        <w:rPr>
          <w:rFonts w:eastAsia="楷体_GB2312" w:cs="Times New Roman"/>
          <w:bCs/>
          <w:szCs w:val="32"/>
        </w:rPr>
      </w:pPr>
      <w:bookmarkStart w:id="28" w:name="_Toc184198061"/>
      <w:bookmarkStart w:id="29" w:name="_Toc13773"/>
      <w:bookmarkStart w:id="30" w:name="_Toc181783034"/>
      <w:r>
        <w:rPr>
          <w:rFonts w:eastAsia="楷体_GB2312" w:cs="Times New Roman"/>
          <w:bCs/>
          <w:szCs w:val="32"/>
        </w:rPr>
        <w:t>3.1  预防</w:t>
      </w:r>
      <w:bookmarkEnd w:id="28"/>
      <w:bookmarkEnd w:id="29"/>
      <w:bookmarkEnd w:id="30"/>
    </w:p>
    <w:p>
      <w:pPr>
        <w:overflowPunct w:val="0"/>
        <w:ind w:firstLine="640"/>
        <w:rPr>
          <w:rFonts w:cs="Times New Roman"/>
          <w:bCs/>
          <w:szCs w:val="32"/>
        </w:rPr>
      </w:pPr>
      <w:r>
        <w:rPr>
          <w:rFonts w:cs="Times New Roman"/>
          <w:bCs/>
          <w:szCs w:val="32"/>
        </w:rPr>
        <w:t>进入冬季，根据天气情况，各相关部门和单位按照责任分工，提前做好防范准备工作。</w:t>
      </w:r>
    </w:p>
    <w:p>
      <w:pPr>
        <w:overflowPunct w:val="0"/>
        <w:ind w:firstLine="640"/>
        <w:rPr>
          <w:rFonts w:cs="Times New Roman"/>
          <w:bCs/>
          <w:szCs w:val="32"/>
        </w:rPr>
      </w:pPr>
      <w:r>
        <w:rPr>
          <w:rFonts w:cs="Times New Roman"/>
          <w:bCs/>
          <w:szCs w:val="32"/>
        </w:rPr>
        <w:t>3.1.1园区低温雨雪冰冻防范工作指挥部办公室组织会商研判，制定专项检查方案，督促各板块各部门落实应急防范措施，提前做好应对准备。</w:t>
      </w:r>
    </w:p>
    <w:p>
      <w:pPr>
        <w:overflowPunct w:val="0"/>
        <w:ind w:firstLine="640"/>
        <w:rPr>
          <w:rFonts w:cs="Times New Roman"/>
          <w:bCs/>
          <w:szCs w:val="32"/>
        </w:rPr>
      </w:pPr>
      <w:r>
        <w:rPr>
          <w:rFonts w:cs="Times New Roman"/>
          <w:bCs/>
          <w:szCs w:val="32"/>
        </w:rPr>
        <w:t>3.1.2 园区低温雨雪冰冻防范指挥部其他成员单位应制定各部门的专项应急预案及操作手册，针对不同等级的应急响应，做好应急防范和处置工作。</w:t>
      </w:r>
    </w:p>
    <w:p>
      <w:pPr>
        <w:overflowPunct w:val="0"/>
        <w:ind w:firstLine="640"/>
        <w:rPr>
          <w:rFonts w:cs="Times New Roman"/>
          <w:bCs/>
          <w:szCs w:val="32"/>
        </w:rPr>
      </w:pPr>
      <w:r>
        <w:rPr>
          <w:rFonts w:cs="Times New Roman"/>
          <w:bCs/>
          <w:szCs w:val="32"/>
        </w:rPr>
        <w:t>3.1.3 加强预警提示。园区低温雨雪冰冻防范工作指挥部办公室会同有关部门做好低温雨雪冰冻天气预警提示，做好安全行车常识宣传教育，动员社会车辆在冰雪天气时尽量减少出行，选择公交出行，减少安全隐患，减轻道路交通拥堵。</w:t>
      </w:r>
    </w:p>
    <w:p>
      <w:pPr>
        <w:overflowPunct w:val="0"/>
        <w:ind w:firstLine="640"/>
        <w:rPr>
          <w:rFonts w:eastAsia="仿宋" w:cs="Times New Roman"/>
          <w:bCs/>
          <w:szCs w:val="32"/>
        </w:rPr>
      </w:pPr>
      <w:r>
        <w:rPr>
          <w:rFonts w:cs="Times New Roman"/>
          <w:bCs/>
          <w:szCs w:val="32"/>
        </w:rPr>
        <w:t>3.1.4 储备应急物资。低温雨雪冰冻防范工作各相关部门和单位，在每年11月底前要储备充足的除雪融雪物资和除雪工具，并对所属作业车辆完成集中保养检查，保证良好机械性能。</w:t>
      </w:r>
    </w:p>
    <w:p>
      <w:pPr>
        <w:overflowPunct w:val="0"/>
        <w:ind w:firstLine="640"/>
        <w:outlineLvl w:val="1"/>
        <w:rPr>
          <w:rFonts w:eastAsia="楷体_GB2312" w:cs="Times New Roman"/>
          <w:bCs/>
          <w:szCs w:val="32"/>
        </w:rPr>
      </w:pPr>
      <w:bookmarkStart w:id="31" w:name="_Toc5733"/>
      <w:bookmarkStart w:id="32" w:name="_Toc181783035"/>
      <w:bookmarkStart w:id="33" w:name="_Toc184198062"/>
      <w:r>
        <w:rPr>
          <w:rFonts w:eastAsia="楷体_GB2312" w:cs="Times New Roman"/>
          <w:bCs/>
          <w:szCs w:val="32"/>
        </w:rPr>
        <w:t>3.2  预警级别</w:t>
      </w:r>
      <w:bookmarkEnd w:id="31"/>
      <w:bookmarkEnd w:id="32"/>
      <w:bookmarkEnd w:id="33"/>
    </w:p>
    <w:p>
      <w:pPr>
        <w:overflowPunct w:val="0"/>
        <w:ind w:firstLine="640"/>
        <w:rPr>
          <w:rFonts w:cs="Times New Roman"/>
          <w:bCs/>
          <w:szCs w:val="32"/>
        </w:rPr>
      </w:pPr>
      <w:r>
        <w:rPr>
          <w:rFonts w:cs="Times New Roman"/>
          <w:bCs/>
          <w:szCs w:val="32"/>
        </w:rPr>
        <w:t>应急管理局根据苏州市气象局发布的天气情况和全市应对态势进行综合分析研判，形成预警信息，主要内容包括低温雨雪冰冻天气可能发生的时间、风险等级以及空间范围等。预警等级由高到低分为I级预警（特别重大）、II级预警（重大）、III级预警（较大）、IV级预警（一般），</w:t>
      </w:r>
      <w:r>
        <w:rPr>
          <w:rFonts w:hint="eastAsia" w:cs="Times New Roman"/>
          <w:bCs/>
          <w:szCs w:val="32"/>
        </w:rPr>
        <w:t>I</w:t>
      </w:r>
      <w:r>
        <w:rPr>
          <w:rFonts w:cs="Times New Roman"/>
          <w:bCs/>
          <w:szCs w:val="32"/>
        </w:rPr>
        <w:t>级为最高级别。</w:t>
      </w:r>
    </w:p>
    <w:p>
      <w:pPr>
        <w:overflowPunct w:val="0"/>
        <w:ind w:firstLine="640"/>
        <w:rPr>
          <w:rFonts w:eastAsia="楷体_GB2312" w:cs="Times New Roman"/>
          <w:szCs w:val="32"/>
        </w:rPr>
      </w:pPr>
      <w:r>
        <w:rPr>
          <w:rFonts w:eastAsia="楷体_GB2312" w:cs="Times New Roman"/>
          <w:bCs/>
          <w:szCs w:val="32"/>
        </w:rPr>
        <w:t>3.2.1  I</w:t>
      </w:r>
      <w:r>
        <w:rPr>
          <w:rFonts w:eastAsia="楷体_GB2312" w:cs="Times New Roman"/>
          <w:szCs w:val="32"/>
        </w:rPr>
        <w:t>级预警</w:t>
      </w:r>
    </w:p>
    <w:p>
      <w:pPr>
        <w:overflowPunct w:val="0"/>
        <w:adjustRightInd w:val="0"/>
        <w:snapToGrid w:val="0"/>
        <w:ind w:firstLine="640"/>
        <w:rPr>
          <w:rFonts w:cs="Times New Roman"/>
          <w:bCs/>
          <w:snapToGrid w:val="0"/>
          <w:kern w:val="0"/>
          <w:szCs w:val="32"/>
        </w:rPr>
      </w:pPr>
      <w:r>
        <w:rPr>
          <w:rFonts w:cs="Times New Roman"/>
          <w:bCs/>
          <w:snapToGrid w:val="0"/>
          <w:kern w:val="0"/>
          <w:szCs w:val="32"/>
        </w:rPr>
        <w:t>（1）暴雪：过去24小时</w:t>
      </w:r>
      <w:r>
        <w:rPr>
          <w:rFonts w:hint="eastAsia" w:cs="Times New Roman"/>
          <w:bCs/>
          <w:snapToGrid w:val="0"/>
          <w:kern w:val="0"/>
          <w:szCs w:val="32"/>
        </w:rPr>
        <w:t>园区</w:t>
      </w:r>
      <w:r>
        <w:rPr>
          <w:rFonts w:cs="Times New Roman"/>
          <w:bCs/>
          <w:snapToGrid w:val="0"/>
          <w:kern w:val="0"/>
          <w:szCs w:val="32"/>
        </w:rPr>
        <w:t>大部地区出现大暴雪、部分地区特大暴雪，预计未来24小时上述地区仍将出现暴雪，并且积雪特别严重，对道路、交通等造成重大影响。</w:t>
      </w:r>
    </w:p>
    <w:p>
      <w:pPr>
        <w:overflowPunct w:val="0"/>
        <w:ind w:firstLine="640"/>
        <w:rPr>
          <w:rFonts w:eastAsia="楷体_GB2312" w:cs="Times New Roman"/>
          <w:bCs/>
          <w:szCs w:val="32"/>
        </w:rPr>
      </w:pPr>
      <w:r>
        <w:rPr>
          <w:rFonts w:eastAsia="楷体_GB2312" w:cs="Times New Roman"/>
          <w:bCs/>
          <w:szCs w:val="32"/>
        </w:rPr>
        <w:t xml:space="preserve">3.2.2  </w:t>
      </w:r>
      <w:r>
        <w:rPr>
          <w:rFonts w:eastAsia="楷体_GB2312" w:cs="Times New Roman"/>
          <w:szCs w:val="32"/>
        </w:rPr>
        <w:t>II级预警</w:t>
      </w:r>
    </w:p>
    <w:p>
      <w:pPr>
        <w:overflowPunct w:val="0"/>
        <w:adjustRightInd w:val="0"/>
        <w:snapToGrid w:val="0"/>
        <w:ind w:firstLine="640"/>
        <w:rPr>
          <w:rFonts w:cs="Times New Roman"/>
          <w:bCs/>
          <w:snapToGrid w:val="0"/>
          <w:kern w:val="0"/>
          <w:szCs w:val="32"/>
        </w:rPr>
      </w:pPr>
      <w:r>
        <w:rPr>
          <w:rFonts w:cs="Times New Roman"/>
          <w:bCs/>
          <w:snapToGrid w:val="0"/>
          <w:kern w:val="0"/>
          <w:szCs w:val="32"/>
        </w:rPr>
        <w:t>（1）暴雪：过去24小时园区大部地区出现暴雪、部分地区大暴雪，预计未来24小时上述地区仍将出现大雪；或者预计未来24小时园区大部地区将出现大暴雪，并且积雪严重，可能对道路、交通等造成重大影响。</w:t>
      </w:r>
    </w:p>
    <w:p>
      <w:pPr>
        <w:overflowPunct w:val="0"/>
        <w:adjustRightInd w:val="0"/>
        <w:snapToGrid w:val="0"/>
        <w:ind w:firstLine="640"/>
        <w:rPr>
          <w:rFonts w:cs="Times New Roman"/>
          <w:bCs/>
          <w:snapToGrid w:val="0"/>
          <w:kern w:val="0"/>
          <w:szCs w:val="32"/>
        </w:rPr>
      </w:pPr>
      <w:r>
        <w:rPr>
          <w:rFonts w:cs="Times New Roman"/>
          <w:bCs/>
          <w:snapToGrid w:val="0"/>
          <w:kern w:val="0"/>
          <w:szCs w:val="32"/>
        </w:rPr>
        <w:t>（2）冰冻：预计未来48小时园区大部地区将出现由于降雪造成的严重道路结冰，并可能对道路、交通等造成重大影响；或者预计未来48小时园区大部地区最低气温低于-8℃，且第2天最低气温仍低于-4℃、出现严重冰冻，并可能对供水、供气等造成重大影响。</w:t>
      </w:r>
    </w:p>
    <w:p>
      <w:pPr>
        <w:overflowPunct w:val="0"/>
        <w:adjustRightInd w:val="0"/>
        <w:snapToGrid w:val="0"/>
        <w:ind w:firstLine="640"/>
        <w:rPr>
          <w:rFonts w:cs="Times New Roman"/>
          <w:bCs/>
          <w:snapToGrid w:val="0"/>
          <w:kern w:val="0"/>
          <w:szCs w:val="32"/>
        </w:rPr>
      </w:pPr>
      <w:r>
        <w:rPr>
          <w:rFonts w:cs="Times New Roman"/>
          <w:bCs/>
          <w:snapToGrid w:val="0"/>
          <w:kern w:val="0"/>
          <w:szCs w:val="32"/>
        </w:rPr>
        <w:t>（3）寒潮：预计未来48小时园区大部地区最低气温下降18℃以上，且最低气温降至0℃以下，并可能造成重大影响。</w:t>
      </w:r>
    </w:p>
    <w:p>
      <w:pPr>
        <w:overflowPunct w:val="0"/>
        <w:ind w:firstLine="640"/>
        <w:rPr>
          <w:rFonts w:eastAsia="楷体_GB2312" w:cs="Times New Roman"/>
          <w:bCs/>
          <w:snapToGrid w:val="0"/>
          <w:szCs w:val="32"/>
        </w:rPr>
      </w:pPr>
      <w:r>
        <w:rPr>
          <w:rFonts w:eastAsia="楷体_GB2312" w:cs="Times New Roman"/>
          <w:bCs/>
          <w:snapToGrid w:val="0"/>
          <w:szCs w:val="32"/>
        </w:rPr>
        <w:t xml:space="preserve">3.2.3 </w:t>
      </w:r>
      <w:r>
        <w:rPr>
          <w:rFonts w:eastAsia="楷体_GB2312" w:cs="Times New Roman"/>
          <w:szCs w:val="32"/>
        </w:rPr>
        <w:t>III级预警</w:t>
      </w:r>
    </w:p>
    <w:p>
      <w:pPr>
        <w:overflowPunct w:val="0"/>
        <w:adjustRightInd w:val="0"/>
        <w:snapToGrid w:val="0"/>
        <w:ind w:firstLine="640"/>
        <w:rPr>
          <w:rFonts w:cs="Times New Roman"/>
          <w:bCs/>
          <w:snapToGrid w:val="0"/>
          <w:kern w:val="0"/>
          <w:szCs w:val="32"/>
        </w:rPr>
      </w:pPr>
      <w:r>
        <w:rPr>
          <w:rFonts w:cs="Times New Roman"/>
          <w:bCs/>
          <w:snapToGrid w:val="0"/>
          <w:kern w:val="0"/>
          <w:szCs w:val="32"/>
        </w:rPr>
        <w:t>（1）暴雪：过去24小时园区大部地区出现大雪、部分地区暴雪，预计未来24小时上述地区仍将出现大雪，并有较大积雪，可能对道路、交通等造成较大影响。</w:t>
      </w:r>
    </w:p>
    <w:p>
      <w:pPr>
        <w:overflowPunct w:val="0"/>
        <w:adjustRightInd w:val="0"/>
        <w:snapToGrid w:val="0"/>
        <w:ind w:firstLine="640"/>
        <w:jc w:val="left"/>
        <w:rPr>
          <w:rFonts w:cs="Times New Roman"/>
          <w:bCs/>
          <w:snapToGrid w:val="0"/>
          <w:kern w:val="0"/>
          <w:szCs w:val="32"/>
        </w:rPr>
      </w:pPr>
      <w:r>
        <w:rPr>
          <w:rFonts w:cs="Times New Roman"/>
          <w:bCs/>
          <w:snapToGrid w:val="0"/>
          <w:kern w:val="0"/>
          <w:szCs w:val="32"/>
        </w:rPr>
        <w:t>（2）冰冻：预计未来48小时园区大部地区将出现由于降雪造成的较重道路结冰，并可能对道路、交通等造成较大影响；或者预计未来48小时园区大部地区最低气温低于-6℃，且上述地区</w:t>
      </w:r>
      <w:r>
        <w:rPr>
          <w:rFonts w:cs="Times New Roman"/>
          <w:kern w:val="0"/>
          <w:szCs w:val="32"/>
        </w:rPr>
        <w:t>第2天最低气温仍低于-4℃、出现严重冰冻</w:t>
      </w:r>
      <w:r>
        <w:rPr>
          <w:rFonts w:cs="Times New Roman"/>
          <w:bCs/>
          <w:snapToGrid w:val="0"/>
          <w:kern w:val="0"/>
          <w:szCs w:val="32"/>
        </w:rPr>
        <w:t>，并可能对供水、供气等造成较大影响。</w:t>
      </w:r>
    </w:p>
    <w:p>
      <w:pPr>
        <w:overflowPunct w:val="0"/>
        <w:adjustRightInd w:val="0"/>
        <w:snapToGrid w:val="0"/>
        <w:ind w:firstLine="640"/>
        <w:rPr>
          <w:rFonts w:cs="Times New Roman"/>
          <w:bCs/>
          <w:snapToGrid w:val="0"/>
          <w:kern w:val="0"/>
          <w:szCs w:val="32"/>
        </w:rPr>
      </w:pPr>
      <w:r>
        <w:rPr>
          <w:rFonts w:cs="Times New Roman"/>
          <w:bCs/>
          <w:snapToGrid w:val="0"/>
          <w:kern w:val="0"/>
          <w:szCs w:val="32"/>
        </w:rPr>
        <w:t>（3）寒潮：预计未来48小时园区大部地区最低气温下降14℃以上，且最低气温降至0℃以下，并可能造成较大影响。</w:t>
      </w:r>
    </w:p>
    <w:p>
      <w:pPr>
        <w:overflowPunct w:val="0"/>
        <w:ind w:firstLine="640"/>
        <w:rPr>
          <w:rFonts w:eastAsia="楷体_GB2312" w:cs="Times New Roman"/>
          <w:bCs/>
          <w:snapToGrid w:val="0"/>
          <w:szCs w:val="32"/>
        </w:rPr>
      </w:pPr>
      <w:r>
        <w:rPr>
          <w:rFonts w:eastAsia="楷体_GB2312" w:cs="Times New Roman"/>
          <w:bCs/>
          <w:snapToGrid w:val="0"/>
          <w:szCs w:val="32"/>
        </w:rPr>
        <w:t xml:space="preserve">3.2.4  </w:t>
      </w:r>
      <w:r>
        <w:rPr>
          <w:rFonts w:eastAsia="楷体_GB2312" w:cs="Times New Roman"/>
          <w:szCs w:val="32"/>
        </w:rPr>
        <w:t>IV级预警</w:t>
      </w:r>
    </w:p>
    <w:p>
      <w:pPr>
        <w:overflowPunct w:val="0"/>
        <w:ind w:firstLine="640"/>
        <w:rPr>
          <w:rFonts w:cs="Times New Roman"/>
          <w:bCs/>
          <w:snapToGrid w:val="0"/>
          <w:kern w:val="0"/>
          <w:szCs w:val="32"/>
        </w:rPr>
      </w:pPr>
      <w:r>
        <w:rPr>
          <w:rFonts w:cs="Times New Roman"/>
          <w:bCs/>
          <w:snapToGrid w:val="0"/>
          <w:kern w:val="0"/>
          <w:szCs w:val="32"/>
        </w:rPr>
        <w:t>（1）暴雪：预计未来24小时园区大部地区将出现大雪、有成片暴雪，并有明显积雪，可能对道路、交通等产生一定影响。</w:t>
      </w:r>
    </w:p>
    <w:p>
      <w:pPr>
        <w:overflowPunct w:val="0"/>
        <w:ind w:firstLine="640"/>
        <w:rPr>
          <w:rFonts w:cs="Times New Roman"/>
          <w:bCs/>
          <w:snapToGrid w:val="0"/>
          <w:kern w:val="0"/>
          <w:szCs w:val="32"/>
        </w:rPr>
      </w:pPr>
      <w:r>
        <w:rPr>
          <w:rFonts w:cs="Times New Roman"/>
          <w:bCs/>
          <w:snapToGrid w:val="0"/>
          <w:kern w:val="0"/>
          <w:szCs w:val="32"/>
        </w:rPr>
        <w:t>（</w:t>
      </w:r>
      <w:r>
        <w:rPr>
          <w:rFonts w:hint="eastAsia" w:cs="Times New Roman"/>
          <w:bCs/>
          <w:snapToGrid w:val="0"/>
          <w:kern w:val="0"/>
          <w:szCs w:val="32"/>
        </w:rPr>
        <w:t>2</w:t>
      </w:r>
      <w:r>
        <w:rPr>
          <w:rFonts w:cs="Times New Roman"/>
          <w:bCs/>
          <w:snapToGrid w:val="0"/>
          <w:kern w:val="0"/>
          <w:szCs w:val="32"/>
        </w:rPr>
        <w:t>）寒潮：</w:t>
      </w:r>
      <w:r>
        <w:rPr>
          <w:rFonts w:hint="eastAsia" w:cs="Times New Roman"/>
          <w:bCs/>
          <w:snapToGrid w:val="0"/>
          <w:kern w:val="0"/>
          <w:szCs w:val="32"/>
        </w:rPr>
        <w:t>预计未来48小时园区最低气温下降12℃以上，且最低气温降至4℃以下。</w:t>
      </w:r>
    </w:p>
    <w:p>
      <w:pPr>
        <w:overflowPunct w:val="0"/>
        <w:ind w:firstLine="640"/>
        <w:outlineLvl w:val="1"/>
        <w:rPr>
          <w:rFonts w:eastAsia="楷体_GB2312" w:cs="Times New Roman"/>
          <w:bCs/>
          <w:szCs w:val="32"/>
        </w:rPr>
      </w:pPr>
      <w:bookmarkStart w:id="34" w:name="_Toc184198063"/>
      <w:bookmarkStart w:id="35" w:name="_Toc181783036"/>
      <w:r>
        <w:rPr>
          <w:rFonts w:hint="eastAsia" w:eastAsia="楷体_GB2312" w:cs="Times New Roman"/>
          <w:bCs/>
          <w:szCs w:val="32"/>
        </w:rPr>
        <w:t>3</w:t>
      </w:r>
      <w:r>
        <w:rPr>
          <w:rFonts w:eastAsia="楷体_GB2312" w:cs="Times New Roman"/>
          <w:bCs/>
          <w:szCs w:val="32"/>
        </w:rPr>
        <w:t>.3  预警行动</w:t>
      </w:r>
      <w:bookmarkEnd w:id="34"/>
      <w:bookmarkEnd w:id="35"/>
    </w:p>
    <w:p>
      <w:pPr>
        <w:overflowPunct w:val="0"/>
        <w:ind w:firstLine="640"/>
        <w:rPr>
          <w:rFonts w:cs="Times New Roman"/>
          <w:bCs/>
          <w:snapToGrid w:val="0"/>
          <w:kern w:val="0"/>
          <w:szCs w:val="32"/>
        </w:rPr>
      </w:pPr>
      <w:r>
        <w:rPr>
          <w:rFonts w:hint="eastAsia" w:cs="Times New Roman"/>
          <w:bCs/>
          <w:snapToGrid w:val="0"/>
          <w:kern w:val="0"/>
          <w:szCs w:val="32"/>
        </w:rPr>
        <w:t>（</w:t>
      </w:r>
      <w:r>
        <w:rPr>
          <w:rFonts w:cs="Times New Roman"/>
          <w:bCs/>
          <w:snapToGrid w:val="0"/>
          <w:kern w:val="0"/>
          <w:szCs w:val="32"/>
        </w:rPr>
        <w:t>1</w:t>
      </w:r>
      <w:r>
        <w:rPr>
          <w:rFonts w:hint="eastAsia" w:cs="Times New Roman"/>
          <w:bCs/>
          <w:snapToGrid w:val="0"/>
          <w:kern w:val="0"/>
          <w:szCs w:val="32"/>
        </w:rPr>
        <w:t>）园区指挥部对发生雨雪冰冻灾害的可能性、影响范围、危害强度以及次生灾害进行分析评估，及时准确发布预警信息启动预警响应。</w:t>
      </w:r>
    </w:p>
    <w:p>
      <w:pPr>
        <w:overflowPunct w:val="0"/>
        <w:ind w:firstLine="640"/>
        <w:rPr>
          <w:rFonts w:cs="Times New Roman"/>
          <w:bCs/>
          <w:snapToGrid w:val="0"/>
          <w:kern w:val="0"/>
          <w:szCs w:val="32"/>
        </w:rPr>
      </w:pPr>
      <w:r>
        <w:rPr>
          <w:rFonts w:hint="eastAsia" w:cs="Times New Roman"/>
          <w:bCs/>
          <w:snapToGrid w:val="0"/>
          <w:kern w:val="0"/>
          <w:szCs w:val="32"/>
        </w:rPr>
        <w:t>（</w:t>
      </w:r>
      <w:r>
        <w:rPr>
          <w:rFonts w:cs="Times New Roman"/>
          <w:bCs/>
          <w:snapToGrid w:val="0"/>
          <w:kern w:val="0"/>
          <w:szCs w:val="32"/>
        </w:rPr>
        <w:t>2</w:t>
      </w:r>
      <w:r>
        <w:rPr>
          <w:rFonts w:hint="eastAsia" w:cs="Times New Roman"/>
          <w:bCs/>
          <w:snapToGrid w:val="0"/>
          <w:kern w:val="0"/>
          <w:szCs w:val="32"/>
        </w:rPr>
        <w:t>）有关部门、单位及社会公众应当按照雨雪冰冻灾害预警信息，采取应对雨雪冰冻灾害的防范措施:</w:t>
      </w:r>
    </w:p>
    <w:p>
      <w:pPr>
        <w:overflowPunct w:val="0"/>
        <w:ind w:firstLine="640"/>
        <w:rPr>
          <w:rFonts w:cs="Times New Roman"/>
          <w:bCs/>
          <w:snapToGrid w:val="0"/>
          <w:kern w:val="0"/>
          <w:szCs w:val="32"/>
        </w:rPr>
      </w:pPr>
      <w:r>
        <w:rPr>
          <w:rFonts w:hint="eastAsia" w:cs="Times New Roman"/>
          <w:bCs/>
          <w:snapToGrid w:val="0"/>
          <w:kern w:val="0"/>
          <w:szCs w:val="32"/>
        </w:rPr>
        <w:t>①基础设施方面：采取必要措施确保通信、供水、排水、供电、供气、供热等公共设施的安全和正常运行。</w:t>
      </w:r>
    </w:p>
    <w:p>
      <w:pPr>
        <w:overflowPunct w:val="0"/>
        <w:ind w:firstLine="640"/>
        <w:rPr>
          <w:rFonts w:cs="Times New Roman"/>
          <w:bCs/>
          <w:snapToGrid w:val="0"/>
          <w:kern w:val="0"/>
          <w:szCs w:val="32"/>
        </w:rPr>
      </w:pPr>
      <w:r>
        <w:rPr>
          <w:rFonts w:hint="eastAsia" w:cs="Times New Roman"/>
          <w:bCs/>
          <w:snapToGrid w:val="0"/>
          <w:kern w:val="0"/>
          <w:szCs w:val="32"/>
        </w:rPr>
        <w:t>②城乡建筑方面：对可能出现险情的建筑及时进行维修加固，对内部人员进行转移；对公交站牌、户外广告牌等构筑物以及地下通道出入口、地铁出入口等进行隐患排查，设置警示牌，及时排除隐患。</w:t>
      </w:r>
    </w:p>
    <w:p>
      <w:pPr>
        <w:overflowPunct w:val="0"/>
        <w:ind w:firstLine="640"/>
        <w:rPr>
          <w:rFonts w:cs="Times New Roman"/>
          <w:bCs/>
          <w:snapToGrid w:val="0"/>
          <w:kern w:val="0"/>
          <w:szCs w:val="32"/>
        </w:rPr>
      </w:pPr>
      <w:r>
        <w:rPr>
          <w:rFonts w:hint="eastAsia" w:cs="Times New Roman"/>
          <w:bCs/>
          <w:snapToGrid w:val="0"/>
          <w:kern w:val="0"/>
          <w:szCs w:val="32"/>
        </w:rPr>
        <w:t>③交通运输方面：根据天气状况进行限速、限行等措施；提前对道路进行清扫、撒盐水、撒融雪剂等，被减少或降低其不利影响；做好车辆分流、交通疏导、秩序维护和滞留人员转移。</w:t>
      </w:r>
    </w:p>
    <w:p>
      <w:pPr>
        <w:overflowPunct w:val="0"/>
        <w:ind w:firstLine="640"/>
        <w:rPr>
          <w:rFonts w:cs="Times New Roman"/>
          <w:bCs/>
          <w:snapToGrid w:val="0"/>
          <w:kern w:val="0"/>
          <w:szCs w:val="32"/>
        </w:rPr>
      </w:pPr>
      <w:r>
        <w:rPr>
          <w:rFonts w:hint="eastAsia" w:cs="Times New Roman"/>
          <w:bCs/>
          <w:snapToGrid w:val="0"/>
          <w:kern w:val="0"/>
          <w:szCs w:val="32"/>
        </w:rPr>
        <w:t>④生产生活方面：督导企业对生产、仓储场所以及露天设备运输车辆等进行安全检查，做好灾害防范；对成品油、粮油、肉、蛋、菜等重要生产物资和生活必需品的供应进行适当储备并制定保供计划。</w:t>
      </w:r>
    </w:p>
    <w:p>
      <w:pPr>
        <w:overflowPunct w:val="0"/>
        <w:ind w:firstLine="640"/>
        <w:rPr>
          <w:rFonts w:cs="Times New Roman"/>
          <w:bCs/>
          <w:snapToGrid w:val="0"/>
          <w:kern w:val="0"/>
          <w:szCs w:val="32"/>
        </w:rPr>
      </w:pPr>
      <w:r>
        <w:rPr>
          <w:rFonts w:hint="eastAsia" w:cs="Times New Roman"/>
          <w:bCs/>
          <w:snapToGrid w:val="0"/>
          <w:kern w:val="0"/>
          <w:szCs w:val="32"/>
        </w:rPr>
        <w:t>⑤安置救助方面：做好食品、饮用水、衣被、帐篷等救灾物资调用的准备，保障转移人员的基本生活。</w:t>
      </w:r>
    </w:p>
    <w:p>
      <w:pPr>
        <w:overflowPunct w:val="0"/>
        <w:ind w:firstLine="640"/>
        <w:outlineLvl w:val="0"/>
        <w:rPr>
          <w:rFonts w:eastAsia="黑体" w:cs="Times New Roman"/>
          <w:bCs/>
          <w:szCs w:val="32"/>
        </w:rPr>
      </w:pPr>
      <w:bookmarkStart w:id="36" w:name="_Toc184198064"/>
      <w:r>
        <w:rPr>
          <w:rFonts w:eastAsia="黑体" w:cs="Times New Roman"/>
          <w:bCs/>
          <w:szCs w:val="32"/>
        </w:rPr>
        <w:t>4  应急响应</w:t>
      </w:r>
      <w:bookmarkEnd w:id="36"/>
    </w:p>
    <w:p>
      <w:pPr>
        <w:overflowPunct w:val="0"/>
        <w:ind w:firstLine="640"/>
        <w:outlineLvl w:val="1"/>
        <w:rPr>
          <w:rFonts w:eastAsia="楷体_GB2312" w:cs="Times New Roman"/>
          <w:bCs/>
          <w:szCs w:val="32"/>
        </w:rPr>
      </w:pPr>
      <w:bookmarkStart w:id="37" w:name="_Toc181783037"/>
      <w:bookmarkStart w:id="38" w:name="_Toc23997"/>
      <w:bookmarkStart w:id="39" w:name="_Toc184198065"/>
      <w:r>
        <w:rPr>
          <w:rFonts w:eastAsia="楷体_GB2312" w:cs="Times New Roman"/>
          <w:bCs/>
          <w:szCs w:val="32"/>
        </w:rPr>
        <w:t>4.1  总体要求</w:t>
      </w:r>
      <w:bookmarkEnd w:id="37"/>
      <w:bookmarkEnd w:id="38"/>
      <w:bookmarkEnd w:id="39"/>
    </w:p>
    <w:p>
      <w:pPr>
        <w:overflowPunct w:val="0"/>
        <w:ind w:firstLine="640"/>
        <w:rPr>
          <w:rFonts w:cs="Times New Roman"/>
          <w:bCs/>
          <w:szCs w:val="32"/>
        </w:rPr>
      </w:pPr>
      <w:r>
        <w:rPr>
          <w:rFonts w:cs="Times New Roman"/>
          <w:bCs/>
          <w:szCs w:val="32"/>
        </w:rPr>
        <w:t>园区低温雨雪冰冻防范工作指挥部办公室发布应急指令，各板块、各相关部门和单位应迅速</w:t>
      </w:r>
      <w:r>
        <w:rPr>
          <w:rFonts w:hint="eastAsia" w:cs="Times New Roman"/>
          <w:bCs/>
          <w:szCs w:val="32"/>
        </w:rPr>
        <w:t>按</w:t>
      </w:r>
      <w:r>
        <w:rPr>
          <w:rFonts w:cs="Times New Roman"/>
          <w:bCs/>
          <w:szCs w:val="32"/>
        </w:rPr>
        <w:t>预案</w:t>
      </w:r>
      <w:r>
        <w:rPr>
          <w:rFonts w:hint="eastAsia" w:cs="Times New Roman"/>
          <w:bCs/>
          <w:szCs w:val="32"/>
        </w:rPr>
        <w:t>职责</w:t>
      </w:r>
      <w:r>
        <w:rPr>
          <w:rFonts w:cs="Times New Roman"/>
          <w:bCs/>
          <w:szCs w:val="32"/>
        </w:rPr>
        <w:t>分工，积极部署、有效预防，做好各项准备工作。</w:t>
      </w:r>
    </w:p>
    <w:p>
      <w:pPr>
        <w:overflowPunct w:val="0"/>
        <w:ind w:firstLine="640"/>
        <w:rPr>
          <w:rFonts w:eastAsia="仿宋" w:cs="Times New Roman"/>
          <w:bCs/>
          <w:szCs w:val="32"/>
        </w:rPr>
      </w:pPr>
      <w:r>
        <w:rPr>
          <w:rFonts w:cs="Times New Roman"/>
          <w:bCs/>
          <w:szCs w:val="32"/>
        </w:rPr>
        <w:t>收到应急指令后，各相关部门和单位立即组织本部门、本单位应急人员到达各自工作岗位，备齐专业作业所需车辆、工具和物资，特别是遇有夜间、节假日低温雨雪冰冻预报时，各相关部门和单位要留有充足应急人员和后备力量，随时准备响应应急指令。</w:t>
      </w:r>
    </w:p>
    <w:p>
      <w:pPr>
        <w:overflowPunct w:val="0"/>
        <w:ind w:firstLine="640"/>
        <w:outlineLvl w:val="1"/>
        <w:rPr>
          <w:rFonts w:eastAsia="楷体_GB2312" w:cs="Times New Roman"/>
          <w:bCs/>
          <w:szCs w:val="32"/>
        </w:rPr>
      </w:pPr>
      <w:bookmarkStart w:id="40" w:name="_Toc181783038"/>
      <w:bookmarkStart w:id="41" w:name="_Toc184198066"/>
      <w:bookmarkStart w:id="42" w:name="_Toc20840"/>
      <w:r>
        <w:rPr>
          <w:rFonts w:hint="eastAsia" w:eastAsia="楷体_GB2312" w:cs="Times New Roman"/>
          <w:bCs/>
          <w:szCs w:val="32"/>
        </w:rPr>
        <w:t>4</w:t>
      </w:r>
      <w:r>
        <w:rPr>
          <w:rFonts w:eastAsia="楷体_GB2312" w:cs="Times New Roman"/>
          <w:bCs/>
          <w:szCs w:val="32"/>
        </w:rPr>
        <w:t>.2</w:t>
      </w:r>
      <w:r>
        <w:rPr>
          <w:rFonts w:hint="eastAsia" w:eastAsia="楷体_GB2312" w:cs="Times New Roman"/>
          <w:bCs/>
          <w:szCs w:val="32"/>
        </w:rPr>
        <w:t xml:space="preserve"> </w:t>
      </w:r>
      <w:r>
        <w:rPr>
          <w:rFonts w:eastAsia="楷体_GB2312" w:cs="Times New Roman"/>
          <w:bCs/>
          <w:szCs w:val="32"/>
        </w:rPr>
        <w:t xml:space="preserve"> 响应级别</w:t>
      </w:r>
      <w:bookmarkEnd w:id="40"/>
      <w:bookmarkEnd w:id="41"/>
    </w:p>
    <w:p>
      <w:pPr>
        <w:overflowPunct w:val="0"/>
        <w:ind w:firstLine="640"/>
        <w:rPr>
          <w:rFonts w:cs="Times New Roman"/>
          <w:bCs/>
          <w:szCs w:val="32"/>
        </w:rPr>
      </w:pPr>
      <w:r>
        <w:rPr>
          <w:rFonts w:hint="eastAsia" w:cs="Times New Roman"/>
          <w:bCs/>
          <w:szCs w:val="32"/>
        </w:rPr>
        <w:t>按照灾情分级和灾害影响范围、强度、危害程度等，雨雪冰冻灾害应急响应分为一般雨雪冰冻灾害应急响应（I</w:t>
      </w:r>
      <w:r>
        <w:rPr>
          <w:rFonts w:cs="Times New Roman"/>
          <w:bCs/>
          <w:szCs w:val="32"/>
        </w:rPr>
        <w:t>V</w:t>
      </w:r>
      <w:r>
        <w:rPr>
          <w:rFonts w:hint="eastAsia" w:cs="Times New Roman"/>
          <w:bCs/>
          <w:szCs w:val="32"/>
        </w:rPr>
        <w:t>级）、较大雨雪冰冻灾害应急响应（I</w:t>
      </w:r>
      <w:r>
        <w:rPr>
          <w:rFonts w:cs="Times New Roman"/>
          <w:bCs/>
          <w:szCs w:val="32"/>
        </w:rPr>
        <w:t>II</w:t>
      </w:r>
      <w:r>
        <w:rPr>
          <w:rFonts w:hint="eastAsia" w:cs="Times New Roman"/>
          <w:bCs/>
          <w:szCs w:val="32"/>
        </w:rPr>
        <w:t>级）重大雨雪冰冻灾害应急响应（I</w:t>
      </w:r>
      <w:r>
        <w:rPr>
          <w:rFonts w:cs="Times New Roman"/>
          <w:bCs/>
          <w:szCs w:val="32"/>
        </w:rPr>
        <w:t>I</w:t>
      </w:r>
      <w:r>
        <w:rPr>
          <w:rFonts w:hint="eastAsia" w:cs="Times New Roman"/>
          <w:bCs/>
          <w:szCs w:val="32"/>
        </w:rPr>
        <w:t>级）和特别重大雨雪冰冻灾害应急响应（</w:t>
      </w:r>
      <w:r>
        <w:rPr>
          <w:rFonts w:cs="Times New Roman"/>
          <w:bCs/>
          <w:szCs w:val="32"/>
        </w:rPr>
        <w:t>I</w:t>
      </w:r>
      <w:r>
        <w:rPr>
          <w:rFonts w:hint="eastAsia" w:cs="Times New Roman"/>
          <w:bCs/>
          <w:szCs w:val="32"/>
        </w:rPr>
        <w:t>级）四个等级。</w:t>
      </w:r>
    </w:p>
    <w:p>
      <w:pPr>
        <w:overflowPunct w:val="0"/>
        <w:ind w:firstLine="640"/>
        <w:rPr>
          <w:rFonts w:cs="Times New Roman"/>
          <w:bCs/>
          <w:szCs w:val="32"/>
        </w:rPr>
      </w:pPr>
      <w:r>
        <w:rPr>
          <w:rFonts w:hint="eastAsia" w:cs="Times New Roman"/>
          <w:bCs/>
          <w:szCs w:val="32"/>
        </w:rPr>
        <w:t>接到雨雪冰冻灾害报告后，园区指挥部办公室立即组织指挥部有关成员和专家开展分析研判，对灾害影响及其发展趋势进行综合评估，根据分析研判结果，提出应急响应建议，由管委会或指挥部决定启动相应级别应急响应。</w:t>
      </w:r>
    </w:p>
    <w:p>
      <w:pPr>
        <w:overflowPunct w:val="0"/>
        <w:ind w:firstLine="640"/>
        <w:outlineLvl w:val="1"/>
        <w:rPr>
          <w:rFonts w:eastAsia="楷体_GB2312" w:cs="Times New Roman"/>
          <w:bCs/>
          <w:szCs w:val="32"/>
        </w:rPr>
      </w:pPr>
      <w:bookmarkStart w:id="43" w:name="_Toc181783039"/>
      <w:bookmarkStart w:id="44" w:name="_Toc184198067"/>
      <w:r>
        <w:rPr>
          <w:rFonts w:eastAsia="楷体_GB2312" w:cs="Times New Roman"/>
          <w:bCs/>
          <w:szCs w:val="32"/>
        </w:rPr>
        <w:t>4.3  响应</w:t>
      </w:r>
      <w:bookmarkEnd w:id="42"/>
      <w:r>
        <w:rPr>
          <w:rFonts w:eastAsia="楷体_GB2312" w:cs="Times New Roman"/>
          <w:bCs/>
          <w:szCs w:val="32"/>
        </w:rPr>
        <w:t>行动</w:t>
      </w:r>
      <w:bookmarkEnd w:id="43"/>
      <w:bookmarkEnd w:id="44"/>
    </w:p>
    <w:p>
      <w:pPr>
        <w:overflowPunct w:val="0"/>
        <w:ind w:firstLine="640"/>
        <w:rPr>
          <w:rFonts w:eastAsia="楷体_GB2312" w:cs="Times New Roman"/>
          <w:szCs w:val="32"/>
        </w:rPr>
      </w:pPr>
      <w:bookmarkStart w:id="45" w:name="_Toc181783040"/>
      <w:r>
        <w:rPr>
          <w:rFonts w:hint="eastAsia" w:eastAsia="楷体_GB2312" w:cs="Times New Roman"/>
          <w:szCs w:val="32"/>
        </w:rPr>
        <w:t>4.3.</w:t>
      </w:r>
      <w:r>
        <w:rPr>
          <w:rFonts w:eastAsia="楷体_GB2312" w:cs="Times New Roman"/>
          <w:szCs w:val="32"/>
        </w:rPr>
        <w:t>1</w:t>
      </w:r>
      <w:r>
        <w:rPr>
          <w:rFonts w:hint="eastAsia" w:eastAsia="楷体_GB2312" w:cs="Times New Roman"/>
          <w:szCs w:val="32"/>
        </w:rPr>
        <w:t xml:space="preserve"> 特别重大雨雪冰冻灾害应急响应（I级）</w:t>
      </w:r>
      <w:r>
        <w:rPr>
          <w:rFonts w:eastAsia="楷体_GB2312" w:cs="Times New Roman"/>
          <w:szCs w:val="32"/>
        </w:rPr>
        <w:t>、</w:t>
      </w:r>
      <w:r>
        <w:rPr>
          <w:rFonts w:hint="eastAsia" w:eastAsia="楷体_GB2312" w:cs="Times New Roman"/>
          <w:szCs w:val="32"/>
        </w:rPr>
        <w:t>重大雨雪冰冻灾害应急响应（II级）</w:t>
      </w:r>
      <w:bookmarkEnd w:id="45"/>
    </w:p>
    <w:p>
      <w:pPr>
        <w:overflowPunct w:val="0"/>
        <w:ind w:firstLine="640"/>
        <w:rPr>
          <w:rFonts w:cs="Times New Roman"/>
          <w:bCs/>
          <w:szCs w:val="32"/>
        </w:rPr>
      </w:pPr>
      <w:r>
        <w:rPr>
          <w:rFonts w:hint="eastAsia" w:cs="Times New Roman"/>
          <w:bCs/>
          <w:szCs w:val="32"/>
        </w:rPr>
        <w:t>市气象部门已发布预警信息或专报等，发生特别重大雨雪冰冻灾害预警，启动重大雨雪冰冻灾害应急响应（I级）；发生重大雨雪冰冻灾害预警，启动重大雨雪冰冻灾害应急响应（I</w:t>
      </w:r>
      <w:r>
        <w:rPr>
          <w:rFonts w:cs="Times New Roman"/>
          <w:bCs/>
          <w:szCs w:val="32"/>
        </w:rPr>
        <w:t>I级</w:t>
      </w:r>
      <w:r>
        <w:rPr>
          <w:rFonts w:hint="eastAsia" w:cs="Times New Roman"/>
          <w:bCs/>
          <w:szCs w:val="32"/>
        </w:rPr>
        <w:t>）</w:t>
      </w:r>
    </w:p>
    <w:p>
      <w:pPr>
        <w:overflowPunct w:val="0"/>
        <w:ind w:firstLine="640"/>
        <w:rPr>
          <w:rFonts w:cs="Times New Roman"/>
          <w:bCs/>
          <w:szCs w:val="32"/>
        </w:rPr>
      </w:pPr>
      <w:r>
        <w:rPr>
          <w:rFonts w:hint="eastAsia" w:cs="Times New Roman"/>
          <w:bCs/>
          <w:szCs w:val="32"/>
        </w:rPr>
        <w:t>I级响应由指挥部总指挥决定启动，I</w:t>
      </w:r>
      <w:r>
        <w:rPr>
          <w:rFonts w:cs="Times New Roman"/>
          <w:bCs/>
          <w:szCs w:val="32"/>
        </w:rPr>
        <w:t>I级响应由指挥部副总指挥决定启动。</w:t>
      </w:r>
    </w:p>
    <w:p>
      <w:pPr>
        <w:overflowPunct w:val="0"/>
        <w:ind w:firstLine="640"/>
        <w:rPr>
          <w:rFonts w:cs="Times New Roman"/>
          <w:bCs/>
          <w:szCs w:val="32"/>
        </w:rPr>
      </w:pPr>
      <w:r>
        <w:rPr>
          <w:rFonts w:cs="Times New Roman"/>
          <w:bCs/>
          <w:szCs w:val="32"/>
        </w:rPr>
        <w:t>（</w:t>
      </w:r>
      <w:r>
        <w:rPr>
          <w:rFonts w:hint="eastAsia" w:cs="Times New Roman"/>
          <w:bCs/>
          <w:szCs w:val="32"/>
        </w:rPr>
        <w:t>1</w:t>
      </w:r>
      <w:r>
        <w:rPr>
          <w:rFonts w:cs="Times New Roman"/>
          <w:bCs/>
          <w:szCs w:val="32"/>
        </w:rPr>
        <w:t>）指挥部总指挥或副总指挥坐镇指挥，</w:t>
      </w:r>
      <w:r>
        <w:rPr>
          <w:rFonts w:hint="eastAsia" w:cs="Times New Roman"/>
          <w:bCs/>
          <w:szCs w:val="32"/>
        </w:rPr>
        <w:t>主持召开低温雨雪冰冻灾害发展趋势会议，部署防范应对工作。</w:t>
      </w:r>
    </w:p>
    <w:p>
      <w:pPr>
        <w:overflowPunct w:val="0"/>
        <w:ind w:firstLine="640"/>
        <w:rPr>
          <w:rFonts w:cs="Times New Roman"/>
          <w:bCs/>
          <w:szCs w:val="32"/>
        </w:rPr>
      </w:pPr>
      <w:r>
        <w:rPr>
          <w:rFonts w:hint="eastAsia" w:cs="Times New Roman"/>
          <w:bCs/>
          <w:szCs w:val="32"/>
        </w:rPr>
        <w:t>（2）指挥部组织有关成员单位进行集中办公，加密会商频次，落实抢险救灾救援工作。各部门按照职责分工迅速组织开展防灾巡查和应急处置工作，及时报告工作进展。</w:t>
      </w:r>
    </w:p>
    <w:p>
      <w:pPr>
        <w:overflowPunct w:val="0"/>
        <w:ind w:firstLine="640"/>
        <w:rPr>
          <w:rFonts w:cs="Times New Roman"/>
          <w:bCs/>
          <w:szCs w:val="32"/>
        </w:rPr>
      </w:pPr>
      <w:r>
        <w:rPr>
          <w:rFonts w:cs="Times New Roman"/>
          <w:bCs/>
          <w:szCs w:val="32"/>
        </w:rPr>
        <w:t>（</w:t>
      </w:r>
      <w:r>
        <w:rPr>
          <w:rFonts w:hint="eastAsia" w:cs="Times New Roman"/>
          <w:bCs/>
          <w:szCs w:val="32"/>
        </w:rPr>
        <w:t>3</w:t>
      </w:r>
      <w:r>
        <w:rPr>
          <w:rFonts w:cs="Times New Roman"/>
          <w:bCs/>
          <w:szCs w:val="32"/>
        </w:rPr>
        <w:t>）</w:t>
      </w:r>
      <w:r>
        <w:rPr>
          <w:rFonts w:hint="eastAsia" w:cs="Times New Roman"/>
          <w:bCs/>
          <w:szCs w:val="32"/>
        </w:rPr>
        <w:t>I级响应时，</w:t>
      </w:r>
      <w:r>
        <w:rPr>
          <w:rFonts w:cs="Times New Roman"/>
          <w:bCs/>
          <w:szCs w:val="32"/>
        </w:rPr>
        <w:t>各</w:t>
      </w:r>
      <w:r>
        <w:rPr>
          <w:rFonts w:hint="eastAsia" w:cs="Times New Roman"/>
          <w:bCs/>
          <w:szCs w:val="32"/>
        </w:rPr>
        <w:t>相关</w:t>
      </w:r>
      <w:r>
        <w:rPr>
          <w:rFonts w:cs="Times New Roman"/>
          <w:bCs/>
          <w:szCs w:val="32"/>
        </w:rPr>
        <w:t>部门、板块每天</w:t>
      </w:r>
      <w:r>
        <w:rPr>
          <w:rFonts w:hint="eastAsia" w:cs="Times New Roman"/>
          <w:bCs/>
          <w:szCs w:val="32"/>
        </w:rPr>
        <w:t>6时、1</w:t>
      </w:r>
      <w:r>
        <w:rPr>
          <w:rFonts w:cs="Times New Roman"/>
          <w:bCs/>
          <w:szCs w:val="32"/>
        </w:rPr>
        <w:t>2时、</w:t>
      </w:r>
      <w:r>
        <w:rPr>
          <w:rFonts w:hint="eastAsia" w:cs="Times New Roman"/>
          <w:bCs/>
          <w:szCs w:val="32"/>
        </w:rPr>
        <w:t>1</w:t>
      </w:r>
      <w:r>
        <w:rPr>
          <w:rFonts w:cs="Times New Roman"/>
          <w:bCs/>
          <w:szCs w:val="32"/>
        </w:rPr>
        <w:t>8时、</w:t>
      </w:r>
      <w:r>
        <w:rPr>
          <w:rFonts w:hint="eastAsia" w:cs="Times New Roman"/>
          <w:bCs/>
          <w:szCs w:val="32"/>
        </w:rPr>
        <w:t>2</w:t>
      </w:r>
      <w:r>
        <w:rPr>
          <w:rFonts w:cs="Times New Roman"/>
          <w:bCs/>
          <w:szCs w:val="32"/>
        </w:rPr>
        <w:t>4时报送工作开展情况；</w:t>
      </w:r>
      <w:r>
        <w:rPr>
          <w:rFonts w:hint="eastAsia" w:cs="Times New Roman"/>
          <w:bCs/>
          <w:szCs w:val="32"/>
        </w:rPr>
        <w:t>I</w:t>
      </w:r>
      <w:r>
        <w:rPr>
          <w:rFonts w:cs="Times New Roman"/>
          <w:bCs/>
          <w:szCs w:val="32"/>
        </w:rPr>
        <w:t>I级响应时，各相关工作组牵头单位每天</w:t>
      </w:r>
      <w:r>
        <w:rPr>
          <w:rFonts w:hint="eastAsia" w:cs="Times New Roman"/>
          <w:bCs/>
          <w:szCs w:val="32"/>
        </w:rPr>
        <w:t>9时</w:t>
      </w:r>
      <w:r>
        <w:rPr>
          <w:rFonts w:cs="Times New Roman"/>
          <w:bCs/>
          <w:szCs w:val="32"/>
        </w:rPr>
        <w:t>、</w:t>
      </w:r>
      <w:r>
        <w:rPr>
          <w:rFonts w:hint="eastAsia" w:cs="Times New Roman"/>
          <w:bCs/>
          <w:szCs w:val="32"/>
        </w:rPr>
        <w:t>1</w:t>
      </w:r>
      <w:r>
        <w:rPr>
          <w:rFonts w:cs="Times New Roman"/>
          <w:bCs/>
          <w:szCs w:val="32"/>
        </w:rPr>
        <w:t>5时、</w:t>
      </w:r>
      <w:r>
        <w:rPr>
          <w:rFonts w:hint="eastAsia" w:cs="Times New Roman"/>
          <w:bCs/>
          <w:szCs w:val="32"/>
        </w:rPr>
        <w:t>2</w:t>
      </w:r>
      <w:r>
        <w:rPr>
          <w:rFonts w:cs="Times New Roman"/>
          <w:bCs/>
          <w:szCs w:val="32"/>
        </w:rPr>
        <w:t>1时报送工作开展情况。</w:t>
      </w:r>
    </w:p>
    <w:p>
      <w:pPr>
        <w:overflowPunct w:val="0"/>
        <w:ind w:firstLine="640"/>
        <w:rPr>
          <w:rFonts w:cs="Times New Roman"/>
          <w:bCs/>
          <w:szCs w:val="32"/>
        </w:rPr>
      </w:pPr>
      <w:r>
        <w:rPr>
          <w:rFonts w:hint="eastAsia" w:cs="Times New Roman"/>
          <w:bCs/>
          <w:szCs w:val="32"/>
        </w:rPr>
        <w:t>（</w:t>
      </w:r>
      <w:r>
        <w:rPr>
          <w:rFonts w:cs="Times New Roman"/>
          <w:bCs/>
          <w:szCs w:val="32"/>
        </w:rPr>
        <w:t>4</w:t>
      </w:r>
      <w:r>
        <w:rPr>
          <w:rFonts w:hint="eastAsia" w:cs="Times New Roman"/>
          <w:bCs/>
          <w:szCs w:val="32"/>
        </w:rPr>
        <w:t>）应急局会同财政审计局按规定程序及时下拨自然灾害救灾资金，会同经发委、自贸区综合协调局调拨救灾物资，指导监督基层救灾应急措施落实和救灾物资发放。</w:t>
      </w:r>
    </w:p>
    <w:p>
      <w:pPr>
        <w:overflowPunct w:val="0"/>
        <w:ind w:firstLine="640"/>
        <w:rPr>
          <w:rFonts w:cs="Times New Roman"/>
          <w:bCs/>
          <w:szCs w:val="32"/>
        </w:rPr>
      </w:pPr>
      <w:r>
        <w:rPr>
          <w:rFonts w:hint="eastAsia" w:cs="Times New Roman"/>
          <w:bCs/>
          <w:szCs w:val="32"/>
        </w:rPr>
        <w:t>（5）指挥部有关成员单位根据灾情发展和核定情况，积极申请国家、省、市资金物资支持。</w:t>
      </w:r>
    </w:p>
    <w:p>
      <w:pPr>
        <w:overflowPunct w:val="0"/>
        <w:ind w:firstLine="640"/>
        <w:rPr>
          <w:rFonts w:cs="Times New Roman"/>
          <w:bCs/>
          <w:szCs w:val="32"/>
        </w:rPr>
      </w:pPr>
      <w:r>
        <w:rPr>
          <w:rFonts w:hint="eastAsia" w:cs="Times New Roman"/>
          <w:bCs/>
          <w:szCs w:val="32"/>
        </w:rPr>
        <w:t>（6）园区有关部门成立工作组前往一线开展应对处置指导工作。</w:t>
      </w:r>
    </w:p>
    <w:p>
      <w:pPr>
        <w:overflowPunct w:val="0"/>
        <w:ind w:firstLine="640"/>
        <w:rPr>
          <w:rFonts w:cs="Times New Roman"/>
          <w:bCs/>
          <w:szCs w:val="32"/>
        </w:rPr>
      </w:pPr>
      <w:r>
        <w:rPr>
          <w:rFonts w:hint="eastAsia" w:cs="Times New Roman"/>
          <w:bCs/>
          <w:szCs w:val="32"/>
        </w:rPr>
        <w:t>（</w:t>
      </w:r>
      <w:r>
        <w:rPr>
          <w:rFonts w:cs="Times New Roman"/>
          <w:bCs/>
          <w:szCs w:val="32"/>
        </w:rPr>
        <w:t>7</w:t>
      </w:r>
      <w:r>
        <w:rPr>
          <w:rFonts w:hint="eastAsia" w:cs="Times New Roman"/>
          <w:bCs/>
          <w:szCs w:val="32"/>
        </w:rPr>
        <w:t>）指挥部各成员单位按照成员单位职责分工全力以赴做好应对处置工作。</w:t>
      </w:r>
    </w:p>
    <w:p>
      <w:pPr>
        <w:overflowPunct w:val="0"/>
        <w:ind w:firstLine="640"/>
        <w:rPr>
          <w:rFonts w:cs="Times New Roman"/>
          <w:bCs/>
          <w:szCs w:val="32"/>
        </w:rPr>
      </w:pPr>
      <w:r>
        <w:rPr>
          <w:rFonts w:cs="Times New Roman"/>
          <w:bCs/>
          <w:szCs w:val="32"/>
        </w:rPr>
        <w:t>（8）</w:t>
      </w:r>
      <w:r>
        <w:rPr>
          <w:rFonts w:hint="eastAsia" w:cs="Times New Roman"/>
          <w:bCs/>
          <w:szCs w:val="32"/>
        </w:rPr>
        <w:t>功能区、街道按照属地管理原则，承担辖区范围内内的抗雪防冻救灾工作。各功能区、街道主要负责人到一线靠前指挥，重要情况直接向园区指挥部报告；组织相关部门和发动群众清除本行政区域内的道路积雪，保持道路畅通；指导企业、居民做好防冻、防凝工作。必要时，可向指挥部报告，由指挥部协调相关队伍参加抗雪防冻救灾工作。</w:t>
      </w:r>
    </w:p>
    <w:p>
      <w:pPr>
        <w:overflowPunct w:val="0"/>
        <w:ind w:firstLine="640"/>
        <w:rPr>
          <w:rFonts w:eastAsia="楷体_GB2312" w:cs="Times New Roman"/>
          <w:szCs w:val="32"/>
        </w:rPr>
      </w:pPr>
      <w:bookmarkStart w:id="46" w:name="_Toc181783041"/>
      <w:r>
        <w:rPr>
          <w:rFonts w:hint="eastAsia" w:eastAsia="楷体_GB2312" w:cs="Times New Roman"/>
          <w:szCs w:val="32"/>
        </w:rPr>
        <w:t>4</w:t>
      </w:r>
      <w:r>
        <w:rPr>
          <w:rFonts w:eastAsia="楷体_GB2312" w:cs="Times New Roman"/>
          <w:szCs w:val="32"/>
        </w:rPr>
        <w:t xml:space="preserve">.3.2 </w:t>
      </w:r>
      <w:r>
        <w:rPr>
          <w:rFonts w:hint="eastAsia" w:eastAsia="楷体_GB2312" w:cs="Times New Roman"/>
          <w:szCs w:val="32"/>
        </w:rPr>
        <w:t>较大</w:t>
      </w:r>
      <w:r>
        <w:rPr>
          <w:rFonts w:eastAsia="楷体_GB2312" w:cs="Times New Roman"/>
          <w:szCs w:val="32"/>
        </w:rPr>
        <w:t>雨雪冰冻灾害应急响应（III级）</w:t>
      </w:r>
      <w:bookmarkEnd w:id="46"/>
    </w:p>
    <w:p>
      <w:pPr>
        <w:overflowPunct w:val="0"/>
        <w:ind w:firstLine="640"/>
        <w:rPr>
          <w:rFonts w:cs="Times New Roman"/>
          <w:bCs/>
          <w:szCs w:val="32"/>
        </w:rPr>
      </w:pPr>
      <w:r>
        <w:rPr>
          <w:rFonts w:hint="eastAsia" w:cs="Times New Roman"/>
          <w:bCs/>
          <w:szCs w:val="32"/>
        </w:rPr>
        <w:t>市气象部门已发布预警信息或专报等，发生较大雨雪冰冻灾害，启动一般雨雪冰冻灾害应急响应（I</w:t>
      </w:r>
      <w:r>
        <w:rPr>
          <w:rFonts w:cs="Times New Roman"/>
          <w:bCs/>
          <w:szCs w:val="32"/>
        </w:rPr>
        <w:t>II</w:t>
      </w:r>
      <w:r>
        <w:rPr>
          <w:rFonts w:hint="eastAsia" w:cs="Times New Roman"/>
          <w:bCs/>
          <w:szCs w:val="32"/>
        </w:rPr>
        <w:t>级）。</w:t>
      </w:r>
    </w:p>
    <w:p>
      <w:pPr>
        <w:overflowPunct w:val="0"/>
        <w:ind w:firstLine="640"/>
        <w:rPr>
          <w:rFonts w:cs="Times New Roman"/>
          <w:bCs/>
          <w:szCs w:val="32"/>
        </w:rPr>
      </w:pPr>
      <w:r>
        <w:rPr>
          <w:rFonts w:hint="eastAsia" w:cs="Times New Roman"/>
          <w:bCs/>
          <w:szCs w:val="32"/>
        </w:rPr>
        <w:t>由应急管理局局长决定启动应急响应，并向党工委、管委会报告。</w:t>
      </w:r>
    </w:p>
    <w:p>
      <w:pPr>
        <w:overflowPunct w:val="0"/>
        <w:ind w:firstLine="640"/>
        <w:rPr>
          <w:rFonts w:cs="Times New Roman"/>
          <w:bCs/>
          <w:szCs w:val="32"/>
        </w:rPr>
      </w:pPr>
      <w:r>
        <w:rPr>
          <w:rFonts w:hint="eastAsia" w:cs="Times New Roman"/>
          <w:bCs/>
          <w:szCs w:val="32"/>
        </w:rPr>
        <w:t>（1）指挥部办公室及时向指挥部报告灾情和应对工作开展情况。</w:t>
      </w:r>
    </w:p>
    <w:p>
      <w:pPr>
        <w:overflowPunct w:val="0"/>
        <w:ind w:firstLine="640"/>
        <w:rPr>
          <w:rFonts w:cs="Times New Roman"/>
          <w:bCs/>
          <w:szCs w:val="32"/>
        </w:rPr>
      </w:pPr>
      <w:r>
        <w:rPr>
          <w:rFonts w:hint="eastAsia" w:cs="Times New Roman"/>
          <w:bCs/>
          <w:szCs w:val="32"/>
        </w:rPr>
        <w:t>（</w:t>
      </w:r>
      <w:r>
        <w:rPr>
          <w:rFonts w:cs="Times New Roman"/>
          <w:bCs/>
          <w:szCs w:val="32"/>
        </w:rPr>
        <w:t>2</w:t>
      </w:r>
      <w:r>
        <w:rPr>
          <w:rFonts w:hint="eastAsia" w:cs="Times New Roman"/>
          <w:bCs/>
          <w:szCs w:val="32"/>
        </w:rPr>
        <w:t>）指挥部办公室及时组织有关部门和板块召开会商会，分析形势，研究落实应急处置及救灾救助工作措施。相关部门工作分管负责人实行2</w:t>
      </w:r>
      <w:r>
        <w:rPr>
          <w:rFonts w:cs="Times New Roman"/>
          <w:bCs/>
          <w:szCs w:val="32"/>
        </w:rPr>
        <w:t>4小时值班和主要负责人带班值守。</w:t>
      </w:r>
    </w:p>
    <w:p>
      <w:pPr>
        <w:overflowPunct w:val="0"/>
        <w:ind w:firstLine="640"/>
        <w:rPr>
          <w:rFonts w:cs="Times New Roman"/>
          <w:bCs/>
          <w:szCs w:val="32"/>
        </w:rPr>
      </w:pPr>
      <w:r>
        <w:rPr>
          <w:rFonts w:hint="eastAsia" w:cs="Times New Roman"/>
          <w:bCs/>
          <w:szCs w:val="32"/>
        </w:rPr>
        <w:t>（</w:t>
      </w:r>
      <w:r>
        <w:rPr>
          <w:rFonts w:cs="Times New Roman"/>
          <w:bCs/>
          <w:szCs w:val="32"/>
        </w:rPr>
        <w:t>3</w:t>
      </w:r>
      <w:r>
        <w:rPr>
          <w:rFonts w:hint="eastAsia" w:cs="Times New Roman"/>
          <w:bCs/>
          <w:szCs w:val="32"/>
        </w:rPr>
        <w:t>）园区有关部门视情指导受灾较重地区开展应对处置工作。</w:t>
      </w:r>
    </w:p>
    <w:p>
      <w:pPr>
        <w:overflowPunct w:val="0"/>
        <w:ind w:firstLine="640"/>
        <w:rPr>
          <w:rFonts w:cs="Times New Roman"/>
          <w:bCs/>
          <w:szCs w:val="32"/>
        </w:rPr>
      </w:pPr>
      <w:r>
        <w:rPr>
          <w:rFonts w:hint="eastAsia" w:cs="Times New Roman"/>
          <w:bCs/>
          <w:szCs w:val="32"/>
        </w:rPr>
        <w:t>（</w:t>
      </w:r>
      <w:r>
        <w:rPr>
          <w:rFonts w:cs="Times New Roman"/>
          <w:bCs/>
          <w:szCs w:val="32"/>
        </w:rPr>
        <w:t>4</w:t>
      </w:r>
      <w:r>
        <w:rPr>
          <w:rFonts w:hint="eastAsia" w:cs="Times New Roman"/>
          <w:bCs/>
          <w:szCs w:val="32"/>
        </w:rPr>
        <w:t>）指挥部成员单位按照各自职责做好应对处置工作。</w:t>
      </w:r>
    </w:p>
    <w:p>
      <w:pPr>
        <w:overflowPunct w:val="0"/>
        <w:ind w:firstLine="640"/>
        <w:rPr>
          <w:rFonts w:cs="Times New Roman"/>
          <w:bCs/>
          <w:szCs w:val="32"/>
        </w:rPr>
      </w:pPr>
      <w:r>
        <w:rPr>
          <w:rFonts w:hint="eastAsia" w:cs="Times New Roman"/>
          <w:bCs/>
          <w:szCs w:val="32"/>
        </w:rPr>
        <w:t>（</w:t>
      </w:r>
      <w:r>
        <w:rPr>
          <w:rFonts w:cs="Times New Roman"/>
          <w:bCs/>
          <w:szCs w:val="32"/>
        </w:rPr>
        <w:t>5</w:t>
      </w:r>
      <w:r>
        <w:rPr>
          <w:rFonts w:hint="eastAsia" w:cs="Times New Roman"/>
          <w:bCs/>
          <w:szCs w:val="32"/>
        </w:rPr>
        <w:t>）功能区、街道按照属地管理原则，承担辖区内的雨雪冰冻防范工作。积极组织相关部门和发动群众清除辖区内的道路积雪，做好物资供应保障，确保居民正常生活。必要时，可向指挥部报告，由指挥部协调相关队伍参加抗雪防冻救灾工作。</w:t>
      </w:r>
    </w:p>
    <w:p>
      <w:pPr>
        <w:overflowPunct w:val="0"/>
        <w:ind w:firstLine="640"/>
        <w:rPr>
          <w:rFonts w:eastAsia="楷体_GB2312" w:cs="Times New Roman"/>
          <w:szCs w:val="32"/>
        </w:rPr>
      </w:pPr>
      <w:bookmarkStart w:id="47" w:name="_Toc181783042"/>
      <w:r>
        <w:rPr>
          <w:rFonts w:hint="eastAsia" w:eastAsia="楷体_GB2312" w:cs="Times New Roman"/>
          <w:szCs w:val="32"/>
        </w:rPr>
        <w:t>4</w:t>
      </w:r>
      <w:r>
        <w:rPr>
          <w:rFonts w:eastAsia="楷体_GB2312" w:cs="Times New Roman"/>
          <w:szCs w:val="32"/>
        </w:rPr>
        <w:t>.3.3 一般雨雪冰冻灾害应急响应（</w:t>
      </w:r>
      <w:r>
        <w:rPr>
          <w:rFonts w:hint="eastAsia" w:eastAsia="楷体_GB2312" w:cs="Times New Roman"/>
          <w:szCs w:val="32"/>
        </w:rPr>
        <w:t>I</w:t>
      </w:r>
      <w:r>
        <w:rPr>
          <w:rFonts w:eastAsia="楷体_GB2312" w:cs="Times New Roman"/>
          <w:szCs w:val="32"/>
        </w:rPr>
        <w:t>V级）</w:t>
      </w:r>
      <w:bookmarkEnd w:id="47"/>
    </w:p>
    <w:p>
      <w:pPr>
        <w:overflowPunct w:val="0"/>
        <w:ind w:firstLine="640"/>
        <w:rPr>
          <w:rFonts w:cs="Times New Roman"/>
          <w:bCs/>
          <w:szCs w:val="32"/>
        </w:rPr>
      </w:pPr>
      <w:r>
        <w:rPr>
          <w:rFonts w:hint="eastAsia" w:cs="Times New Roman"/>
          <w:bCs/>
          <w:szCs w:val="32"/>
        </w:rPr>
        <w:t>市气象部门已发布预警信息或专报等，发生一般雨雪冰冻灾害，启动一般雨雪冰冻灾害应急响应(</w:t>
      </w:r>
      <w:r>
        <w:rPr>
          <w:rFonts w:hint="eastAsia" w:eastAsia="楷体_GB2312" w:cs="Times New Roman"/>
          <w:bCs/>
          <w:szCs w:val="32"/>
        </w:rPr>
        <w:t>I</w:t>
      </w:r>
      <w:r>
        <w:rPr>
          <w:rFonts w:eastAsia="楷体_GB2312" w:cs="Times New Roman"/>
          <w:bCs/>
          <w:szCs w:val="32"/>
        </w:rPr>
        <w:t>V</w:t>
      </w:r>
      <w:r>
        <w:rPr>
          <w:rFonts w:hint="eastAsia" w:cs="Times New Roman"/>
          <w:bCs/>
          <w:szCs w:val="32"/>
        </w:rPr>
        <w:t>级)。</w:t>
      </w:r>
    </w:p>
    <w:p>
      <w:pPr>
        <w:overflowPunct w:val="0"/>
        <w:ind w:firstLine="640"/>
        <w:rPr>
          <w:rFonts w:cs="Times New Roman"/>
          <w:bCs/>
          <w:szCs w:val="32"/>
        </w:rPr>
      </w:pPr>
      <w:r>
        <w:rPr>
          <w:rFonts w:hint="eastAsia" w:cs="Times New Roman"/>
          <w:bCs/>
          <w:szCs w:val="32"/>
        </w:rPr>
        <w:t>由园区指挥部副指挥长（应急管理局局长）或委托分管副局长决定启动应急响应，并向党工委、管委会报告。</w:t>
      </w:r>
    </w:p>
    <w:p>
      <w:pPr>
        <w:overflowPunct w:val="0"/>
        <w:ind w:firstLine="640"/>
        <w:rPr>
          <w:rFonts w:cs="Times New Roman"/>
          <w:bCs/>
          <w:szCs w:val="32"/>
        </w:rPr>
      </w:pPr>
      <w:r>
        <w:rPr>
          <w:rFonts w:hint="eastAsia" w:cs="Times New Roman"/>
          <w:bCs/>
          <w:szCs w:val="32"/>
        </w:rPr>
        <w:t>（1）指挥部办公室及时向指挥部报告灾情和应对工作开展情况，向有关部门传达指挥部有关指示要求。</w:t>
      </w:r>
    </w:p>
    <w:p>
      <w:pPr>
        <w:overflowPunct w:val="0"/>
        <w:ind w:firstLine="640"/>
        <w:rPr>
          <w:rFonts w:cs="Times New Roman"/>
          <w:bCs/>
          <w:szCs w:val="32"/>
        </w:rPr>
      </w:pPr>
      <w:r>
        <w:rPr>
          <w:rFonts w:hint="eastAsia" w:cs="Times New Roman"/>
          <w:bCs/>
          <w:szCs w:val="32"/>
        </w:rPr>
        <w:t>（2）指挥部办公室视情组织有关部门和单位召开会商会分析形势，研究落实应急处置及救灾救助工作措施。</w:t>
      </w:r>
    </w:p>
    <w:p>
      <w:pPr>
        <w:overflowPunct w:val="0"/>
        <w:ind w:firstLine="640"/>
        <w:rPr>
          <w:rFonts w:cs="Times New Roman"/>
          <w:bCs/>
          <w:szCs w:val="32"/>
        </w:rPr>
      </w:pPr>
      <w:r>
        <w:rPr>
          <w:rFonts w:hint="eastAsia" w:cs="Times New Roman"/>
          <w:bCs/>
          <w:szCs w:val="32"/>
        </w:rPr>
        <w:t>（</w:t>
      </w:r>
      <w:r>
        <w:rPr>
          <w:rFonts w:cs="Times New Roman"/>
          <w:bCs/>
          <w:szCs w:val="32"/>
        </w:rPr>
        <w:t>3</w:t>
      </w:r>
      <w:r>
        <w:rPr>
          <w:rFonts w:hint="eastAsia" w:cs="Times New Roman"/>
          <w:bCs/>
          <w:szCs w:val="32"/>
        </w:rPr>
        <w:t>）园区指挥部成员单位立即按照各自职责做好准备工作。</w:t>
      </w:r>
    </w:p>
    <w:p>
      <w:pPr>
        <w:overflowPunct w:val="0"/>
        <w:ind w:firstLine="640"/>
        <w:rPr>
          <w:rFonts w:cs="Times New Roman"/>
          <w:bCs/>
          <w:szCs w:val="32"/>
        </w:rPr>
      </w:pPr>
      <w:r>
        <w:rPr>
          <w:rFonts w:hint="eastAsia" w:cs="Times New Roman"/>
          <w:bCs/>
          <w:szCs w:val="32"/>
        </w:rPr>
        <w:t>（</w:t>
      </w:r>
      <w:r>
        <w:rPr>
          <w:rFonts w:cs="Times New Roman"/>
          <w:bCs/>
          <w:szCs w:val="32"/>
        </w:rPr>
        <w:t>4</w:t>
      </w:r>
      <w:r>
        <w:rPr>
          <w:rFonts w:hint="eastAsia" w:cs="Times New Roman"/>
          <w:bCs/>
          <w:szCs w:val="32"/>
        </w:rPr>
        <w:t>）功能区、街道按照属地管理原则，承担本行政区域内的抢险救灾工作，及时将灾情和应对工作情况报园区指挥部办公室，积极组织相关部门和发动群众清除辖区内的道路积雪，保持道路畅通，积极做好居民生活保障工作。</w:t>
      </w:r>
      <w:bookmarkStart w:id="48" w:name="_Toc31267"/>
    </w:p>
    <w:p>
      <w:pPr>
        <w:overflowPunct w:val="0"/>
        <w:ind w:firstLine="640"/>
        <w:outlineLvl w:val="1"/>
        <w:rPr>
          <w:rFonts w:eastAsia="楷体_GB2312" w:cs="Times New Roman"/>
          <w:bCs/>
          <w:szCs w:val="32"/>
        </w:rPr>
      </w:pPr>
      <w:bookmarkStart w:id="49" w:name="_Toc181783043"/>
      <w:bookmarkStart w:id="50" w:name="_Toc184198068"/>
      <w:r>
        <w:rPr>
          <w:rFonts w:eastAsia="楷体_GB2312" w:cs="Times New Roman"/>
          <w:bCs/>
          <w:szCs w:val="32"/>
        </w:rPr>
        <w:t>4.4  应急保障</w:t>
      </w:r>
      <w:bookmarkEnd w:id="48"/>
      <w:r>
        <w:rPr>
          <w:rFonts w:eastAsia="楷体_GB2312" w:cs="Times New Roman"/>
          <w:bCs/>
          <w:szCs w:val="32"/>
        </w:rPr>
        <w:t>措施</w:t>
      </w:r>
      <w:bookmarkEnd w:id="49"/>
      <w:bookmarkEnd w:id="50"/>
    </w:p>
    <w:p>
      <w:pPr>
        <w:overflowPunct w:val="0"/>
        <w:ind w:firstLine="640"/>
        <w:rPr>
          <w:rFonts w:eastAsia="楷体_GB2312" w:cs="Times New Roman"/>
          <w:bCs/>
          <w:szCs w:val="32"/>
        </w:rPr>
      </w:pPr>
      <w:r>
        <w:rPr>
          <w:rFonts w:eastAsia="楷体_GB2312" w:cs="Times New Roman"/>
          <w:bCs/>
          <w:szCs w:val="32"/>
        </w:rPr>
        <w:t>4.4.1  应急力量与装备保障</w:t>
      </w:r>
    </w:p>
    <w:p>
      <w:pPr>
        <w:overflowPunct w:val="0"/>
        <w:ind w:firstLine="640"/>
        <w:rPr>
          <w:rFonts w:cs="Times New Roman"/>
          <w:bCs/>
          <w:szCs w:val="32"/>
        </w:rPr>
      </w:pPr>
      <w:r>
        <w:rPr>
          <w:rFonts w:hint="eastAsia" w:cs="Times New Roman"/>
          <w:bCs/>
          <w:szCs w:val="32"/>
        </w:rPr>
        <w:t>市政服务集团、应急管理局、</w:t>
      </w:r>
      <w:r>
        <w:rPr>
          <w:rFonts w:cs="Times New Roman"/>
          <w:bCs/>
          <w:szCs w:val="32"/>
        </w:rPr>
        <w:t>消防救援大队、供电公司、清源水务为园区低温雨雪冰冻应急救援主要突击力量，预案启动后由园区低温雨雪冰冻防范工作指挥部统一协调、调度、指挥和派遣。必要时，园区低温雨雪冰冻防范工作指挥部提请园区管委会组织和动员机关、社会等力量，组建特别应急救援突击队伍支持救灾工作。</w:t>
      </w:r>
    </w:p>
    <w:p>
      <w:pPr>
        <w:overflowPunct w:val="0"/>
        <w:ind w:firstLine="640"/>
        <w:rPr>
          <w:rFonts w:cs="Times New Roman"/>
          <w:bCs/>
          <w:szCs w:val="32"/>
        </w:rPr>
      </w:pPr>
      <w:r>
        <w:rPr>
          <w:rFonts w:cs="Times New Roman"/>
          <w:bCs/>
          <w:szCs w:val="32"/>
        </w:rPr>
        <w:t>指挥部各成员单位，</w:t>
      </w:r>
      <w:r>
        <w:rPr>
          <w:rFonts w:hint="eastAsia" w:cs="Times New Roman"/>
          <w:bCs/>
          <w:szCs w:val="32"/>
        </w:rPr>
        <w:t>按照“分级储备和管理、统一调配合理负担”的原则，加强并督促有关企业储备应对雨雪冰冻灾害应急救援和抢险救灾的专用物料、器材、装备、工具等，增加必要的物资装备，建立物资装备数据库和更新管理制度。</w:t>
      </w:r>
    </w:p>
    <w:p>
      <w:pPr>
        <w:overflowPunct w:val="0"/>
        <w:ind w:firstLine="640"/>
        <w:rPr>
          <w:rFonts w:cs="Times New Roman"/>
          <w:bCs/>
          <w:szCs w:val="32"/>
        </w:rPr>
      </w:pPr>
      <w:r>
        <w:rPr>
          <w:rFonts w:hint="eastAsia" w:cs="Times New Roman"/>
          <w:bCs/>
          <w:szCs w:val="32"/>
        </w:rPr>
        <w:t>紧急救援物资包括抢险物资和救助物资两大部分。抢险物资主要包括抢修道路、电力、通信、抢救伤员和其他紧急抢险所需要的大型机械、清雪工具和物资，由规建委、综合执法局、供电公司、市政服务集团等单位、企业储备和筹集；救助物资包括粮食、方便食品、帐篷、衣被、饮用水和其他生存性救助所需物资等，由经发委、应急管理局、自贸区综合协调局等部门储备和调集，确保灾后 24 小时内能送达制定点位。</w:t>
      </w:r>
    </w:p>
    <w:p>
      <w:pPr>
        <w:overflowPunct w:val="0"/>
        <w:ind w:firstLine="640"/>
        <w:rPr>
          <w:rFonts w:eastAsia="楷体_GB2312" w:cs="Times New Roman"/>
          <w:bCs/>
          <w:szCs w:val="32"/>
        </w:rPr>
      </w:pPr>
      <w:r>
        <w:rPr>
          <w:rFonts w:eastAsia="楷体_GB2312" w:cs="Times New Roman"/>
          <w:bCs/>
          <w:szCs w:val="32"/>
        </w:rPr>
        <w:t>4.4.2  通信与信息保障</w:t>
      </w:r>
    </w:p>
    <w:p>
      <w:pPr>
        <w:overflowPunct w:val="0"/>
        <w:ind w:firstLine="640"/>
        <w:rPr>
          <w:rFonts w:eastAsia="仿宋" w:cs="Times New Roman"/>
          <w:bCs/>
          <w:szCs w:val="32"/>
        </w:rPr>
      </w:pPr>
      <w:r>
        <w:rPr>
          <w:rFonts w:cs="Times New Roman"/>
          <w:bCs/>
          <w:szCs w:val="32"/>
        </w:rPr>
        <w:t>园区移动、园区电信、园区联通为通信与信息保障专业队伍，积极配合园区低温雨雪冰冻防范工作指挥部做好通信保障工作，及时启动通信保障预案，调度通信保障队伍、物资等资源，组织实施通信保障工作。利用卫星通信、车载移动通信等应急通信装备，优先保障应急处置行动过程中的应急指挥通信需求，同时确保指挥部和受灾地区的通信畅通。</w:t>
      </w:r>
    </w:p>
    <w:p>
      <w:pPr>
        <w:overflowPunct w:val="0"/>
        <w:ind w:firstLine="640"/>
        <w:rPr>
          <w:rFonts w:eastAsia="楷体_GB2312" w:cs="Times New Roman"/>
          <w:bCs/>
          <w:szCs w:val="32"/>
        </w:rPr>
      </w:pPr>
      <w:r>
        <w:rPr>
          <w:rFonts w:eastAsia="楷体_GB2312" w:cs="Times New Roman"/>
          <w:bCs/>
          <w:szCs w:val="32"/>
        </w:rPr>
        <w:t>4.4.3  资金保障</w:t>
      </w:r>
    </w:p>
    <w:p>
      <w:pPr>
        <w:overflowPunct w:val="0"/>
        <w:ind w:firstLine="640"/>
        <w:rPr>
          <w:rFonts w:eastAsia="仿宋" w:cs="Times New Roman"/>
          <w:szCs w:val="32"/>
        </w:rPr>
      </w:pPr>
      <w:r>
        <w:rPr>
          <w:rFonts w:cs="Times New Roman"/>
          <w:szCs w:val="32"/>
        </w:rPr>
        <w:t>根据相关部门申请和园区管委会有关批示，低温雨雪冰冻防范应急演练、准备、抢险和救援行动所需资金分级列入园区管委会防灾减灾预算，用于园区内遭受严重冰雪灾害的公共设施的修复以及城市正常生活生产秩序恢复的保障。对紧急调用的社会抢险救灾设备、物资实行有偿使用，造成损坏或无法归还的，要按照国家有关规定给予适当补偿或作其他处理。财政审计局要加强对除雪防冻财政应急资金的监督管理，资金使用部门要保证专款专用，提高资金使用效益。</w:t>
      </w:r>
    </w:p>
    <w:p>
      <w:pPr>
        <w:overflowPunct w:val="0"/>
        <w:ind w:firstLine="640"/>
        <w:rPr>
          <w:rFonts w:eastAsia="楷体_GB2312" w:cs="Times New Roman"/>
          <w:bCs/>
          <w:szCs w:val="32"/>
        </w:rPr>
      </w:pPr>
      <w:r>
        <w:rPr>
          <w:rFonts w:eastAsia="楷体_GB2312" w:cs="Times New Roman"/>
          <w:bCs/>
          <w:szCs w:val="32"/>
        </w:rPr>
        <w:t>4.4.4  社会动员保障</w:t>
      </w:r>
    </w:p>
    <w:p>
      <w:pPr>
        <w:overflowPunct w:val="0"/>
        <w:ind w:firstLine="640"/>
        <w:rPr>
          <w:rFonts w:cs="Times New Roman"/>
          <w:bCs/>
          <w:szCs w:val="32"/>
        </w:rPr>
      </w:pPr>
      <w:r>
        <w:rPr>
          <w:rFonts w:cs="Times New Roman"/>
          <w:bCs/>
          <w:szCs w:val="32"/>
        </w:rPr>
        <w:t>园区管委会对低温雨雪冰冻防范工作进行统一领导，园区低温雨雪冰冻防范工作指挥部成员单位要各负其责，及时动员全社会力量共同做好防范工作。</w:t>
      </w:r>
    </w:p>
    <w:p>
      <w:pPr>
        <w:overflowPunct w:val="0"/>
        <w:ind w:firstLine="640"/>
        <w:rPr>
          <w:rFonts w:cs="Times New Roman"/>
          <w:bCs/>
          <w:szCs w:val="32"/>
        </w:rPr>
      </w:pPr>
      <w:r>
        <w:rPr>
          <w:rFonts w:cs="Times New Roman"/>
          <w:bCs/>
          <w:szCs w:val="32"/>
        </w:rPr>
        <w:t>4.4</w:t>
      </w:r>
      <w:r>
        <w:rPr>
          <w:rFonts w:hint="eastAsia" w:cs="Times New Roman"/>
          <w:bCs/>
          <w:szCs w:val="32"/>
        </w:rPr>
        <w:t xml:space="preserve">.5 </w:t>
      </w:r>
      <w:r>
        <w:rPr>
          <w:rFonts w:hint="eastAsia" w:eastAsia="楷体_GB2312" w:cs="Times New Roman"/>
          <w:bCs/>
          <w:szCs w:val="32"/>
        </w:rPr>
        <w:t>医疗卫生保障</w:t>
      </w:r>
    </w:p>
    <w:p>
      <w:pPr>
        <w:overflowPunct w:val="0"/>
        <w:ind w:firstLine="640"/>
        <w:rPr>
          <w:rFonts w:cs="Times New Roman"/>
          <w:bCs/>
          <w:szCs w:val="32"/>
        </w:rPr>
      </w:pPr>
      <w:r>
        <w:rPr>
          <w:rFonts w:hint="eastAsia" w:cs="Times New Roman"/>
          <w:bCs/>
          <w:szCs w:val="32"/>
        </w:rPr>
        <w:t>卫生健康部门负责组建医疗卫生应急专业救援队伍和建设紧急医学救援基地，根据需要及时赴现场开展医疗救治、疾病预防控制和心理援助等卫生应急工作。</w:t>
      </w:r>
    </w:p>
    <w:p>
      <w:pPr>
        <w:overflowPunct w:val="0"/>
        <w:ind w:firstLine="640"/>
        <w:rPr>
          <w:rFonts w:cs="Times New Roman"/>
          <w:bCs/>
          <w:szCs w:val="32"/>
        </w:rPr>
      </w:pPr>
      <w:r>
        <w:rPr>
          <w:rFonts w:hint="eastAsia" w:cs="Times New Roman"/>
          <w:bCs/>
          <w:szCs w:val="32"/>
        </w:rPr>
        <w:t>4</w:t>
      </w:r>
      <w:r>
        <w:rPr>
          <w:rFonts w:cs="Times New Roman"/>
          <w:bCs/>
          <w:szCs w:val="32"/>
        </w:rPr>
        <w:t>.4.6</w:t>
      </w:r>
      <w:r>
        <w:rPr>
          <w:rFonts w:hint="eastAsia" w:cs="Times New Roman"/>
          <w:bCs/>
          <w:szCs w:val="32"/>
        </w:rPr>
        <w:t xml:space="preserve"> </w:t>
      </w:r>
      <w:r>
        <w:rPr>
          <w:rFonts w:hint="eastAsia" w:eastAsia="楷体_GB2312" w:cs="Times New Roman"/>
          <w:bCs/>
          <w:szCs w:val="32"/>
        </w:rPr>
        <w:t>治安维护保障</w:t>
      </w:r>
    </w:p>
    <w:p>
      <w:pPr>
        <w:overflowPunct w:val="0"/>
        <w:ind w:firstLine="640"/>
        <w:rPr>
          <w:rFonts w:eastAsia="仿宋" w:cs="Times New Roman"/>
          <w:bCs/>
          <w:szCs w:val="32"/>
        </w:rPr>
      </w:pPr>
      <w:r>
        <w:rPr>
          <w:rFonts w:hint="eastAsia" w:cs="Times New Roman"/>
          <w:bCs/>
          <w:szCs w:val="32"/>
        </w:rPr>
        <w:t>公安部门负责突发事件现场治安维护。制定不同类别、级别突发事件应急状态下维护治安、交通秩序的行动方案，加强对重点地区、场所、人群、物资设备的安全防护，依法严厉打击违法犯罪活动。必要时，依法采取有效管制措施，控制事态，维护社会治安稳定。</w:t>
      </w:r>
    </w:p>
    <w:p>
      <w:pPr>
        <w:overflowPunct w:val="0"/>
        <w:ind w:firstLine="640"/>
        <w:outlineLvl w:val="1"/>
        <w:rPr>
          <w:rFonts w:eastAsia="楷体_GB2312" w:cs="Times New Roman"/>
          <w:bCs/>
          <w:szCs w:val="32"/>
        </w:rPr>
      </w:pPr>
      <w:bookmarkStart w:id="51" w:name="_Toc181783044"/>
      <w:bookmarkStart w:id="52" w:name="_Toc25132"/>
      <w:bookmarkStart w:id="53" w:name="_Toc184198069"/>
      <w:r>
        <w:rPr>
          <w:rFonts w:eastAsia="楷体_GB2312" w:cs="Times New Roman"/>
          <w:bCs/>
          <w:szCs w:val="32"/>
        </w:rPr>
        <w:t>4.5  应急响应结束</w:t>
      </w:r>
      <w:bookmarkEnd w:id="51"/>
      <w:bookmarkEnd w:id="52"/>
      <w:bookmarkEnd w:id="53"/>
    </w:p>
    <w:p>
      <w:pPr>
        <w:overflowPunct w:val="0"/>
        <w:ind w:firstLine="640"/>
        <w:rPr>
          <w:rFonts w:cs="Times New Roman"/>
          <w:bCs/>
          <w:szCs w:val="32"/>
        </w:rPr>
      </w:pPr>
      <w:r>
        <w:rPr>
          <w:rFonts w:cs="Times New Roman"/>
          <w:bCs/>
          <w:szCs w:val="32"/>
        </w:rPr>
        <w:t>根据气象及除雪任务完成情况决定终止应急响应，车辆、机械、人员归建。</w:t>
      </w:r>
    </w:p>
    <w:p>
      <w:pPr>
        <w:overflowPunct w:val="0"/>
        <w:ind w:firstLine="640"/>
        <w:outlineLvl w:val="0"/>
        <w:rPr>
          <w:rFonts w:eastAsia="黑体" w:cs="Times New Roman"/>
          <w:bCs/>
          <w:szCs w:val="32"/>
        </w:rPr>
      </w:pPr>
      <w:bookmarkStart w:id="54" w:name="_Toc184198070"/>
      <w:r>
        <w:rPr>
          <w:rFonts w:eastAsia="黑体" w:cs="Times New Roman"/>
          <w:bCs/>
          <w:szCs w:val="32"/>
        </w:rPr>
        <w:t>5  信息发布</w:t>
      </w:r>
      <w:bookmarkEnd w:id="54"/>
    </w:p>
    <w:p>
      <w:pPr>
        <w:overflowPunct w:val="0"/>
        <w:ind w:firstLine="640"/>
        <w:rPr>
          <w:rFonts w:eastAsia="仿宋" w:cs="Times New Roman"/>
          <w:bCs/>
          <w:szCs w:val="32"/>
        </w:rPr>
      </w:pPr>
      <w:r>
        <w:rPr>
          <w:rFonts w:cs="Times New Roman"/>
          <w:bCs/>
          <w:szCs w:val="32"/>
        </w:rPr>
        <w:t>抗灾防灾工作方面的公众信息发布实行分级负责制，一般公众信息通过新闻媒体向社会发布。当灾情可能有较大变化或威胁增大的趋势出现时，按分管权限，由园区低温雨雪冰冻防范工作指挥部统一发布应急响应命令及雨雪冰冻情况，引导园区</w:t>
      </w:r>
      <w:r>
        <w:rPr>
          <w:rFonts w:hint="eastAsia" w:cs="Times New Roman"/>
          <w:bCs/>
          <w:szCs w:val="32"/>
        </w:rPr>
        <w:t>居民</w:t>
      </w:r>
      <w:r>
        <w:rPr>
          <w:rFonts w:cs="Times New Roman"/>
          <w:bCs/>
          <w:szCs w:val="32"/>
        </w:rPr>
        <w:t>以及社会团体，按照除雪防冻工作要求有组织、有计划、有秩序地执行，共同做好除雪、除冰和救灾工作。</w:t>
      </w:r>
    </w:p>
    <w:p>
      <w:pPr>
        <w:overflowPunct w:val="0"/>
        <w:ind w:firstLine="640"/>
        <w:outlineLvl w:val="0"/>
        <w:rPr>
          <w:rFonts w:eastAsia="黑体" w:cs="Times New Roman"/>
          <w:bCs/>
          <w:szCs w:val="32"/>
        </w:rPr>
      </w:pPr>
      <w:bookmarkStart w:id="55" w:name="_Toc184198071"/>
      <w:r>
        <w:rPr>
          <w:rFonts w:eastAsia="黑体" w:cs="Times New Roman"/>
          <w:bCs/>
          <w:szCs w:val="32"/>
        </w:rPr>
        <w:t>6  监督管理</w:t>
      </w:r>
      <w:bookmarkEnd w:id="55"/>
    </w:p>
    <w:p>
      <w:pPr>
        <w:overflowPunct w:val="0"/>
        <w:ind w:firstLine="640"/>
        <w:outlineLvl w:val="1"/>
        <w:rPr>
          <w:rFonts w:eastAsia="楷体_GB2312" w:cs="Times New Roman"/>
          <w:bCs/>
          <w:szCs w:val="32"/>
        </w:rPr>
      </w:pPr>
      <w:bookmarkStart w:id="56" w:name="_Toc31507"/>
      <w:bookmarkStart w:id="57" w:name="_Toc181783045"/>
      <w:bookmarkStart w:id="58" w:name="_Toc184198072"/>
      <w:r>
        <w:rPr>
          <w:rFonts w:eastAsia="楷体_GB2312" w:cs="Times New Roman"/>
          <w:bCs/>
          <w:szCs w:val="32"/>
        </w:rPr>
        <w:t>6.1  奖励与责任</w:t>
      </w:r>
      <w:bookmarkEnd w:id="56"/>
      <w:bookmarkEnd w:id="57"/>
      <w:bookmarkEnd w:id="58"/>
    </w:p>
    <w:p>
      <w:pPr>
        <w:overflowPunct w:val="0"/>
        <w:ind w:firstLine="640"/>
        <w:rPr>
          <w:rFonts w:eastAsia="仿宋" w:cs="Times New Roman"/>
          <w:bCs/>
          <w:szCs w:val="32"/>
        </w:rPr>
      </w:pPr>
      <w:r>
        <w:rPr>
          <w:rFonts w:cs="Times New Roman"/>
          <w:bCs/>
          <w:szCs w:val="32"/>
        </w:rPr>
        <w:t>对在低温雨雪冰冻防范应急处置工作中做出突出贡献的先进集体和个人，按照有关规定给予表彰和奖励。对在救助工作中玩忽职守、失职、渎职的，依据有关法律法规追究责任。</w:t>
      </w:r>
    </w:p>
    <w:p>
      <w:pPr>
        <w:overflowPunct w:val="0"/>
        <w:ind w:firstLine="640"/>
        <w:outlineLvl w:val="1"/>
        <w:rPr>
          <w:rFonts w:eastAsia="楷体_GB2312" w:cs="Times New Roman"/>
          <w:bCs/>
          <w:szCs w:val="32"/>
        </w:rPr>
      </w:pPr>
      <w:bookmarkStart w:id="59" w:name="_Toc5707"/>
      <w:bookmarkStart w:id="60" w:name="_Toc181783046"/>
      <w:bookmarkStart w:id="61" w:name="_Toc184198073"/>
      <w:r>
        <w:rPr>
          <w:rFonts w:eastAsia="楷体_GB2312" w:cs="Times New Roman"/>
          <w:bCs/>
          <w:szCs w:val="32"/>
        </w:rPr>
        <w:t>6.2  宣教培训</w:t>
      </w:r>
      <w:bookmarkEnd w:id="59"/>
      <w:bookmarkEnd w:id="60"/>
      <w:bookmarkEnd w:id="61"/>
    </w:p>
    <w:p>
      <w:pPr>
        <w:overflowPunct w:val="0"/>
        <w:ind w:firstLine="640"/>
        <w:rPr>
          <w:rFonts w:eastAsia="仿宋" w:cs="Times New Roman"/>
          <w:bCs/>
          <w:szCs w:val="32"/>
        </w:rPr>
      </w:pPr>
      <w:r>
        <w:rPr>
          <w:rFonts w:cs="Times New Roman"/>
          <w:bCs/>
          <w:szCs w:val="32"/>
        </w:rPr>
        <w:t>各板块、各有关部门和单位应充分利用各类</w:t>
      </w:r>
      <w:r>
        <w:rPr>
          <w:rFonts w:hint="eastAsia" w:cs="Times New Roman"/>
          <w:bCs/>
          <w:szCs w:val="32"/>
        </w:rPr>
        <w:t>信息</w:t>
      </w:r>
      <w:r>
        <w:rPr>
          <w:rFonts w:cs="Times New Roman"/>
          <w:bCs/>
          <w:szCs w:val="32"/>
        </w:rPr>
        <w:t>渠道，做好低温雨雪冰冻预警信息和应急管理工作的宣传、培训工作，普及防灾减灾和应急救灾知识，增强社会各界主动获取灾害预警信息的意识，提高社会公众避险自救互救的能力。</w:t>
      </w:r>
    </w:p>
    <w:p>
      <w:pPr>
        <w:overflowPunct w:val="0"/>
        <w:ind w:firstLine="640"/>
        <w:outlineLvl w:val="0"/>
        <w:rPr>
          <w:rFonts w:eastAsia="黑体" w:cs="Times New Roman"/>
          <w:bCs/>
          <w:szCs w:val="32"/>
        </w:rPr>
      </w:pPr>
      <w:bookmarkStart w:id="62" w:name="_Toc184198074"/>
      <w:r>
        <w:rPr>
          <w:rFonts w:eastAsia="黑体" w:cs="Times New Roman"/>
          <w:bCs/>
          <w:szCs w:val="32"/>
        </w:rPr>
        <w:t>7  附件</w:t>
      </w:r>
      <w:bookmarkEnd w:id="62"/>
    </w:p>
    <w:p>
      <w:pPr>
        <w:ind w:firstLine="640"/>
        <w:rPr>
          <w:rFonts w:cs="Times New Roman"/>
          <w:bCs/>
          <w:szCs w:val="32"/>
        </w:rPr>
      </w:pPr>
      <w:r>
        <w:rPr>
          <w:rFonts w:cs="Times New Roman"/>
          <w:bCs/>
          <w:szCs w:val="32"/>
        </w:rPr>
        <w:t>附件：苏州工业园区低温雨雪冰冻应急响应指南</w:t>
      </w:r>
    </w:p>
    <w:p>
      <w:pPr>
        <w:widowControl/>
        <w:spacing w:line="240" w:lineRule="auto"/>
        <w:ind w:firstLine="0" w:firstLineChars="0"/>
        <w:jc w:val="left"/>
        <w:rPr>
          <w:rFonts w:eastAsia="仿宋" w:cs="Times New Roman"/>
          <w:bCs/>
          <w:kern w:val="0"/>
          <w:szCs w:val="32"/>
        </w:rPr>
      </w:pPr>
      <w:r>
        <w:rPr>
          <w:rFonts w:eastAsia="仿宋" w:cs="Times New Roman"/>
          <w:bCs/>
          <w:kern w:val="0"/>
          <w:szCs w:val="32"/>
        </w:rPr>
        <w:br w:type="page"/>
      </w:r>
    </w:p>
    <w:p>
      <w:pPr>
        <w:ind w:firstLine="0" w:firstLineChars="0"/>
        <w:rPr>
          <w:rFonts w:ascii="黑体" w:hAnsi="黑体" w:eastAsia="黑体"/>
        </w:rPr>
      </w:pPr>
      <w:bookmarkStart w:id="63" w:name="_Toc181783630"/>
      <w:bookmarkStart w:id="64" w:name="_Toc181783047"/>
      <w:r>
        <w:rPr>
          <w:rFonts w:ascii="黑体" w:hAnsi="黑体" w:eastAsia="黑体"/>
        </w:rPr>
        <w:t>附件</w:t>
      </w:r>
      <w:bookmarkEnd w:id="63"/>
      <w:bookmarkEnd w:id="64"/>
    </w:p>
    <w:p>
      <w:pPr>
        <w:ind w:firstLine="0" w:firstLineChars="0"/>
        <w:jc w:val="center"/>
        <w:rPr>
          <w:rFonts w:ascii="方正小标宋_GBK" w:hAnsi="方正小标宋_GBK" w:eastAsia="方正小标宋_GBK"/>
          <w:sz w:val="44"/>
        </w:rPr>
      </w:pPr>
      <w:bookmarkStart w:id="65" w:name="_Toc18663"/>
      <w:bookmarkStart w:id="66" w:name="_Toc181783048"/>
      <w:bookmarkStart w:id="67" w:name="_Toc181783631"/>
      <w:r>
        <w:rPr>
          <w:rFonts w:ascii="方正小标宋_GBK" w:hAnsi="方正小标宋_GBK" w:eastAsia="方正小标宋_GBK"/>
          <w:sz w:val="44"/>
        </w:rPr>
        <w:t>苏州工业园区低温雨雪冰冻应急响应指南</w:t>
      </w:r>
      <w:bookmarkEnd w:id="65"/>
      <w:bookmarkEnd w:id="66"/>
      <w:bookmarkEnd w:id="67"/>
    </w:p>
    <w:p>
      <w:pPr>
        <w:ind w:firstLine="0" w:firstLineChars="0"/>
        <w:rPr>
          <w:rFonts w:eastAsia="黑体" w:cs="Times New Roman"/>
          <w:spacing w:val="-5"/>
          <w:szCs w:val="32"/>
        </w:rPr>
      </w:pPr>
    </w:p>
    <w:p>
      <w:pPr>
        <w:spacing w:after="217" w:afterLines="50" w:line="400" w:lineRule="exact"/>
        <w:ind w:firstLine="0" w:firstLineChars="0"/>
        <w:jc w:val="center"/>
        <w:rPr>
          <w:rFonts w:eastAsia="黑体" w:cs="Times New Roman"/>
          <w:szCs w:val="32"/>
        </w:rPr>
      </w:pPr>
      <w:r>
        <w:rPr>
          <w:rFonts w:eastAsia="黑体" w:cs="Times New Roman"/>
          <w:spacing w:val="-5"/>
          <w:szCs w:val="32"/>
        </w:rPr>
        <w:t>表1  低温雨雪灾害应急响应指南</w:t>
      </w:r>
    </w:p>
    <w:tbl>
      <w:tblPr>
        <w:tblStyle w:val="18"/>
        <w:tblW w:w="96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119"/>
        <w:gridCol w:w="2582"/>
        <w:gridCol w:w="2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blHeader/>
          <w:jc w:val="center"/>
        </w:trPr>
        <w:tc>
          <w:tcPr>
            <w:tcW w:w="1124" w:type="dxa"/>
            <w:tcBorders>
              <w:top w:val="single" w:color="000000" w:sz="6" w:space="0"/>
              <w:left w:val="single" w:color="000000" w:sz="8" w:space="0"/>
            </w:tcBorders>
            <w:vAlign w:val="center"/>
          </w:tcPr>
          <w:p>
            <w:pPr>
              <w:spacing w:line="400" w:lineRule="exact"/>
              <w:ind w:firstLine="0" w:firstLineChars="0"/>
              <w:jc w:val="center"/>
              <w:rPr>
                <w:rFonts w:eastAsia="黑体" w:cs="Times New Roman"/>
                <w:sz w:val="23"/>
                <w:szCs w:val="23"/>
              </w:rPr>
            </w:pPr>
            <w:r>
              <w:rPr>
                <w:rFonts w:eastAsia="黑体" w:cs="Times New Roman"/>
                <w:sz w:val="23"/>
                <w:szCs w:val="23"/>
              </w:rPr>
              <w:t>应急响应等级</w:t>
            </w:r>
          </w:p>
        </w:tc>
        <w:tc>
          <w:tcPr>
            <w:tcW w:w="3119" w:type="dxa"/>
            <w:tcBorders>
              <w:top w:val="single" w:color="000000" w:sz="6" w:space="0"/>
            </w:tcBorders>
            <w:vAlign w:val="center"/>
          </w:tcPr>
          <w:p>
            <w:pPr>
              <w:spacing w:line="380" w:lineRule="exact"/>
              <w:ind w:firstLine="0" w:firstLineChars="0"/>
              <w:jc w:val="center"/>
              <w:rPr>
                <w:rFonts w:eastAsia="黑体" w:cs="Times New Roman"/>
                <w:spacing w:val="2"/>
                <w:sz w:val="23"/>
                <w:szCs w:val="23"/>
              </w:rPr>
            </w:pPr>
            <w:r>
              <w:rPr>
                <w:rFonts w:eastAsia="黑体" w:cs="Times New Roman"/>
                <w:spacing w:val="2"/>
                <w:sz w:val="23"/>
                <w:szCs w:val="23"/>
              </w:rPr>
              <w:t>Ⅳ级、Ⅲ级</w:t>
            </w:r>
          </w:p>
        </w:tc>
        <w:tc>
          <w:tcPr>
            <w:tcW w:w="2582" w:type="dxa"/>
            <w:tcBorders>
              <w:top w:val="single" w:color="000000" w:sz="6" w:space="0"/>
            </w:tcBorders>
            <w:vAlign w:val="center"/>
          </w:tcPr>
          <w:p>
            <w:pPr>
              <w:spacing w:line="380" w:lineRule="exact"/>
              <w:ind w:firstLine="0" w:firstLineChars="0"/>
              <w:jc w:val="center"/>
              <w:rPr>
                <w:rFonts w:eastAsia="黑体" w:cs="Times New Roman"/>
                <w:spacing w:val="2"/>
                <w:sz w:val="23"/>
                <w:szCs w:val="23"/>
              </w:rPr>
            </w:pPr>
            <w:r>
              <w:rPr>
                <w:rFonts w:eastAsia="黑体" w:cs="Times New Roman"/>
                <w:spacing w:val="2"/>
                <w:sz w:val="23"/>
                <w:szCs w:val="23"/>
              </w:rPr>
              <w:t>Ⅱ级</w:t>
            </w:r>
          </w:p>
        </w:tc>
        <w:tc>
          <w:tcPr>
            <w:tcW w:w="2865" w:type="dxa"/>
            <w:tcBorders>
              <w:top w:val="single" w:color="000000" w:sz="6" w:space="0"/>
              <w:right w:val="single" w:color="000000" w:sz="8" w:space="0"/>
            </w:tcBorders>
            <w:vAlign w:val="center"/>
          </w:tcPr>
          <w:p>
            <w:pPr>
              <w:spacing w:line="380" w:lineRule="exact"/>
              <w:ind w:firstLine="0" w:firstLineChars="0"/>
              <w:jc w:val="center"/>
              <w:rPr>
                <w:rFonts w:eastAsia="黑体" w:cs="Times New Roman"/>
                <w:spacing w:val="2"/>
                <w:sz w:val="23"/>
                <w:szCs w:val="23"/>
              </w:rPr>
            </w:pPr>
            <w:r>
              <w:rPr>
                <w:rFonts w:eastAsia="黑体" w:cs="Times New Roman"/>
                <w:spacing w:val="2"/>
                <w:sz w:val="23"/>
                <w:szCs w:val="23"/>
              </w:rPr>
              <w:t>Ⅰ级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pacing w:val="4"/>
                <w:sz w:val="23"/>
                <w:szCs w:val="23"/>
                <w:lang w:eastAsia="en-US"/>
              </w:rPr>
            </w:pPr>
            <w:r>
              <w:rPr>
                <w:rFonts w:eastAsia="仿宋" w:cs="Times New Roman"/>
                <w:spacing w:val="-1"/>
                <w:sz w:val="23"/>
                <w:szCs w:val="23"/>
              </w:rPr>
              <w:t>宣传和统战部</w:t>
            </w:r>
          </w:p>
        </w:tc>
        <w:tc>
          <w:tcPr>
            <w:tcW w:w="8566" w:type="dxa"/>
            <w:gridSpan w:val="3"/>
            <w:tcBorders>
              <w:right w:val="single" w:color="000000" w:sz="8" w:space="0"/>
            </w:tcBorders>
            <w:vAlign w:val="center"/>
          </w:tcPr>
          <w:p>
            <w:pPr>
              <w:spacing w:line="280" w:lineRule="exact"/>
              <w:ind w:left="110" w:right="90" w:firstLine="0" w:firstLineChars="0"/>
              <w:rPr>
                <w:rFonts w:eastAsia="仿宋" w:cs="Times New Roman"/>
                <w:spacing w:val="5"/>
                <w:sz w:val="23"/>
                <w:szCs w:val="23"/>
              </w:rPr>
            </w:pPr>
            <w:r>
              <w:rPr>
                <w:rFonts w:eastAsia="仿宋" w:cs="Times New Roman"/>
                <w:spacing w:val="5"/>
                <w:sz w:val="23"/>
                <w:szCs w:val="23"/>
              </w:rPr>
              <w:t>运用多种形式，及时准确播发气象部门发布的</w:t>
            </w:r>
            <w:r>
              <w:rPr>
                <w:rFonts w:hint="eastAsia" w:eastAsia="仿宋" w:cs="Times New Roman"/>
                <w:spacing w:val="5"/>
                <w:sz w:val="23"/>
                <w:szCs w:val="23"/>
              </w:rPr>
              <w:t>低温</w:t>
            </w:r>
            <w:r>
              <w:rPr>
                <w:rFonts w:eastAsia="仿宋" w:cs="Times New Roman"/>
                <w:spacing w:val="5"/>
                <w:sz w:val="23"/>
                <w:szCs w:val="23"/>
              </w:rPr>
              <w:t>雨雪</w:t>
            </w:r>
            <w:r>
              <w:rPr>
                <w:rFonts w:eastAsia="仿宋" w:cs="Times New Roman"/>
                <w:spacing w:val="4"/>
                <w:sz w:val="23"/>
                <w:szCs w:val="23"/>
              </w:rPr>
              <w:t>预警信息</w:t>
            </w:r>
            <w:r>
              <w:rPr>
                <w:rFonts w:eastAsia="仿宋" w:cs="Times New Roman"/>
                <w:spacing w:val="6"/>
                <w:sz w:val="23"/>
                <w:szCs w:val="23"/>
              </w:rPr>
              <w:t>，提醒公众采取防</w:t>
            </w:r>
            <w:r>
              <w:rPr>
                <w:rFonts w:eastAsia="仿宋" w:cs="Times New Roman"/>
                <w:spacing w:val="5"/>
                <w:sz w:val="23"/>
                <w:szCs w:val="23"/>
              </w:rPr>
              <w:t>护措施。</w:t>
            </w:r>
            <w:r>
              <w:rPr>
                <w:rFonts w:eastAsia="仿宋" w:cs="Times New Roman"/>
                <w:spacing w:val="-1"/>
                <w:sz w:val="23"/>
                <w:szCs w:val="23"/>
              </w:rPr>
              <w:t>及时发布旅游安全提示和出游预警信息，指导有关旅游企业做好旅游安全工作；</w:t>
            </w:r>
            <w:r>
              <w:rPr>
                <w:rFonts w:eastAsia="仿宋" w:cs="Times New Roman"/>
                <w:spacing w:val="4"/>
                <w:sz w:val="23"/>
                <w:szCs w:val="23"/>
              </w:rPr>
              <w:t>协助旅游景点疏散游客，</w:t>
            </w:r>
            <w:r>
              <w:rPr>
                <w:rFonts w:eastAsia="仿宋" w:cs="Times New Roman"/>
                <w:bCs/>
                <w:sz w:val="23"/>
                <w:szCs w:val="32"/>
              </w:rPr>
              <w:t>督促旅游景区气象灾害防御和应急处置工作</w:t>
            </w:r>
            <w:r>
              <w:rPr>
                <w:rFonts w:eastAsia="仿宋" w:cs="Times New Roman"/>
                <w:spacing w:val="4"/>
                <w:sz w:val="23"/>
                <w:szCs w:val="23"/>
              </w:rPr>
              <w:t>；必要时关闭旅游景点</w:t>
            </w:r>
            <w:r>
              <w:rPr>
                <w:rFonts w:eastAsia="仿宋" w:cs="Times New Roman"/>
                <w:bCs/>
                <w:sz w:val="23"/>
                <w:szCs w:val="3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pacing w:val="4"/>
                <w:sz w:val="23"/>
                <w:szCs w:val="23"/>
                <w:lang w:eastAsia="en-US"/>
              </w:rPr>
            </w:pPr>
            <w:r>
              <w:rPr>
                <w:rFonts w:eastAsia="仿宋" w:cs="Times New Roman"/>
                <w:spacing w:val="-6"/>
                <w:sz w:val="23"/>
                <w:szCs w:val="23"/>
              </w:rPr>
              <w:t>经发委</w:t>
            </w:r>
          </w:p>
        </w:tc>
        <w:tc>
          <w:tcPr>
            <w:tcW w:w="8566" w:type="dxa"/>
            <w:gridSpan w:val="3"/>
            <w:tcBorders>
              <w:right w:val="single" w:color="000000" w:sz="8" w:space="0"/>
            </w:tcBorders>
            <w:vAlign w:val="center"/>
          </w:tcPr>
          <w:p>
            <w:pPr>
              <w:spacing w:line="280" w:lineRule="exact"/>
              <w:ind w:left="110" w:right="90" w:firstLine="0" w:firstLineChars="0"/>
              <w:rPr>
                <w:rFonts w:eastAsia="仿宋" w:cs="Times New Roman"/>
                <w:spacing w:val="10"/>
                <w:sz w:val="23"/>
                <w:szCs w:val="23"/>
              </w:rPr>
            </w:pPr>
            <w:r>
              <w:rPr>
                <w:rFonts w:hint="eastAsia" w:eastAsia="仿宋" w:cs="Times New Roman"/>
                <w:spacing w:val="5"/>
                <w:sz w:val="23"/>
                <w:szCs w:val="23"/>
              </w:rPr>
              <w:t>联系供电公司、东吴热电、蓝天热点等能源供应企业，做好灾害期间能源运行调节、应急保障等工作；</w:t>
            </w:r>
            <w:r>
              <w:rPr>
                <w:rFonts w:eastAsia="仿宋" w:cs="Times New Roman"/>
                <w:spacing w:val="5"/>
                <w:sz w:val="23"/>
                <w:szCs w:val="23"/>
              </w:rPr>
              <w:t>对</w:t>
            </w:r>
            <w:r>
              <w:rPr>
                <w:rFonts w:hint="eastAsia" w:eastAsia="仿宋" w:cs="Times New Roman"/>
                <w:spacing w:val="5"/>
                <w:sz w:val="23"/>
                <w:szCs w:val="23"/>
              </w:rPr>
              <w:t>种养殖业、渔业</w:t>
            </w:r>
            <w:r>
              <w:rPr>
                <w:rFonts w:eastAsia="仿宋" w:cs="Times New Roman"/>
                <w:spacing w:val="5"/>
                <w:sz w:val="23"/>
                <w:szCs w:val="23"/>
              </w:rPr>
              <w:t>采取低温雨雪防范措施</w:t>
            </w:r>
            <w:r>
              <w:rPr>
                <w:rFonts w:hint="eastAsia" w:eastAsia="仿宋" w:cs="Times New Roman"/>
                <w:spacing w:val="5"/>
                <w:sz w:val="23"/>
                <w:szCs w:val="23"/>
              </w:rPr>
              <w:t>，对</w:t>
            </w:r>
            <w:r>
              <w:rPr>
                <w:rFonts w:eastAsia="仿宋" w:cs="Times New Roman"/>
                <w:spacing w:val="5"/>
                <w:sz w:val="23"/>
                <w:szCs w:val="23"/>
              </w:rPr>
              <w:t>因低温雨雪冰冻造成损失的</w:t>
            </w:r>
            <w:r>
              <w:rPr>
                <w:rFonts w:hint="eastAsia" w:eastAsia="仿宋" w:cs="Times New Roman"/>
                <w:spacing w:val="5"/>
                <w:sz w:val="23"/>
                <w:szCs w:val="23"/>
              </w:rPr>
              <w:t>养殖业、渔业开展救助，指导相关单位</w:t>
            </w:r>
            <w:r>
              <w:rPr>
                <w:rFonts w:eastAsia="仿宋" w:cs="Times New Roman"/>
                <w:spacing w:val="5"/>
                <w:sz w:val="23"/>
                <w:szCs w:val="23"/>
              </w:rPr>
              <w:t>灾后恢复生产工作。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1"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z w:val="23"/>
                <w:szCs w:val="23"/>
                <w:lang w:eastAsia="en-US"/>
              </w:rPr>
            </w:pPr>
            <w:r>
              <w:rPr>
                <w:rFonts w:eastAsia="仿宋" w:cs="Times New Roman"/>
                <w:sz w:val="23"/>
                <w:szCs w:val="23"/>
              </w:rPr>
              <w:t>规建委</w:t>
            </w:r>
          </w:p>
        </w:tc>
        <w:tc>
          <w:tcPr>
            <w:tcW w:w="3119" w:type="dxa"/>
            <w:vAlign w:val="center"/>
          </w:tcPr>
          <w:p>
            <w:pPr>
              <w:spacing w:line="280" w:lineRule="exact"/>
              <w:ind w:left="110" w:right="90" w:firstLine="0" w:firstLineChars="0"/>
              <w:rPr>
                <w:rFonts w:eastAsia="仿宋" w:cs="Times New Roman"/>
                <w:sz w:val="23"/>
                <w:szCs w:val="23"/>
              </w:rPr>
            </w:pPr>
            <w:r>
              <w:rPr>
                <w:rFonts w:eastAsia="仿宋" w:cs="Times New Roman"/>
                <w:spacing w:val="7"/>
                <w:sz w:val="23"/>
                <w:szCs w:val="23"/>
              </w:rPr>
              <w:t>督促有关单位加固</w:t>
            </w:r>
            <w:r>
              <w:rPr>
                <w:rFonts w:hint="eastAsia" w:eastAsia="仿宋" w:cs="Times New Roman"/>
                <w:spacing w:val="7"/>
                <w:sz w:val="23"/>
                <w:szCs w:val="23"/>
              </w:rPr>
              <w:t>老旧房屋</w:t>
            </w:r>
            <w:r>
              <w:rPr>
                <w:rFonts w:eastAsia="仿宋" w:cs="Times New Roman"/>
                <w:spacing w:val="-10"/>
                <w:sz w:val="23"/>
                <w:szCs w:val="23"/>
              </w:rPr>
              <w:t>等，及时清除屋面积雪</w:t>
            </w:r>
            <w:r>
              <w:rPr>
                <w:rFonts w:eastAsia="仿宋" w:cs="Times New Roman"/>
                <w:spacing w:val="2"/>
                <w:sz w:val="23"/>
                <w:szCs w:val="23"/>
              </w:rPr>
              <w:t>。</w:t>
            </w:r>
            <w:r>
              <w:rPr>
                <w:rFonts w:eastAsia="仿宋" w:cs="Times New Roman"/>
                <w:spacing w:val="5"/>
                <w:sz w:val="23"/>
                <w:szCs w:val="23"/>
              </w:rPr>
              <w:t>及时发布预警信息，提醒有关单位和驾驶员落实防冻防滑措施；配合公安交警部门在危险路段设立醒目的警示标志或提醒。</w:t>
            </w:r>
          </w:p>
        </w:tc>
        <w:tc>
          <w:tcPr>
            <w:tcW w:w="5447" w:type="dxa"/>
            <w:gridSpan w:val="2"/>
            <w:tcBorders>
              <w:right w:val="single" w:color="000000" w:sz="8" w:space="0"/>
            </w:tcBorders>
            <w:vAlign w:val="center"/>
          </w:tcPr>
          <w:p>
            <w:pPr>
              <w:spacing w:line="280" w:lineRule="exact"/>
              <w:ind w:left="110" w:right="90" w:firstLine="0" w:firstLineChars="0"/>
              <w:rPr>
                <w:rFonts w:eastAsia="仿宋" w:cs="Times New Roman"/>
                <w:sz w:val="23"/>
                <w:szCs w:val="23"/>
              </w:rPr>
            </w:pPr>
            <w:r>
              <w:rPr>
                <w:rFonts w:eastAsia="仿宋" w:cs="Times New Roman"/>
                <w:spacing w:val="1"/>
                <w:sz w:val="23"/>
                <w:szCs w:val="23"/>
              </w:rPr>
              <w:t>协助做好</w:t>
            </w:r>
            <w:r>
              <w:rPr>
                <w:rFonts w:hint="eastAsia" w:eastAsia="仿宋" w:cs="Times New Roman"/>
                <w:spacing w:val="1"/>
                <w:sz w:val="23"/>
                <w:szCs w:val="23"/>
              </w:rPr>
              <w:t>老旧房屋内</w:t>
            </w:r>
            <w:r>
              <w:rPr>
                <w:rFonts w:eastAsia="仿宋" w:cs="Times New Roman"/>
                <w:spacing w:val="1"/>
                <w:sz w:val="23"/>
                <w:szCs w:val="23"/>
              </w:rPr>
              <w:t>人员的撤离疏散；做好责任范围内</w:t>
            </w:r>
            <w:r>
              <w:rPr>
                <w:rFonts w:eastAsia="仿宋" w:cs="Times New Roman"/>
                <w:spacing w:val="4"/>
                <w:sz w:val="23"/>
                <w:szCs w:val="23"/>
              </w:rPr>
              <w:t>的清雪除冰工作；</w:t>
            </w:r>
            <w:r>
              <w:rPr>
                <w:rFonts w:hint="eastAsia" w:eastAsia="仿宋" w:cs="Times New Roman"/>
                <w:spacing w:val="4"/>
                <w:sz w:val="23"/>
                <w:szCs w:val="23"/>
              </w:rPr>
              <w:t>必要时</w:t>
            </w:r>
            <w:r>
              <w:rPr>
                <w:rFonts w:eastAsia="仿宋" w:cs="Times New Roman"/>
                <w:spacing w:val="4"/>
                <w:sz w:val="23"/>
                <w:szCs w:val="23"/>
              </w:rPr>
              <w:t>督促建筑工地停工。</w:t>
            </w:r>
            <w:r>
              <w:rPr>
                <w:rFonts w:eastAsia="仿宋" w:cs="Times New Roman"/>
                <w:spacing w:val="5"/>
                <w:sz w:val="23"/>
                <w:szCs w:val="23"/>
              </w:rPr>
              <w:t>协调指导客运班车、</w:t>
            </w:r>
            <w:r>
              <w:rPr>
                <w:rFonts w:eastAsia="仿宋" w:cs="Times New Roman"/>
                <w:spacing w:val="6"/>
                <w:sz w:val="23"/>
                <w:szCs w:val="23"/>
              </w:rPr>
              <w:t>公交</w:t>
            </w:r>
            <w:r>
              <w:rPr>
                <w:rFonts w:eastAsia="仿宋" w:cs="Times New Roman"/>
                <w:spacing w:val="5"/>
                <w:sz w:val="23"/>
                <w:szCs w:val="23"/>
              </w:rPr>
              <w:t>的班次调整，督促运输单位做好安全防范工作，做好旅客滞留的疏导工作；做好抢险救灾应急运力保障工作。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z w:val="23"/>
                <w:szCs w:val="23"/>
                <w:lang w:eastAsia="en-US"/>
              </w:rPr>
            </w:pPr>
            <w:r>
              <w:rPr>
                <w:rFonts w:eastAsia="仿宋" w:cs="Times New Roman"/>
                <w:spacing w:val="4"/>
                <w:sz w:val="23"/>
                <w:szCs w:val="23"/>
                <w:lang w:eastAsia="en-US"/>
              </w:rPr>
              <w:t>教育</w:t>
            </w:r>
            <w:r>
              <w:rPr>
                <w:rFonts w:eastAsia="仿宋" w:cs="Times New Roman"/>
                <w:spacing w:val="4"/>
                <w:sz w:val="23"/>
                <w:szCs w:val="23"/>
              </w:rPr>
              <w:t>局</w:t>
            </w:r>
          </w:p>
        </w:tc>
        <w:tc>
          <w:tcPr>
            <w:tcW w:w="3119" w:type="dxa"/>
            <w:vAlign w:val="center"/>
          </w:tcPr>
          <w:p>
            <w:pPr>
              <w:spacing w:line="280" w:lineRule="exact"/>
              <w:ind w:left="110" w:right="90" w:firstLine="0" w:firstLineChars="0"/>
              <w:rPr>
                <w:rFonts w:eastAsia="仿宋" w:cs="Times New Roman"/>
                <w:sz w:val="23"/>
                <w:szCs w:val="23"/>
              </w:rPr>
            </w:pPr>
            <w:r>
              <w:rPr>
                <w:rFonts w:eastAsia="仿宋" w:cs="Times New Roman"/>
                <w:spacing w:val="10"/>
                <w:sz w:val="23"/>
                <w:szCs w:val="23"/>
              </w:rPr>
              <w:t>督促中小学、幼儿园等做好低温雨雪防范</w:t>
            </w:r>
            <w:r>
              <w:rPr>
                <w:rFonts w:eastAsia="仿宋" w:cs="Times New Roman"/>
                <w:spacing w:val="6"/>
                <w:sz w:val="23"/>
                <w:szCs w:val="23"/>
              </w:rPr>
              <w:t>准备</w:t>
            </w:r>
            <w:r>
              <w:rPr>
                <w:rFonts w:eastAsia="仿宋" w:cs="Times New Roman"/>
                <w:spacing w:val="10"/>
                <w:sz w:val="23"/>
                <w:szCs w:val="23"/>
              </w:rPr>
              <w:t>、</w:t>
            </w:r>
            <w:r>
              <w:rPr>
                <w:rFonts w:hint="eastAsia" w:eastAsia="仿宋" w:cs="Times New Roman"/>
                <w:spacing w:val="10"/>
                <w:sz w:val="23"/>
                <w:szCs w:val="23"/>
              </w:rPr>
              <w:t>视情</w:t>
            </w:r>
            <w:r>
              <w:rPr>
                <w:rFonts w:eastAsia="仿宋" w:cs="Times New Roman"/>
                <w:spacing w:val="10"/>
                <w:sz w:val="23"/>
                <w:szCs w:val="23"/>
              </w:rPr>
              <w:t>暂</w:t>
            </w:r>
            <w:r>
              <w:rPr>
                <w:rFonts w:eastAsia="仿宋" w:cs="Times New Roman"/>
                <w:spacing w:val="6"/>
                <w:sz w:val="23"/>
                <w:szCs w:val="23"/>
              </w:rPr>
              <w:t>停室外教学活动。</w:t>
            </w:r>
          </w:p>
        </w:tc>
        <w:tc>
          <w:tcPr>
            <w:tcW w:w="5447" w:type="dxa"/>
            <w:gridSpan w:val="2"/>
            <w:tcBorders>
              <w:right w:val="single" w:color="000000" w:sz="8" w:space="0"/>
            </w:tcBorders>
            <w:vAlign w:val="center"/>
          </w:tcPr>
          <w:p>
            <w:pPr>
              <w:spacing w:line="280" w:lineRule="exact"/>
              <w:ind w:left="110" w:right="90" w:firstLine="0" w:firstLineChars="0"/>
              <w:rPr>
                <w:rFonts w:eastAsia="仿宋" w:cs="Times New Roman"/>
                <w:sz w:val="23"/>
                <w:szCs w:val="23"/>
              </w:rPr>
            </w:pPr>
            <w:r>
              <w:rPr>
                <w:rFonts w:eastAsia="仿宋" w:cs="Times New Roman"/>
                <w:spacing w:val="5"/>
                <w:sz w:val="23"/>
                <w:szCs w:val="23"/>
              </w:rPr>
              <w:t>督促中小学、幼儿园等做好低温雨雪工作；停止室外教学活动，保护已经抵达学校学生、幼儿园儿童的安全；必要时停课。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pacing w:val="4"/>
                <w:sz w:val="23"/>
                <w:szCs w:val="23"/>
                <w:lang w:eastAsia="en-US"/>
              </w:rPr>
            </w:pPr>
            <w:r>
              <w:rPr>
                <w:rFonts w:eastAsia="仿宋" w:cs="Times New Roman"/>
                <w:spacing w:val="-1"/>
                <w:sz w:val="23"/>
                <w:szCs w:val="23"/>
              </w:rPr>
              <w:t>卫健委</w:t>
            </w:r>
          </w:p>
        </w:tc>
        <w:tc>
          <w:tcPr>
            <w:tcW w:w="3119" w:type="dxa"/>
            <w:vAlign w:val="center"/>
          </w:tcPr>
          <w:p>
            <w:pPr>
              <w:spacing w:line="280" w:lineRule="exact"/>
              <w:ind w:left="110" w:right="90" w:firstLine="0" w:firstLineChars="0"/>
              <w:rPr>
                <w:rFonts w:eastAsia="仿宋" w:cs="Times New Roman"/>
                <w:spacing w:val="10"/>
                <w:sz w:val="23"/>
                <w:szCs w:val="23"/>
              </w:rPr>
            </w:pPr>
            <w:r>
              <w:rPr>
                <w:rFonts w:eastAsia="仿宋" w:cs="Times New Roman"/>
                <w:spacing w:val="-1"/>
                <w:sz w:val="23"/>
                <w:szCs w:val="23"/>
              </w:rPr>
              <w:t>组织做好</w:t>
            </w:r>
            <w:r>
              <w:rPr>
                <w:rFonts w:eastAsia="仿宋" w:cs="Times New Roman"/>
                <w:spacing w:val="6"/>
                <w:sz w:val="23"/>
                <w:szCs w:val="23"/>
              </w:rPr>
              <w:t>医疗</w:t>
            </w:r>
            <w:r>
              <w:rPr>
                <w:rFonts w:eastAsia="仿宋" w:cs="Times New Roman"/>
                <w:spacing w:val="-1"/>
                <w:sz w:val="23"/>
                <w:szCs w:val="23"/>
              </w:rPr>
              <w:t>救治准备工作。</w:t>
            </w:r>
          </w:p>
        </w:tc>
        <w:tc>
          <w:tcPr>
            <w:tcW w:w="5447" w:type="dxa"/>
            <w:gridSpan w:val="2"/>
            <w:tcBorders>
              <w:right w:val="single" w:color="000000" w:sz="8" w:space="0"/>
            </w:tcBorders>
            <w:vAlign w:val="center"/>
          </w:tcPr>
          <w:p>
            <w:pPr>
              <w:spacing w:line="280" w:lineRule="exact"/>
              <w:ind w:left="110" w:right="90" w:firstLine="0" w:firstLineChars="0"/>
              <w:rPr>
                <w:rFonts w:eastAsia="仿宋" w:cs="Times New Roman"/>
                <w:spacing w:val="5"/>
                <w:sz w:val="23"/>
                <w:szCs w:val="23"/>
              </w:rPr>
            </w:pPr>
            <w:r>
              <w:rPr>
                <w:rFonts w:eastAsia="仿宋" w:cs="Times New Roman"/>
                <w:spacing w:val="-1"/>
                <w:sz w:val="23"/>
                <w:szCs w:val="23"/>
              </w:rPr>
              <w:t>组织医疗救治、抢救受灾伤病员和救灾防病工作。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pacing w:val="-6"/>
                <w:sz w:val="23"/>
                <w:szCs w:val="23"/>
                <w:highlight w:val="yellow"/>
                <w:lang w:eastAsia="en-US"/>
              </w:rPr>
            </w:pPr>
            <w:r>
              <w:rPr>
                <w:rFonts w:eastAsia="仿宋" w:cs="Times New Roman"/>
                <w:spacing w:val="-6"/>
                <w:sz w:val="23"/>
                <w:szCs w:val="23"/>
              </w:rPr>
              <w:t>社会事业局</w:t>
            </w:r>
          </w:p>
        </w:tc>
        <w:tc>
          <w:tcPr>
            <w:tcW w:w="8566" w:type="dxa"/>
            <w:gridSpan w:val="3"/>
            <w:tcBorders>
              <w:right w:val="single" w:color="000000" w:sz="8" w:space="0"/>
            </w:tcBorders>
            <w:vAlign w:val="center"/>
          </w:tcPr>
          <w:p>
            <w:pPr>
              <w:spacing w:line="280" w:lineRule="exact"/>
              <w:ind w:left="110" w:right="90" w:firstLine="0" w:firstLineChars="0"/>
              <w:rPr>
                <w:rFonts w:eastAsia="仿宋" w:cs="Times New Roman"/>
                <w:sz w:val="23"/>
                <w:szCs w:val="23"/>
              </w:rPr>
            </w:pPr>
            <w:r>
              <w:rPr>
                <w:rFonts w:hint="eastAsia" w:eastAsia="仿宋" w:cs="Times New Roman"/>
                <w:spacing w:val="6"/>
                <w:sz w:val="23"/>
                <w:szCs w:val="23"/>
              </w:rPr>
              <w:t>巡访低保对象、分散供养特困人员、困境儿童、高龄空巢独居老年人等特殊困难群体。</w:t>
            </w:r>
            <w:r>
              <w:rPr>
                <w:rFonts w:eastAsia="仿宋" w:cs="Times New Roman"/>
                <w:spacing w:val="6"/>
                <w:sz w:val="23"/>
                <w:szCs w:val="23"/>
              </w:rPr>
              <w:t>协调做好特困人员、孤儿、低保等困难对象和流浪</w:t>
            </w:r>
            <w:r>
              <w:rPr>
                <w:rFonts w:eastAsia="仿宋" w:cs="Times New Roman"/>
                <w:spacing w:val="5"/>
                <w:sz w:val="23"/>
                <w:szCs w:val="23"/>
              </w:rPr>
              <w:t>乞讨人员的救助工作。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pacing w:val="-6"/>
                <w:sz w:val="23"/>
                <w:szCs w:val="23"/>
              </w:rPr>
            </w:pPr>
            <w:r>
              <w:rPr>
                <w:rFonts w:eastAsia="仿宋" w:cs="Times New Roman"/>
                <w:spacing w:val="-6"/>
                <w:sz w:val="23"/>
                <w:szCs w:val="23"/>
              </w:rPr>
              <w:t>生态环境局</w:t>
            </w:r>
          </w:p>
        </w:tc>
        <w:tc>
          <w:tcPr>
            <w:tcW w:w="8566" w:type="dxa"/>
            <w:gridSpan w:val="3"/>
            <w:tcBorders>
              <w:right w:val="single" w:color="000000" w:sz="8" w:space="0"/>
            </w:tcBorders>
            <w:vAlign w:val="center"/>
          </w:tcPr>
          <w:p>
            <w:pPr>
              <w:spacing w:line="280" w:lineRule="exact"/>
              <w:ind w:left="110" w:right="90" w:firstLine="0" w:firstLineChars="0"/>
              <w:rPr>
                <w:rFonts w:eastAsia="仿宋" w:cs="Times New Roman"/>
                <w:spacing w:val="-3"/>
                <w:sz w:val="23"/>
                <w:szCs w:val="23"/>
              </w:rPr>
            </w:pPr>
            <w:r>
              <w:rPr>
                <w:rFonts w:eastAsia="仿宋" w:cs="Times New Roman"/>
                <w:spacing w:val="6"/>
                <w:sz w:val="23"/>
                <w:szCs w:val="23"/>
              </w:rPr>
              <w:t>督促清源华衍水务有限公司做好供水设施抢修、恢复供水等应急措施，保</w:t>
            </w:r>
            <w:r>
              <w:rPr>
                <w:rFonts w:eastAsia="仿宋" w:cs="Times New Roman"/>
                <w:spacing w:val="5"/>
                <w:sz w:val="23"/>
                <w:szCs w:val="23"/>
              </w:rPr>
              <w:t>证供水管网正常运行。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2" w:hRule="atLeast"/>
          <w:jc w:val="center"/>
        </w:trPr>
        <w:tc>
          <w:tcPr>
            <w:tcW w:w="1124" w:type="dxa"/>
            <w:vMerge w:val="restart"/>
            <w:tcBorders>
              <w:left w:val="single" w:color="000000" w:sz="8" w:space="0"/>
            </w:tcBorders>
            <w:vAlign w:val="center"/>
          </w:tcPr>
          <w:p>
            <w:pPr>
              <w:spacing w:line="280" w:lineRule="exact"/>
              <w:ind w:firstLine="0" w:firstLineChars="0"/>
              <w:jc w:val="center"/>
              <w:rPr>
                <w:rFonts w:eastAsia="仿宋" w:cs="Times New Roman"/>
                <w:spacing w:val="7"/>
                <w:sz w:val="23"/>
                <w:szCs w:val="23"/>
                <w:lang w:eastAsia="en-US"/>
              </w:rPr>
            </w:pPr>
            <w:r>
              <w:rPr>
                <w:rFonts w:eastAsia="仿宋" w:cs="Times New Roman"/>
                <w:spacing w:val="-6"/>
                <w:sz w:val="23"/>
                <w:szCs w:val="23"/>
              </w:rPr>
              <w:t>综合执法局</w:t>
            </w:r>
          </w:p>
        </w:tc>
        <w:tc>
          <w:tcPr>
            <w:tcW w:w="3119" w:type="dxa"/>
            <w:vAlign w:val="center"/>
          </w:tcPr>
          <w:p>
            <w:pPr>
              <w:spacing w:line="280" w:lineRule="exact"/>
              <w:ind w:left="110" w:right="90" w:firstLine="0" w:firstLineChars="0"/>
              <w:rPr>
                <w:rFonts w:eastAsia="仿宋" w:cs="Times New Roman"/>
                <w:sz w:val="23"/>
                <w:szCs w:val="23"/>
              </w:rPr>
            </w:pPr>
            <w:r>
              <w:rPr>
                <w:rFonts w:eastAsia="仿宋" w:cs="Times New Roman"/>
                <w:spacing w:val="10"/>
                <w:sz w:val="23"/>
                <w:szCs w:val="23"/>
              </w:rPr>
              <w:t>加强巡视，指导清除行道树积雪、清理</w:t>
            </w:r>
            <w:r>
              <w:rPr>
                <w:rFonts w:eastAsia="仿宋" w:cs="Times New Roman"/>
                <w:spacing w:val="6"/>
                <w:sz w:val="23"/>
                <w:szCs w:val="23"/>
              </w:rPr>
              <w:t>倒伏</w:t>
            </w:r>
            <w:r>
              <w:rPr>
                <w:rFonts w:eastAsia="仿宋" w:cs="Times New Roman"/>
                <w:spacing w:val="10"/>
                <w:sz w:val="23"/>
                <w:szCs w:val="23"/>
              </w:rPr>
              <w:t>树</w:t>
            </w:r>
            <w:r>
              <w:rPr>
                <w:rFonts w:eastAsia="仿宋" w:cs="Times New Roman"/>
                <w:spacing w:val="5"/>
                <w:sz w:val="23"/>
                <w:szCs w:val="23"/>
              </w:rPr>
              <w:t>木，协助恢复交通</w:t>
            </w:r>
            <w:r>
              <w:rPr>
                <w:rFonts w:hint="eastAsia" w:eastAsia="仿宋" w:cs="Times New Roman"/>
                <w:spacing w:val="5"/>
                <w:sz w:val="23"/>
                <w:szCs w:val="23"/>
              </w:rPr>
              <w:t>；清理户外广告设施积雪</w:t>
            </w:r>
            <w:r>
              <w:rPr>
                <w:rFonts w:eastAsia="仿宋" w:cs="Times New Roman"/>
                <w:spacing w:val="5"/>
                <w:sz w:val="23"/>
                <w:szCs w:val="23"/>
              </w:rPr>
              <w:t>。</w:t>
            </w:r>
          </w:p>
        </w:tc>
        <w:tc>
          <w:tcPr>
            <w:tcW w:w="5447" w:type="dxa"/>
            <w:gridSpan w:val="2"/>
            <w:tcBorders>
              <w:right w:val="single" w:color="000000" w:sz="8" w:space="0"/>
            </w:tcBorders>
            <w:vAlign w:val="center"/>
          </w:tcPr>
          <w:p>
            <w:pPr>
              <w:spacing w:line="280" w:lineRule="exact"/>
              <w:ind w:left="110" w:right="90" w:firstLine="0" w:firstLineChars="0"/>
              <w:rPr>
                <w:rFonts w:eastAsia="仿宋" w:cs="Times New Roman"/>
                <w:sz w:val="23"/>
                <w:szCs w:val="23"/>
              </w:rPr>
            </w:pPr>
            <w:r>
              <w:rPr>
                <w:rFonts w:eastAsia="仿宋" w:cs="Times New Roman"/>
                <w:spacing w:val="-3"/>
                <w:sz w:val="23"/>
                <w:szCs w:val="23"/>
              </w:rPr>
              <w:t>加强巡视，</w:t>
            </w:r>
            <w:r>
              <w:rPr>
                <w:rFonts w:eastAsia="仿宋" w:cs="Times New Roman"/>
                <w:spacing w:val="10"/>
                <w:sz w:val="23"/>
                <w:szCs w:val="23"/>
              </w:rPr>
              <w:t>指导</w:t>
            </w:r>
            <w:r>
              <w:rPr>
                <w:rFonts w:eastAsia="仿宋" w:cs="Times New Roman"/>
                <w:spacing w:val="-3"/>
                <w:sz w:val="23"/>
                <w:szCs w:val="23"/>
              </w:rPr>
              <w:t>清除行道树积雪、清理倒伏树木，</w:t>
            </w:r>
            <w:r>
              <w:rPr>
                <w:rFonts w:eastAsia="仿宋" w:cs="Times New Roman"/>
                <w:spacing w:val="5"/>
                <w:sz w:val="23"/>
                <w:szCs w:val="23"/>
              </w:rPr>
              <w:t>协助恢复交通；</w:t>
            </w:r>
            <w:r>
              <w:rPr>
                <w:rFonts w:hint="eastAsia" w:eastAsia="仿宋" w:cs="Times New Roman"/>
                <w:spacing w:val="5"/>
                <w:sz w:val="23"/>
                <w:szCs w:val="23"/>
              </w:rPr>
              <w:t>督促</w:t>
            </w:r>
            <w:r>
              <w:rPr>
                <w:rFonts w:eastAsia="仿宋" w:cs="Times New Roman"/>
                <w:spacing w:val="6"/>
                <w:sz w:val="23"/>
                <w:szCs w:val="23"/>
              </w:rPr>
              <w:t>修复</w:t>
            </w:r>
            <w:r>
              <w:rPr>
                <w:rFonts w:eastAsia="仿宋" w:cs="Times New Roman"/>
                <w:spacing w:val="5"/>
                <w:sz w:val="23"/>
                <w:szCs w:val="23"/>
              </w:rPr>
              <w:t>被毁的园林基础设</w:t>
            </w:r>
            <w:r>
              <w:rPr>
                <w:rFonts w:eastAsia="仿宋" w:cs="Times New Roman"/>
                <w:spacing w:val="4"/>
                <w:sz w:val="23"/>
                <w:szCs w:val="23"/>
              </w:rPr>
              <w:t>施和</w:t>
            </w:r>
            <w:r>
              <w:rPr>
                <w:rFonts w:eastAsia="仿宋" w:cs="Times New Roman"/>
                <w:spacing w:val="5"/>
                <w:sz w:val="23"/>
                <w:szCs w:val="23"/>
              </w:rPr>
              <w:t>服务设施。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4" w:type="dxa"/>
            <w:vMerge w:val="continue"/>
            <w:tcBorders>
              <w:left w:val="single" w:color="000000" w:sz="8" w:space="0"/>
            </w:tcBorders>
            <w:vAlign w:val="center"/>
          </w:tcPr>
          <w:p>
            <w:pPr>
              <w:spacing w:line="280" w:lineRule="exact"/>
              <w:ind w:firstLine="0" w:firstLineChars="0"/>
              <w:jc w:val="center"/>
              <w:rPr>
                <w:rFonts w:eastAsia="仿宋" w:cs="Times New Roman"/>
                <w:sz w:val="23"/>
                <w:szCs w:val="23"/>
              </w:rPr>
            </w:pPr>
          </w:p>
        </w:tc>
        <w:tc>
          <w:tcPr>
            <w:tcW w:w="8566" w:type="dxa"/>
            <w:gridSpan w:val="3"/>
            <w:tcBorders>
              <w:right w:val="single" w:color="000000" w:sz="8" w:space="0"/>
            </w:tcBorders>
            <w:vAlign w:val="center"/>
          </w:tcPr>
          <w:p>
            <w:pPr>
              <w:spacing w:line="280" w:lineRule="exact"/>
              <w:ind w:left="110" w:right="90" w:firstLine="0" w:firstLineChars="0"/>
              <w:rPr>
                <w:rFonts w:eastAsia="仿宋" w:cs="Times New Roman"/>
                <w:sz w:val="23"/>
                <w:szCs w:val="23"/>
              </w:rPr>
            </w:pPr>
            <w:r>
              <w:rPr>
                <w:rFonts w:eastAsia="仿宋" w:cs="Times New Roman"/>
                <w:bCs/>
                <w:sz w:val="22"/>
              </w:rPr>
              <w:t>会同有关部门及时组织与督促</w:t>
            </w:r>
            <w:r>
              <w:rPr>
                <w:rFonts w:eastAsia="仿宋" w:cs="Times New Roman"/>
                <w:spacing w:val="6"/>
                <w:sz w:val="23"/>
                <w:szCs w:val="23"/>
              </w:rPr>
              <w:t>城市道路</w:t>
            </w:r>
            <w:r>
              <w:rPr>
                <w:rFonts w:eastAsia="仿宋" w:cs="Times New Roman"/>
                <w:bCs/>
                <w:sz w:val="22"/>
              </w:rPr>
              <w:t>、桥梁、涵洞、隧道等的清雪除冰工作。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4" w:type="dxa"/>
            <w:vMerge w:val="restart"/>
            <w:tcBorders>
              <w:left w:val="single" w:color="000000" w:sz="8" w:space="0"/>
            </w:tcBorders>
            <w:vAlign w:val="center"/>
          </w:tcPr>
          <w:p>
            <w:pPr>
              <w:spacing w:line="280" w:lineRule="exact"/>
              <w:ind w:firstLine="0" w:firstLineChars="0"/>
              <w:jc w:val="center"/>
              <w:rPr>
                <w:rFonts w:eastAsia="仿宋" w:cs="Times New Roman"/>
                <w:spacing w:val="-6"/>
                <w:sz w:val="23"/>
                <w:szCs w:val="23"/>
              </w:rPr>
            </w:pPr>
            <w:r>
              <w:rPr>
                <w:rFonts w:eastAsia="仿宋" w:cs="Times New Roman"/>
                <w:spacing w:val="-6"/>
                <w:sz w:val="23"/>
                <w:szCs w:val="23"/>
              </w:rPr>
              <w:t>应急局</w:t>
            </w:r>
          </w:p>
        </w:tc>
        <w:tc>
          <w:tcPr>
            <w:tcW w:w="8566" w:type="dxa"/>
            <w:gridSpan w:val="3"/>
            <w:tcBorders>
              <w:right w:val="single" w:color="000000" w:sz="8" w:space="0"/>
            </w:tcBorders>
            <w:vAlign w:val="center"/>
          </w:tcPr>
          <w:p>
            <w:pPr>
              <w:spacing w:line="280" w:lineRule="exact"/>
              <w:ind w:left="110" w:right="90" w:firstLine="0" w:firstLineChars="0"/>
              <w:rPr>
                <w:rFonts w:eastAsia="仿宋" w:cs="Times New Roman"/>
                <w:spacing w:val="6"/>
                <w:sz w:val="23"/>
                <w:szCs w:val="23"/>
              </w:rPr>
            </w:pPr>
            <w:r>
              <w:rPr>
                <w:rFonts w:eastAsia="仿宋" w:cs="Times New Roman"/>
                <w:spacing w:val="6"/>
                <w:sz w:val="23"/>
                <w:szCs w:val="23"/>
              </w:rPr>
              <w:t>及时发布低温雨雪预警信号及相关防御指引，适时增加预警信息发</w:t>
            </w:r>
            <w:r>
              <w:rPr>
                <w:rFonts w:eastAsia="仿宋" w:cs="Times New Roman"/>
                <w:spacing w:val="5"/>
                <w:sz w:val="23"/>
                <w:szCs w:val="23"/>
              </w:rPr>
              <w:t>布频次。协调督促指挥部各成员单位做好防范应对工作。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jc w:val="center"/>
        </w:trPr>
        <w:tc>
          <w:tcPr>
            <w:tcW w:w="1124" w:type="dxa"/>
            <w:vMerge w:val="continue"/>
            <w:tcBorders>
              <w:left w:val="single" w:color="000000" w:sz="8" w:space="0"/>
            </w:tcBorders>
            <w:vAlign w:val="center"/>
          </w:tcPr>
          <w:p>
            <w:pPr>
              <w:spacing w:line="280" w:lineRule="exact"/>
              <w:ind w:firstLine="0" w:firstLineChars="0"/>
              <w:jc w:val="center"/>
              <w:rPr>
                <w:rFonts w:eastAsia="仿宋" w:cs="Times New Roman"/>
                <w:sz w:val="23"/>
                <w:szCs w:val="23"/>
              </w:rPr>
            </w:pPr>
          </w:p>
        </w:tc>
        <w:tc>
          <w:tcPr>
            <w:tcW w:w="3119" w:type="dxa"/>
            <w:vAlign w:val="center"/>
          </w:tcPr>
          <w:p>
            <w:pPr>
              <w:spacing w:line="280" w:lineRule="exact"/>
              <w:ind w:left="110" w:right="90" w:firstLine="0" w:firstLineChars="0"/>
              <w:rPr>
                <w:rFonts w:eastAsia="仿宋" w:cs="Times New Roman"/>
                <w:sz w:val="23"/>
                <w:szCs w:val="23"/>
              </w:rPr>
            </w:pPr>
            <w:r>
              <w:rPr>
                <w:rFonts w:eastAsia="仿宋" w:cs="Times New Roman"/>
                <w:spacing w:val="8"/>
                <w:sz w:val="23"/>
                <w:szCs w:val="23"/>
              </w:rPr>
              <w:t>督促企业有效落实防冻、防凝、防滑等措施，做好凝固点较高的液体物料储存设施与输送管线防冻保温工作。</w:t>
            </w:r>
          </w:p>
        </w:tc>
        <w:tc>
          <w:tcPr>
            <w:tcW w:w="2582" w:type="dxa"/>
            <w:vAlign w:val="center"/>
          </w:tcPr>
          <w:p>
            <w:pPr>
              <w:spacing w:line="280" w:lineRule="exact"/>
              <w:ind w:left="110" w:right="90" w:firstLine="0" w:firstLineChars="0"/>
              <w:rPr>
                <w:rFonts w:eastAsia="仿宋" w:cs="Times New Roman"/>
                <w:sz w:val="23"/>
                <w:szCs w:val="23"/>
              </w:rPr>
            </w:pPr>
            <w:r>
              <w:rPr>
                <w:rFonts w:eastAsia="仿宋" w:cs="Times New Roman"/>
                <w:spacing w:val="5"/>
                <w:sz w:val="23"/>
                <w:szCs w:val="23"/>
              </w:rPr>
              <w:t>组织日常生活严重受影响灾民转移、安置；派出工作组</w:t>
            </w:r>
            <w:r>
              <w:rPr>
                <w:rFonts w:hint="eastAsia" w:eastAsia="仿宋" w:cs="Times New Roman"/>
                <w:spacing w:val="5"/>
                <w:sz w:val="23"/>
                <w:szCs w:val="23"/>
              </w:rPr>
              <w:t>指导</w:t>
            </w:r>
            <w:r>
              <w:rPr>
                <w:rFonts w:eastAsia="仿宋" w:cs="Times New Roman"/>
                <w:spacing w:val="5"/>
                <w:sz w:val="23"/>
                <w:szCs w:val="23"/>
              </w:rPr>
              <w:t>高危行业、企业落实防范工作。</w:t>
            </w:r>
          </w:p>
        </w:tc>
        <w:tc>
          <w:tcPr>
            <w:tcW w:w="2865" w:type="dxa"/>
            <w:tcBorders>
              <w:right w:val="single" w:color="000000" w:sz="8" w:space="0"/>
            </w:tcBorders>
            <w:vAlign w:val="center"/>
          </w:tcPr>
          <w:p>
            <w:pPr>
              <w:spacing w:line="280" w:lineRule="exact"/>
              <w:ind w:left="110" w:right="90" w:firstLine="0" w:firstLineChars="0"/>
              <w:rPr>
                <w:rFonts w:eastAsia="仿宋" w:cs="Times New Roman"/>
                <w:sz w:val="23"/>
                <w:szCs w:val="23"/>
              </w:rPr>
            </w:pPr>
            <w:r>
              <w:rPr>
                <w:rFonts w:hint="eastAsia" w:eastAsia="仿宋" w:cs="Times New Roman"/>
                <w:spacing w:val="-4"/>
                <w:sz w:val="23"/>
                <w:szCs w:val="23"/>
              </w:rPr>
              <w:t>组织日常生活严重受影响灾民转移、安置；</w:t>
            </w:r>
            <w:r>
              <w:rPr>
                <w:rFonts w:hint="eastAsia" w:eastAsia="仿宋" w:cs="Times New Roman"/>
                <w:spacing w:val="8"/>
                <w:sz w:val="23"/>
                <w:szCs w:val="23"/>
              </w:rPr>
              <w:t>协调做好</w:t>
            </w:r>
            <w:r>
              <w:rPr>
                <w:rFonts w:eastAsia="仿宋" w:cs="Times New Roman"/>
                <w:spacing w:val="-4"/>
                <w:sz w:val="23"/>
                <w:szCs w:val="23"/>
              </w:rPr>
              <w:t>进入紧急避难场所人员提供必要的防护措施；参与、协调事故的抢险、救灾工作。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pacing w:val="3"/>
                <w:sz w:val="23"/>
                <w:szCs w:val="23"/>
                <w:lang w:eastAsia="en-US"/>
              </w:rPr>
            </w:pPr>
            <w:r>
              <w:rPr>
                <w:rFonts w:eastAsia="仿宋" w:cs="Times New Roman"/>
                <w:spacing w:val="-6"/>
                <w:sz w:val="23"/>
                <w:szCs w:val="23"/>
              </w:rPr>
              <w:t>综合协调局</w:t>
            </w:r>
          </w:p>
        </w:tc>
        <w:tc>
          <w:tcPr>
            <w:tcW w:w="8566" w:type="dxa"/>
            <w:gridSpan w:val="3"/>
            <w:tcBorders>
              <w:right w:val="single" w:color="000000" w:sz="8" w:space="0"/>
            </w:tcBorders>
            <w:vAlign w:val="center"/>
          </w:tcPr>
          <w:p>
            <w:pPr>
              <w:spacing w:line="280" w:lineRule="exact"/>
              <w:ind w:left="110" w:right="90" w:firstLine="0" w:firstLineChars="0"/>
              <w:rPr>
                <w:rFonts w:eastAsia="仿宋" w:cs="Times New Roman"/>
                <w:spacing w:val="-4"/>
                <w:sz w:val="23"/>
                <w:szCs w:val="23"/>
                <w:highlight w:val="yellow"/>
              </w:rPr>
            </w:pPr>
            <w:r>
              <w:rPr>
                <w:rFonts w:eastAsia="仿宋" w:cs="Times New Roman"/>
                <w:spacing w:val="-1"/>
                <w:sz w:val="23"/>
                <w:szCs w:val="23"/>
              </w:rPr>
              <w:t>保障</w:t>
            </w:r>
            <w:r>
              <w:rPr>
                <w:rFonts w:hint="eastAsia" w:eastAsia="仿宋" w:cs="Times New Roman"/>
                <w:spacing w:val="-1"/>
                <w:sz w:val="23"/>
                <w:szCs w:val="23"/>
              </w:rPr>
              <w:t>居民</w:t>
            </w:r>
            <w:r>
              <w:rPr>
                <w:rFonts w:eastAsia="仿宋" w:cs="Times New Roman"/>
                <w:spacing w:val="-1"/>
                <w:sz w:val="23"/>
                <w:szCs w:val="23"/>
              </w:rPr>
              <w:t>生活必需品</w:t>
            </w:r>
            <w:r>
              <w:rPr>
                <w:rFonts w:eastAsia="仿宋" w:cs="Times New Roman"/>
                <w:spacing w:val="6"/>
                <w:sz w:val="23"/>
                <w:szCs w:val="23"/>
              </w:rPr>
              <w:t>市场</w:t>
            </w:r>
            <w:r>
              <w:rPr>
                <w:rFonts w:eastAsia="仿宋" w:cs="Times New Roman"/>
                <w:spacing w:val="-1"/>
                <w:sz w:val="23"/>
                <w:szCs w:val="23"/>
              </w:rPr>
              <w:t>应急供应。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pacing w:val="5"/>
                <w:sz w:val="23"/>
                <w:szCs w:val="23"/>
              </w:rPr>
            </w:pPr>
            <w:r>
              <w:rPr>
                <w:rFonts w:eastAsia="仿宋" w:cs="Times New Roman"/>
                <w:spacing w:val="4"/>
                <w:sz w:val="23"/>
                <w:szCs w:val="23"/>
                <w:lang w:eastAsia="en-US"/>
              </w:rPr>
              <w:t>公安</w:t>
            </w:r>
            <w:r>
              <w:rPr>
                <w:rFonts w:eastAsia="仿宋" w:cs="Times New Roman"/>
                <w:spacing w:val="4"/>
                <w:sz w:val="23"/>
                <w:szCs w:val="23"/>
              </w:rPr>
              <w:t>分局</w:t>
            </w:r>
          </w:p>
        </w:tc>
        <w:tc>
          <w:tcPr>
            <w:tcW w:w="3119" w:type="dxa"/>
            <w:vAlign w:val="center"/>
          </w:tcPr>
          <w:p>
            <w:pPr>
              <w:spacing w:line="280" w:lineRule="exact"/>
              <w:ind w:left="110" w:right="90" w:firstLine="0" w:firstLineChars="0"/>
              <w:rPr>
                <w:rFonts w:eastAsia="仿宋" w:cs="Times New Roman"/>
                <w:spacing w:val="10"/>
                <w:sz w:val="23"/>
                <w:szCs w:val="23"/>
              </w:rPr>
            </w:pPr>
            <w:r>
              <w:rPr>
                <w:rFonts w:eastAsia="仿宋" w:cs="Times New Roman"/>
                <w:spacing w:val="10"/>
                <w:sz w:val="23"/>
                <w:szCs w:val="23"/>
              </w:rPr>
              <w:t>及</w:t>
            </w:r>
            <w:r>
              <w:rPr>
                <w:rFonts w:eastAsia="仿宋" w:cs="Times New Roman"/>
                <w:spacing w:val="5"/>
                <w:sz w:val="23"/>
                <w:szCs w:val="23"/>
              </w:rPr>
              <w:t>时发布路况信息，限制</w:t>
            </w:r>
            <w:r>
              <w:rPr>
                <w:rFonts w:hint="eastAsia" w:eastAsia="仿宋" w:cs="Times New Roman"/>
                <w:spacing w:val="5"/>
                <w:sz w:val="23"/>
                <w:szCs w:val="23"/>
              </w:rPr>
              <w:t>重点路段</w:t>
            </w:r>
            <w:r>
              <w:rPr>
                <w:rFonts w:eastAsia="仿宋" w:cs="Times New Roman"/>
                <w:spacing w:val="5"/>
                <w:sz w:val="23"/>
                <w:szCs w:val="23"/>
              </w:rPr>
              <w:t>车流车速；及时处置因低温雨雪引起的交通事故；协调相关部门及时清雪除冰。</w:t>
            </w:r>
          </w:p>
        </w:tc>
        <w:tc>
          <w:tcPr>
            <w:tcW w:w="5447" w:type="dxa"/>
            <w:gridSpan w:val="2"/>
            <w:tcBorders>
              <w:right w:val="single" w:color="000000" w:sz="8" w:space="0"/>
            </w:tcBorders>
            <w:vAlign w:val="center"/>
          </w:tcPr>
          <w:p>
            <w:pPr>
              <w:spacing w:line="280" w:lineRule="exact"/>
              <w:ind w:left="110" w:right="90" w:firstLine="0" w:firstLineChars="0"/>
              <w:rPr>
                <w:rFonts w:eastAsia="仿宋" w:cs="Times New Roman"/>
                <w:spacing w:val="1"/>
                <w:sz w:val="23"/>
                <w:szCs w:val="23"/>
              </w:rPr>
            </w:pPr>
            <w:r>
              <w:rPr>
                <w:rFonts w:eastAsia="仿宋" w:cs="Times New Roman"/>
                <w:spacing w:val="5"/>
                <w:sz w:val="23"/>
                <w:szCs w:val="23"/>
              </w:rPr>
              <w:t>及时处置因低温雨雪引起的交通事故；增加警力，强化交通指挥和车辆疏导，必要时封闭高架道路，实行道路警戒和交通管制；协调相关部门及时清雪除冰。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pacing w:val="5"/>
                <w:sz w:val="23"/>
                <w:szCs w:val="23"/>
              </w:rPr>
            </w:pPr>
            <w:r>
              <w:rPr>
                <w:rFonts w:eastAsia="仿宋" w:cs="Times New Roman"/>
                <w:spacing w:val="-1"/>
                <w:sz w:val="23"/>
                <w:szCs w:val="23"/>
              </w:rPr>
              <w:t>园区消防救援大队</w:t>
            </w:r>
          </w:p>
        </w:tc>
        <w:tc>
          <w:tcPr>
            <w:tcW w:w="8566" w:type="dxa"/>
            <w:gridSpan w:val="3"/>
            <w:tcBorders>
              <w:right w:val="single" w:color="000000" w:sz="8" w:space="0"/>
            </w:tcBorders>
            <w:vAlign w:val="center"/>
          </w:tcPr>
          <w:p>
            <w:pPr>
              <w:spacing w:line="280" w:lineRule="exact"/>
              <w:ind w:left="110" w:right="90" w:firstLine="0" w:firstLineChars="0"/>
              <w:rPr>
                <w:rFonts w:eastAsia="仿宋" w:cs="Times New Roman"/>
                <w:spacing w:val="1"/>
                <w:sz w:val="23"/>
                <w:szCs w:val="23"/>
              </w:rPr>
            </w:pPr>
            <w:r>
              <w:rPr>
                <w:rFonts w:eastAsia="仿宋" w:cs="Times New Roman"/>
                <w:spacing w:val="-1"/>
                <w:sz w:val="23"/>
                <w:szCs w:val="23"/>
              </w:rPr>
              <w:t>做好各项应急救援准备，及时对灾害现场实施应急救援。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z w:val="23"/>
                <w:szCs w:val="23"/>
                <w:lang w:eastAsia="en-US"/>
              </w:rPr>
            </w:pPr>
            <w:r>
              <w:rPr>
                <w:rFonts w:eastAsia="仿宋" w:cs="Times New Roman"/>
                <w:spacing w:val="5"/>
                <w:sz w:val="23"/>
                <w:szCs w:val="23"/>
              </w:rPr>
              <w:t>园区</w:t>
            </w:r>
            <w:r>
              <w:rPr>
                <w:rFonts w:eastAsia="仿宋" w:cs="Times New Roman"/>
                <w:spacing w:val="5"/>
                <w:sz w:val="23"/>
                <w:szCs w:val="23"/>
                <w:lang w:eastAsia="en-US"/>
              </w:rPr>
              <w:t>供电</w:t>
            </w:r>
            <w:r>
              <w:rPr>
                <w:rFonts w:eastAsia="仿宋" w:cs="Times New Roman"/>
                <w:spacing w:val="5"/>
                <w:sz w:val="23"/>
                <w:szCs w:val="23"/>
              </w:rPr>
              <w:t>公司</w:t>
            </w:r>
          </w:p>
        </w:tc>
        <w:tc>
          <w:tcPr>
            <w:tcW w:w="3119" w:type="dxa"/>
            <w:vAlign w:val="center"/>
          </w:tcPr>
          <w:p>
            <w:pPr>
              <w:spacing w:line="280" w:lineRule="exact"/>
              <w:ind w:left="110" w:right="90" w:firstLine="0" w:firstLineChars="0"/>
              <w:rPr>
                <w:rFonts w:eastAsia="仿宋" w:cs="Times New Roman"/>
                <w:sz w:val="23"/>
                <w:szCs w:val="23"/>
              </w:rPr>
            </w:pPr>
            <w:r>
              <w:rPr>
                <w:rFonts w:eastAsia="仿宋" w:cs="Times New Roman"/>
                <w:spacing w:val="10"/>
                <w:sz w:val="23"/>
                <w:szCs w:val="23"/>
              </w:rPr>
              <w:t>做好应急准备，采取必</w:t>
            </w:r>
            <w:r>
              <w:rPr>
                <w:rFonts w:eastAsia="仿宋" w:cs="Times New Roman"/>
                <w:spacing w:val="4"/>
                <w:sz w:val="23"/>
                <w:szCs w:val="23"/>
              </w:rPr>
              <w:t>要措施避免设施损坏</w:t>
            </w:r>
            <w:r>
              <w:rPr>
                <w:rFonts w:hint="eastAsia" w:eastAsia="仿宋" w:cs="Times New Roman"/>
                <w:spacing w:val="4"/>
                <w:sz w:val="23"/>
                <w:szCs w:val="23"/>
              </w:rPr>
              <w:t>。</w:t>
            </w:r>
          </w:p>
        </w:tc>
        <w:tc>
          <w:tcPr>
            <w:tcW w:w="5447" w:type="dxa"/>
            <w:gridSpan w:val="2"/>
            <w:tcBorders>
              <w:right w:val="single" w:color="000000" w:sz="8" w:space="0"/>
            </w:tcBorders>
            <w:vAlign w:val="center"/>
          </w:tcPr>
          <w:p>
            <w:pPr>
              <w:spacing w:line="280" w:lineRule="exact"/>
              <w:ind w:left="110" w:right="90" w:firstLine="0" w:firstLineChars="0"/>
              <w:rPr>
                <w:rFonts w:eastAsia="仿宋" w:cs="Times New Roman"/>
                <w:sz w:val="23"/>
                <w:szCs w:val="23"/>
              </w:rPr>
            </w:pPr>
            <w:r>
              <w:rPr>
                <w:rFonts w:eastAsia="仿宋" w:cs="Times New Roman"/>
                <w:spacing w:val="1"/>
                <w:sz w:val="23"/>
                <w:szCs w:val="23"/>
              </w:rPr>
              <w:t>加强电力设施检查和电网运营监控；调集力量组织</w:t>
            </w:r>
            <w:r>
              <w:rPr>
                <w:rFonts w:eastAsia="仿宋" w:cs="Times New Roman"/>
                <w:spacing w:val="5"/>
                <w:sz w:val="23"/>
                <w:szCs w:val="23"/>
              </w:rPr>
              <w:t>抢修雪灾损毁设施，保障电力供应。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pacing w:val="5"/>
                <w:sz w:val="23"/>
                <w:szCs w:val="23"/>
              </w:rPr>
            </w:pPr>
            <w:r>
              <w:rPr>
                <w:rFonts w:hint="eastAsia" w:eastAsia="仿宋" w:cs="Times New Roman"/>
                <w:spacing w:val="5"/>
                <w:sz w:val="23"/>
                <w:szCs w:val="23"/>
              </w:rPr>
              <w:t>市政服务集团</w:t>
            </w:r>
          </w:p>
        </w:tc>
        <w:tc>
          <w:tcPr>
            <w:tcW w:w="8566" w:type="dxa"/>
            <w:gridSpan w:val="3"/>
            <w:tcBorders>
              <w:right w:val="single" w:color="000000" w:sz="8" w:space="0"/>
            </w:tcBorders>
            <w:vAlign w:val="center"/>
          </w:tcPr>
          <w:p>
            <w:pPr>
              <w:spacing w:line="280" w:lineRule="exact"/>
              <w:ind w:left="110" w:right="90" w:firstLine="0" w:firstLineChars="0"/>
              <w:rPr>
                <w:rFonts w:eastAsia="仿宋" w:cs="Times New Roman"/>
                <w:spacing w:val="1"/>
                <w:sz w:val="23"/>
                <w:szCs w:val="23"/>
              </w:rPr>
            </w:pPr>
            <w:r>
              <w:rPr>
                <w:rFonts w:hint="eastAsia" w:eastAsia="仿宋" w:cs="Times New Roman"/>
                <w:spacing w:val="10"/>
                <w:sz w:val="23"/>
                <w:szCs w:val="23"/>
              </w:rPr>
              <w:t>落实园区高架、市政道路清雪除冰工作和园区园林绿化的</w:t>
            </w:r>
            <w:r>
              <w:rPr>
                <w:rFonts w:eastAsia="仿宋" w:cs="Times New Roman"/>
                <w:bCs/>
                <w:sz w:val="22"/>
              </w:rPr>
              <w:t>清雪除冰工作</w:t>
            </w:r>
            <w:r>
              <w:rPr>
                <w:rFonts w:hint="eastAsia" w:eastAsia="仿宋" w:cs="Times New Roman"/>
                <w:spacing w:val="10"/>
                <w:sz w:val="23"/>
                <w:szCs w:val="23"/>
              </w:rPr>
              <w:t>和应急处置工作。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jc w:val="center"/>
        </w:trPr>
        <w:tc>
          <w:tcPr>
            <w:tcW w:w="1124" w:type="dxa"/>
            <w:tcBorders>
              <w:top w:val="single" w:color="000000" w:sz="6" w:space="0"/>
              <w:left w:val="single" w:color="000000" w:sz="8" w:space="0"/>
            </w:tcBorders>
            <w:vAlign w:val="center"/>
          </w:tcPr>
          <w:p>
            <w:pPr>
              <w:spacing w:line="280" w:lineRule="exact"/>
              <w:ind w:firstLine="0" w:firstLineChars="0"/>
              <w:jc w:val="center"/>
              <w:rPr>
                <w:rFonts w:eastAsia="仿宋" w:cs="Times New Roman"/>
                <w:sz w:val="23"/>
                <w:szCs w:val="23"/>
                <w:lang w:eastAsia="en-US"/>
              </w:rPr>
            </w:pPr>
            <w:r>
              <w:rPr>
                <w:rFonts w:eastAsia="仿宋" w:cs="Times New Roman"/>
                <w:sz w:val="23"/>
                <w:szCs w:val="23"/>
              </w:rPr>
              <w:t>功能区、街道</w:t>
            </w:r>
          </w:p>
        </w:tc>
        <w:tc>
          <w:tcPr>
            <w:tcW w:w="3119" w:type="dxa"/>
            <w:tcBorders>
              <w:top w:val="single" w:color="000000" w:sz="6" w:space="0"/>
            </w:tcBorders>
            <w:vAlign w:val="center"/>
          </w:tcPr>
          <w:p>
            <w:pPr>
              <w:spacing w:line="280" w:lineRule="exact"/>
              <w:ind w:left="110" w:right="90" w:firstLine="0" w:firstLineChars="0"/>
              <w:rPr>
                <w:rFonts w:eastAsia="仿宋" w:cs="Times New Roman"/>
                <w:spacing w:val="10"/>
                <w:sz w:val="23"/>
                <w:szCs w:val="23"/>
              </w:rPr>
            </w:pPr>
            <w:r>
              <w:rPr>
                <w:rFonts w:eastAsia="仿宋" w:cs="Times New Roman"/>
                <w:spacing w:val="10"/>
                <w:sz w:val="23"/>
                <w:szCs w:val="23"/>
              </w:rPr>
              <w:t>及时做好雨雪冰冻灾害预警提示，督促辖区内企业、</w:t>
            </w:r>
            <w:r>
              <w:rPr>
                <w:rFonts w:hint="eastAsia" w:eastAsia="仿宋" w:cs="Times New Roman"/>
                <w:spacing w:val="10"/>
                <w:sz w:val="23"/>
                <w:szCs w:val="23"/>
              </w:rPr>
              <w:t>社区、商铺、</w:t>
            </w:r>
            <w:r>
              <w:rPr>
                <w:rFonts w:eastAsia="仿宋" w:cs="Times New Roman"/>
                <w:spacing w:val="10"/>
                <w:sz w:val="23"/>
                <w:szCs w:val="23"/>
              </w:rPr>
              <w:t>居民做好防护措施</w:t>
            </w:r>
            <w:r>
              <w:rPr>
                <w:rFonts w:hint="eastAsia" w:eastAsia="仿宋" w:cs="Times New Roman"/>
                <w:spacing w:val="10"/>
                <w:sz w:val="23"/>
                <w:szCs w:val="23"/>
              </w:rPr>
              <w:t>；</w:t>
            </w:r>
            <w:r>
              <w:rPr>
                <w:rFonts w:eastAsia="仿宋" w:cs="Times New Roman"/>
                <w:spacing w:val="10"/>
                <w:sz w:val="23"/>
                <w:szCs w:val="23"/>
              </w:rPr>
              <w:t>做好取暖时用电、用气安全</w:t>
            </w:r>
            <w:r>
              <w:rPr>
                <w:rFonts w:hint="eastAsia" w:eastAsia="仿宋" w:cs="Times New Roman"/>
                <w:spacing w:val="10"/>
                <w:sz w:val="23"/>
                <w:szCs w:val="23"/>
              </w:rPr>
              <w:t>以及</w:t>
            </w:r>
            <w:r>
              <w:rPr>
                <w:rFonts w:eastAsia="仿宋" w:cs="Times New Roman"/>
                <w:spacing w:val="10"/>
                <w:sz w:val="23"/>
                <w:szCs w:val="23"/>
              </w:rPr>
              <w:t>行车安全</w:t>
            </w:r>
            <w:r>
              <w:rPr>
                <w:rFonts w:eastAsia="仿宋" w:cs="Times New Roman"/>
                <w:spacing w:val="5"/>
                <w:sz w:val="23"/>
                <w:szCs w:val="23"/>
              </w:rPr>
              <w:t>。</w:t>
            </w:r>
          </w:p>
        </w:tc>
        <w:tc>
          <w:tcPr>
            <w:tcW w:w="5447" w:type="dxa"/>
            <w:gridSpan w:val="2"/>
            <w:tcBorders>
              <w:top w:val="single" w:color="000000" w:sz="6" w:space="0"/>
              <w:right w:val="single" w:color="000000" w:sz="8" w:space="0"/>
            </w:tcBorders>
            <w:vAlign w:val="center"/>
          </w:tcPr>
          <w:p>
            <w:pPr>
              <w:spacing w:line="280" w:lineRule="exact"/>
              <w:ind w:left="110" w:right="90" w:firstLine="0" w:firstLineChars="0"/>
              <w:rPr>
                <w:rFonts w:eastAsia="仿宋" w:cs="Times New Roman"/>
                <w:sz w:val="23"/>
                <w:szCs w:val="23"/>
              </w:rPr>
            </w:pPr>
            <w:r>
              <w:rPr>
                <w:rFonts w:hint="eastAsia" w:eastAsia="仿宋" w:cs="Times New Roman"/>
                <w:spacing w:val="10"/>
                <w:sz w:val="23"/>
                <w:szCs w:val="23"/>
              </w:rPr>
              <w:t>组织日常生活严重受影响灾民转移、安置；</w:t>
            </w:r>
            <w:r>
              <w:rPr>
                <w:rFonts w:eastAsia="仿宋" w:cs="Times New Roman"/>
                <w:spacing w:val="10"/>
                <w:sz w:val="23"/>
                <w:szCs w:val="23"/>
              </w:rPr>
              <w:t>组织辖区内</w:t>
            </w:r>
            <w:r>
              <w:rPr>
                <w:rFonts w:hint="eastAsia" w:eastAsia="仿宋" w:cs="Times New Roman"/>
                <w:spacing w:val="10"/>
                <w:sz w:val="23"/>
                <w:szCs w:val="23"/>
              </w:rPr>
              <w:t>社区、商铺、</w:t>
            </w:r>
            <w:r>
              <w:rPr>
                <w:rFonts w:eastAsia="仿宋" w:cs="Times New Roman"/>
                <w:spacing w:val="10"/>
                <w:sz w:val="23"/>
                <w:szCs w:val="23"/>
              </w:rPr>
              <w:t>单位、居民清理</w:t>
            </w:r>
            <w:r>
              <w:rPr>
                <w:rFonts w:hint="eastAsia" w:eastAsia="仿宋" w:cs="Times New Roman"/>
                <w:spacing w:val="10"/>
                <w:sz w:val="23"/>
                <w:szCs w:val="23"/>
              </w:rPr>
              <w:t>道路、街巷</w:t>
            </w:r>
            <w:r>
              <w:rPr>
                <w:rFonts w:eastAsia="仿宋" w:cs="Times New Roman"/>
                <w:spacing w:val="10"/>
                <w:sz w:val="23"/>
                <w:szCs w:val="23"/>
              </w:rPr>
              <w:t>积雪</w:t>
            </w:r>
            <w:r>
              <w:rPr>
                <w:rFonts w:eastAsia="仿宋" w:cs="Times New Roman"/>
                <w:sz w:val="23"/>
                <w:szCs w:val="23"/>
              </w:rPr>
              <w:t>，组织辖区力量</w:t>
            </w:r>
            <w:r>
              <w:rPr>
                <w:rFonts w:hint="eastAsia" w:eastAsia="仿宋" w:cs="Times New Roman"/>
                <w:sz w:val="23"/>
                <w:szCs w:val="23"/>
              </w:rPr>
              <w:t>对雪灾引发的灾情</w:t>
            </w:r>
            <w:r>
              <w:rPr>
                <w:rFonts w:eastAsia="仿宋" w:cs="Times New Roman"/>
                <w:spacing w:val="4"/>
                <w:sz w:val="23"/>
                <w:szCs w:val="23"/>
              </w:rPr>
              <w:t>进行救援</w:t>
            </w:r>
            <w:r>
              <w:rPr>
                <w:rFonts w:eastAsia="仿宋" w:cs="Times New Roman"/>
                <w:spacing w:val="5"/>
                <w:sz w:val="23"/>
                <w:szCs w:val="2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jc w:val="center"/>
        </w:trPr>
        <w:tc>
          <w:tcPr>
            <w:tcW w:w="1124" w:type="dxa"/>
            <w:tcBorders>
              <w:left w:val="single" w:color="000000" w:sz="8" w:space="0"/>
            </w:tcBorders>
            <w:vAlign w:val="center"/>
          </w:tcPr>
          <w:p>
            <w:pPr>
              <w:spacing w:line="280" w:lineRule="exact"/>
              <w:ind w:firstLine="0" w:firstLineChars="0"/>
              <w:jc w:val="center"/>
              <w:rPr>
                <w:rFonts w:eastAsia="仿宋" w:cs="Times New Roman"/>
                <w:sz w:val="23"/>
                <w:szCs w:val="23"/>
                <w:lang w:eastAsia="en-US"/>
              </w:rPr>
            </w:pPr>
            <w:r>
              <w:rPr>
                <w:rFonts w:eastAsia="仿宋" w:cs="Times New Roman"/>
                <w:spacing w:val="3"/>
                <w:sz w:val="23"/>
                <w:szCs w:val="23"/>
                <w:lang w:eastAsia="en-US"/>
              </w:rPr>
              <w:t>社区</w:t>
            </w:r>
          </w:p>
        </w:tc>
        <w:tc>
          <w:tcPr>
            <w:tcW w:w="3119" w:type="dxa"/>
            <w:vAlign w:val="center"/>
          </w:tcPr>
          <w:p>
            <w:pPr>
              <w:spacing w:line="280" w:lineRule="exact"/>
              <w:ind w:left="110" w:right="90" w:firstLine="0" w:firstLineChars="0"/>
              <w:rPr>
                <w:rFonts w:eastAsia="仿宋" w:cs="Times New Roman"/>
                <w:spacing w:val="10"/>
                <w:sz w:val="23"/>
                <w:szCs w:val="23"/>
              </w:rPr>
            </w:pPr>
            <w:r>
              <w:rPr>
                <w:rFonts w:eastAsia="仿宋" w:cs="Times New Roman"/>
                <w:spacing w:val="10"/>
                <w:sz w:val="23"/>
                <w:szCs w:val="23"/>
              </w:rPr>
              <w:t>及时收听有关低温雨雪信息，通知住户清理积雪，并排查安全隐患。</w:t>
            </w:r>
          </w:p>
        </w:tc>
        <w:tc>
          <w:tcPr>
            <w:tcW w:w="5447" w:type="dxa"/>
            <w:gridSpan w:val="2"/>
            <w:tcBorders>
              <w:right w:val="single" w:color="000000" w:sz="8" w:space="0"/>
            </w:tcBorders>
            <w:vAlign w:val="center"/>
          </w:tcPr>
          <w:p>
            <w:pPr>
              <w:spacing w:line="280" w:lineRule="exact"/>
              <w:ind w:left="110" w:right="90" w:firstLine="0" w:firstLineChars="0"/>
              <w:rPr>
                <w:rFonts w:eastAsia="仿宋" w:cs="Times New Roman"/>
                <w:spacing w:val="10"/>
                <w:sz w:val="23"/>
                <w:szCs w:val="23"/>
              </w:rPr>
            </w:pPr>
            <w:r>
              <w:rPr>
                <w:rFonts w:eastAsia="仿宋" w:cs="Times New Roman"/>
                <w:spacing w:val="10"/>
                <w:sz w:val="23"/>
                <w:szCs w:val="23"/>
              </w:rPr>
              <w:t>关注低温雨雪最新动态，检查做好积雪清理，组织辖区力量进行自救。</w:t>
            </w:r>
          </w:p>
        </w:tc>
      </w:tr>
    </w:tbl>
    <w:p>
      <w:pPr>
        <w:spacing w:line="400" w:lineRule="exact"/>
        <w:ind w:firstLine="0" w:firstLineChars="0"/>
        <w:jc w:val="center"/>
        <w:rPr>
          <w:rFonts w:eastAsia="黑体" w:cs="Times New Roman"/>
          <w:spacing w:val="-5"/>
          <w:szCs w:val="32"/>
        </w:rPr>
      </w:pPr>
    </w:p>
    <w:p>
      <w:pPr>
        <w:widowControl/>
        <w:spacing w:line="240" w:lineRule="auto"/>
        <w:ind w:firstLine="0" w:firstLineChars="0"/>
        <w:jc w:val="left"/>
        <w:rPr>
          <w:rFonts w:eastAsia="黑体" w:cs="Times New Roman"/>
          <w:spacing w:val="-5"/>
          <w:szCs w:val="32"/>
        </w:rPr>
      </w:pPr>
      <w:r>
        <w:rPr>
          <w:rFonts w:eastAsia="黑体" w:cs="Times New Roman"/>
          <w:spacing w:val="-5"/>
          <w:szCs w:val="32"/>
        </w:rPr>
        <w:br w:type="page"/>
      </w:r>
    </w:p>
    <w:p>
      <w:pPr>
        <w:spacing w:after="217" w:afterLines="50" w:line="400" w:lineRule="exact"/>
        <w:ind w:firstLine="0" w:firstLineChars="0"/>
        <w:jc w:val="center"/>
        <w:rPr>
          <w:rFonts w:eastAsia="黑体" w:cs="Times New Roman"/>
          <w:szCs w:val="32"/>
        </w:rPr>
      </w:pPr>
      <w:r>
        <w:rPr>
          <w:rFonts w:eastAsia="黑体" w:cs="Times New Roman"/>
          <w:spacing w:val="-5"/>
          <w:szCs w:val="32"/>
        </w:rPr>
        <w:t>表2  冰冻灾害应急响应指南</w:t>
      </w:r>
    </w:p>
    <w:tbl>
      <w:tblPr>
        <w:tblStyle w:val="18"/>
        <w:tblW w:w="88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787"/>
        <w:gridCol w:w="3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blHeader/>
          <w:jc w:val="center"/>
        </w:trPr>
        <w:tc>
          <w:tcPr>
            <w:tcW w:w="1124" w:type="dxa"/>
            <w:tcBorders>
              <w:top w:val="single" w:color="000000" w:sz="6" w:space="0"/>
              <w:left w:val="single" w:color="000000" w:sz="8" w:space="0"/>
            </w:tcBorders>
            <w:vAlign w:val="center"/>
          </w:tcPr>
          <w:p>
            <w:pPr>
              <w:spacing w:line="400" w:lineRule="exact"/>
              <w:ind w:firstLine="0" w:firstLineChars="0"/>
              <w:jc w:val="center"/>
              <w:rPr>
                <w:rFonts w:eastAsia="黑体" w:cs="Times New Roman"/>
                <w:sz w:val="23"/>
                <w:szCs w:val="23"/>
              </w:rPr>
            </w:pPr>
            <w:r>
              <w:rPr>
                <w:rFonts w:eastAsia="黑体" w:cs="Times New Roman"/>
                <w:sz w:val="23"/>
                <w:szCs w:val="23"/>
              </w:rPr>
              <w:t>应急响应等级</w:t>
            </w:r>
          </w:p>
        </w:tc>
        <w:tc>
          <w:tcPr>
            <w:tcW w:w="3787" w:type="dxa"/>
            <w:tcBorders>
              <w:top w:val="single" w:color="000000" w:sz="6" w:space="0"/>
            </w:tcBorders>
            <w:vAlign w:val="center"/>
          </w:tcPr>
          <w:p>
            <w:pPr>
              <w:spacing w:line="380" w:lineRule="exact"/>
              <w:ind w:firstLine="0" w:firstLineChars="0"/>
              <w:jc w:val="center"/>
              <w:rPr>
                <w:rFonts w:eastAsia="黑体" w:cs="Times New Roman"/>
                <w:spacing w:val="2"/>
                <w:sz w:val="23"/>
                <w:szCs w:val="23"/>
              </w:rPr>
            </w:pPr>
            <w:r>
              <w:rPr>
                <w:rFonts w:eastAsia="黑体" w:cs="Times New Roman"/>
                <w:spacing w:val="2"/>
                <w:sz w:val="23"/>
                <w:szCs w:val="23"/>
              </w:rPr>
              <w:t>Ⅳ级、Ⅲ级</w:t>
            </w:r>
          </w:p>
        </w:tc>
        <w:tc>
          <w:tcPr>
            <w:tcW w:w="3932" w:type="dxa"/>
            <w:tcBorders>
              <w:top w:val="single" w:color="000000" w:sz="6" w:space="0"/>
              <w:right w:val="single" w:color="000000" w:sz="8" w:space="0"/>
            </w:tcBorders>
            <w:vAlign w:val="center"/>
          </w:tcPr>
          <w:p>
            <w:pPr>
              <w:spacing w:line="380" w:lineRule="exact"/>
              <w:ind w:firstLine="0" w:firstLineChars="0"/>
              <w:jc w:val="center"/>
              <w:rPr>
                <w:rFonts w:eastAsia="黑体" w:cs="Times New Roman"/>
                <w:spacing w:val="20"/>
                <w:sz w:val="23"/>
                <w:szCs w:val="23"/>
              </w:rPr>
            </w:pPr>
            <w:r>
              <w:rPr>
                <w:rFonts w:eastAsia="黑体" w:cs="Times New Roman"/>
                <w:spacing w:val="20"/>
                <w:sz w:val="23"/>
                <w:szCs w:val="23"/>
              </w:rPr>
              <w:t>Ⅱ级、Ⅰ级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2"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pacing w:val="4"/>
                <w:sz w:val="23"/>
                <w:szCs w:val="23"/>
                <w:lang w:eastAsia="en-US"/>
              </w:rPr>
            </w:pPr>
            <w:r>
              <w:rPr>
                <w:rFonts w:eastAsia="仿宋" w:cs="Times New Roman"/>
                <w:sz w:val="23"/>
                <w:szCs w:val="23"/>
              </w:rPr>
              <w:t>宣传和统战部</w:t>
            </w:r>
          </w:p>
        </w:tc>
        <w:tc>
          <w:tcPr>
            <w:tcW w:w="7719" w:type="dxa"/>
            <w:gridSpan w:val="2"/>
            <w:tcBorders>
              <w:right w:val="single" w:color="000000" w:sz="8" w:space="0"/>
            </w:tcBorders>
            <w:vAlign w:val="center"/>
          </w:tcPr>
          <w:p>
            <w:pPr>
              <w:spacing w:line="380" w:lineRule="exact"/>
              <w:ind w:left="117" w:right="95" w:firstLine="0" w:firstLineChars="0"/>
              <w:rPr>
                <w:rFonts w:eastAsia="仿宋" w:cs="Times New Roman"/>
                <w:spacing w:val="1"/>
                <w:sz w:val="23"/>
                <w:szCs w:val="23"/>
              </w:rPr>
            </w:pPr>
            <w:r>
              <w:rPr>
                <w:rFonts w:eastAsia="仿宋" w:cs="Times New Roman"/>
                <w:spacing w:val="7"/>
                <w:sz w:val="23"/>
                <w:szCs w:val="23"/>
              </w:rPr>
              <w:t>运用多种形式，及时准确播发气象部门发布的低温冰冻预报预警信</w:t>
            </w:r>
            <w:r>
              <w:rPr>
                <w:rFonts w:eastAsia="仿宋" w:cs="Times New Roman"/>
                <w:spacing w:val="6"/>
                <w:sz w:val="23"/>
                <w:szCs w:val="23"/>
              </w:rPr>
              <w:t>息，</w:t>
            </w:r>
            <w:r>
              <w:rPr>
                <w:rFonts w:eastAsia="仿宋" w:cs="Times New Roman"/>
                <w:spacing w:val="7"/>
                <w:sz w:val="23"/>
                <w:szCs w:val="23"/>
              </w:rPr>
              <w:t>增播、插播低温冰冻防灾信息和公众防御指引信息，提醒公众采取防护</w:t>
            </w:r>
            <w:r>
              <w:rPr>
                <w:rFonts w:eastAsia="仿宋" w:cs="Times New Roman"/>
                <w:spacing w:val="5"/>
                <w:sz w:val="23"/>
                <w:szCs w:val="23"/>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z w:val="23"/>
                <w:szCs w:val="23"/>
              </w:rPr>
            </w:pPr>
            <w:r>
              <w:rPr>
                <w:rFonts w:eastAsia="仿宋" w:cs="Times New Roman"/>
                <w:sz w:val="23"/>
                <w:szCs w:val="23"/>
              </w:rPr>
              <w:t>经发委</w:t>
            </w:r>
          </w:p>
        </w:tc>
        <w:tc>
          <w:tcPr>
            <w:tcW w:w="7719" w:type="dxa"/>
            <w:gridSpan w:val="2"/>
            <w:tcBorders>
              <w:right w:val="single" w:color="000000" w:sz="8" w:space="0"/>
            </w:tcBorders>
            <w:vAlign w:val="center"/>
          </w:tcPr>
          <w:p>
            <w:pPr>
              <w:spacing w:line="380" w:lineRule="exact"/>
              <w:ind w:left="117" w:right="95" w:firstLine="0" w:firstLineChars="0"/>
              <w:rPr>
                <w:rFonts w:eastAsia="仿宋" w:cs="Times New Roman"/>
                <w:spacing w:val="7"/>
                <w:sz w:val="23"/>
                <w:szCs w:val="23"/>
              </w:rPr>
            </w:pPr>
            <w:r>
              <w:rPr>
                <w:rFonts w:hint="eastAsia" w:eastAsia="仿宋" w:cs="Times New Roman"/>
                <w:spacing w:val="5"/>
                <w:sz w:val="23"/>
                <w:szCs w:val="23"/>
              </w:rPr>
              <w:t>联系供电公司、东吴热电、蓝天热点等能源供应企业，做好灾害期间能源运行调节、应急保障等工作；</w:t>
            </w:r>
            <w:r>
              <w:rPr>
                <w:rFonts w:eastAsia="仿宋" w:cs="Times New Roman"/>
                <w:spacing w:val="6"/>
                <w:sz w:val="23"/>
                <w:szCs w:val="23"/>
              </w:rPr>
              <w:t>对设施农业、农作物生产、畜牧水产养殖等采取必要的防冻措施。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z w:val="23"/>
                <w:szCs w:val="23"/>
              </w:rPr>
            </w:pPr>
            <w:r>
              <w:rPr>
                <w:rFonts w:eastAsia="仿宋" w:cs="Times New Roman"/>
                <w:sz w:val="23"/>
                <w:szCs w:val="23"/>
              </w:rPr>
              <w:t>规建委</w:t>
            </w:r>
          </w:p>
        </w:tc>
        <w:tc>
          <w:tcPr>
            <w:tcW w:w="7719" w:type="dxa"/>
            <w:gridSpan w:val="2"/>
            <w:tcBorders>
              <w:right w:val="single" w:color="000000" w:sz="8" w:space="0"/>
            </w:tcBorders>
            <w:vAlign w:val="center"/>
          </w:tcPr>
          <w:p>
            <w:pPr>
              <w:spacing w:line="380" w:lineRule="exact"/>
              <w:ind w:left="117" w:right="95" w:firstLine="0" w:firstLineChars="0"/>
              <w:rPr>
                <w:rFonts w:eastAsia="仿宋" w:cs="Times New Roman"/>
                <w:spacing w:val="6"/>
                <w:sz w:val="23"/>
                <w:szCs w:val="23"/>
              </w:rPr>
            </w:pPr>
            <w:r>
              <w:rPr>
                <w:rFonts w:eastAsia="仿宋" w:cs="Times New Roman"/>
                <w:spacing w:val="1"/>
                <w:sz w:val="23"/>
                <w:szCs w:val="23"/>
              </w:rPr>
              <w:t>落实供气调配；加强设备巡查，组织做好供气设施设备的防冻保暖工作。及时发布预警信息，提醒有关单位和驾驶员落实防冻防滑措施。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z w:val="23"/>
                <w:szCs w:val="23"/>
                <w:lang w:eastAsia="en-US"/>
              </w:rPr>
            </w:pPr>
            <w:r>
              <w:rPr>
                <w:rFonts w:eastAsia="仿宋" w:cs="Times New Roman"/>
                <w:spacing w:val="4"/>
                <w:sz w:val="23"/>
                <w:szCs w:val="23"/>
                <w:lang w:eastAsia="en-US"/>
              </w:rPr>
              <w:t>教育</w:t>
            </w:r>
            <w:r>
              <w:rPr>
                <w:rFonts w:eastAsia="仿宋" w:cs="Times New Roman"/>
                <w:spacing w:val="4"/>
                <w:sz w:val="23"/>
                <w:szCs w:val="23"/>
              </w:rPr>
              <w:t>局</w:t>
            </w:r>
          </w:p>
        </w:tc>
        <w:tc>
          <w:tcPr>
            <w:tcW w:w="3787" w:type="dxa"/>
            <w:vAlign w:val="center"/>
          </w:tcPr>
          <w:p>
            <w:pPr>
              <w:spacing w:line="380" w:lineRule="exact"/>
              <w:ind w:left="117" w:right="95" w:firstLine="0" w:firstLineChars="0"/>
              <w:rPr>
                <w:rFonts w:eastAsia="仿宋" w:cs="Times New Roman"/>
                <w:sz w:val="23"/>
                <w:szCs w:val="23"/>
              </w:rPr>
            </w:pPr>
            <w:r>
              <w:rPr>
                <w:rFonts w:eastAsia="仿宋" w:cs="Times New Roman"/>
                <w:spacing w:val="-2"/>
                <w:sz w:val="23"/>
                <w:szCs w:val="23"/>
              </w:rPr>
              <w:t>督促学校、幼儿园等做好防冻</w:t>
            </w:r>
            <w:r>
              <w:rPr>
                <w:rFonts w:eastAsia="仿宋" w:cs="Times New Roman"/>
                <w:spacing w:val="5"/>
                <w:sz w:val="23"/>
                <w:szCs w:val="23"/>
              </w:rPr>
              <w:t>保暖和防滑措施。</w:t>
            </w:r>
          </w:p>
        </w:tc>
        <w:tc>
          <w:tcPr>
            <w:tcW w:w="3932" w:type="dxa"/>
            <w:tcBorders>
              <w:right w:val="single" w:color="000000" w:sz="8" w:space="0"/>
            </w:tcBorders>
            <w:vAlign w:val="center"/>
          </w:tcPr>
          <w:p>
            <w:pPr>
              <w:spacing w:line="380" w:lineRule="exact"/>
              <w:ind w:left="117" w:right="95" w:firstLine="0" w:firstLineChars="0"/>
              <w:rPr>
                <w:rFonts w:eastAsia="仿宋" w:cs="Times New Roman"/>
                <w:sz w:val="23"/>
                <w:szCs w:val="23"/>
              </w:rPr>
            </w:pPr>
            <w:r>
              <w:rPr>
                <w:rFonts w:eastAsia="仿宋" w:cs="Times New Roman"/>
                <w:spacing w:val="1"/>
                <w:sz w:val="23"/>
                <w:szCs w:val="23"/>
              </w:rPr>
              <w:t>督促学校、幼儿园等做好防冻保</w:t>
            </w:r>
            <w:r>
              <w:rPr>
                <w:rFonts w:eastAsia="仿宋" w:cs="Times New Roman"/>
                <w:spacing w:val="4"/>
                <w:sz w:val="23"/>
                <w:szCs w:val="23"/>
              </w:rPr>
              <w:t>暖和防滑措施，必要时停课。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z w:val="23"/>
                <w:szCs w:val="23"/>
                <w:lang w:eastAsia="en-US"/>
              </w:rPr>
            </w:pPr>
            <w:r>
              <w:rPr>
                <w:rFonts w:eastAsia="仿宋" w:cs="Times New Roman"/>
                <w:sz w:val="23"/>
                <w:szCs w:val="23"/>
              </w:rPr>
              <w:t>卫健委</w:t>
            </w:r>
          </w:p>
        </w:tc>
        <w:tc>
          <w:tcPr>
            <w:tcW w:w="7719" w:type="dxa"/>
            <w:gridSpan w:val="2"/>
            <w:tcBorders>
              <w:right w:val="single" w:color="000000" w:sz="8" w:space="0"/>
            </w:tcBorders>
            <w:vAlign w:val="center"/>
          </w:tcPr>
          <w:p>
            <w:pPr>
              <w:spacing w:line="380" w:lineRule="exact"/>
              <w:ind w:left="117" w:right="95" w:firstLine="0" w:firstLineChars="0"/>
              <w:rPr>
                <w:rFonts w:eastAsia="仿宋" w:cs="Times New Roman"/>
                <w:sz w:val="23"/>
                <w:szCs w:val="23"/>
              </w:rPr>
            </w:pPr>
            <w:r>
              <w:rPr>
                <w:rFonts w:eastAsia="仿宋" w:cs="Times New Roman"/>
                <w:spacing w:val="6"/>
                <w:sz w:val="23"/>
                <w:szCs w:val="23"/>
              </w:rPr>
              <w:t>加强严重低温引发相关疾病的防护知识宣传，组织做好医疗</w:t>
            </w:r>
            <w:r>
              <w:rPr>
                <w:rFonts w:eastAsia="仿宋" w:cs="Times New Roman"/>
                <w:spacing w:val="5"/>
                <w:sz w:val="23"/>
                <w:szCs w:val="23"/>
              </w:rPr>
              <w:t>救治工作。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z w:val="23"/>
                <w:szCs w:val="23"/>
                <w:lang w:eastAsia="en-US"/>
              </w:rPr>
            </w:pPr>
            <w:r>
              <w:rPr>
                <w:rFonts w:eastAsia="仿宋" w:cs="Times New Roman"/>
                <w:spacing w:val="-6"/>
                <w:sz w:val="23"/>
                <w:szCs w:val="23"/>
              </w:rPr>
              <w:t>社会事业局</w:t>
            </w:r>
          </w:p>
        </w:tc>
        <w:tc>
          <w:tcPr>
            <w:tcW w:w="3787" w:type="dxa"/>
            <w:vAlign w:val="center"/>
          </w:tcPr>
          <w:p>
            <w:pPr>
              <w:spacing w:line="380" w:lineRule="exact"/>
              <w:ind w:left="117" w:right="95" w:firstLine="0" w:firstLineChars="0"/>
              <w:rPr>
                <w:rFonts w:eastAsia="仿宋" w:cs="Times New Roman"/>
                <w:sz w:val="23"/>
                <w:szCs w:val="23"/>
              </w:rPr>
            </w:pPr>
            <w:r>
              <w:rPr>
                <w:rFonts w:eastAsia="仿宋" w:cs="Times New Roman"/>
                <w:spacing w:val="-2"/>
                <w:sz w:val="23"/>
                <w:szCs w:val="23"/>
              </w:rPr>
              <w:t>根据需要开放救助站，为进场人员</w:t>
            </w:r>
            <w:r>
              <w:rPr>
                <w:rFonts w:eastAsia="仿宋" w:cs="Times New Roman"/>
                <w:spacing w:val="5"/>
                <w:sz w:val="23"/>
                <w:szCs w:val="23"/>
              </w:rPr>
              <w:t>提供必要的防冻保暖</w:t>
            </w:r>
            <w:r>
              <w:rPr>
                <w:rFonts w:eastAsia="仿宋" w:cs="Times New Roman"/>
                <w:spacing w:val="1"/>
                <w:sz w:val="23"/>
                <w:szCs w:val="23"/>
              </w:rPr>
              <w:t>措施</w:t>
            </w:r>
            <w:r>
              <w:rPr>
                <w:rFonts w:eastAsia="仿宋" w:cs="Times New Roman"/>
                <w:spacing w:val="5"/>
                <w:sz w:val="23"/>
                <w:szCs w:val="23"/>
              </w:rPr>
              <w:t>。</w:t>
            </w:r>
          </w:p>
        </w:tc>
        <w:tc>
          <w:tcPr>
            <w:tcW w:w="3932" w:type="dxa"/>
            <w:tcBorders>
              <w:right w:val="single" w:color="000000" w:sz="8" w:space="0"/>
            </w:tcBorders>
            <w:vAlign w:val="center"/>
          </w:tcPr>
          <w:p>
            <w:pPr>
              <w:spacing w:line="380" w:lineRule="exact"/>
              <w:ind w:left="117" w:right="95" w:firstLine="0" w:firstLineChars="0"/>
              <w:rPr>
                <w:rFonts w:eastAsia="仿宋" w:cs="Times New Roman"/>
                <w:sz w:val="23"/>
                <w:szCs w:val="23"/>
              </w:rPr>
            </w:pPr>
            <w:r>
              <w:rPr>
                <w:rFonts w:eastAsia="仿宋" w:cs="Times New Roman"/>
                <w:spacing w:val="1"/>
                <w:sz w:val="23"/>
                <w:szCs w:val="23"/>
              </w:rPr>
              <w:t>开放救助站，实施应急防冻保障；做好特困人员、孤儿、低保等困难对象</w:t>
            </w:r>
            <w:r>
              <w:rPr>
                <w:rFonts w:eastAsia="仿宋" w:cs="Times New Roman"/>
                <w:spacing w:val="5"/>
                <w:sz w:val="23"/>
                <w:szCs w:val="23"/>
              </w:rPr>
              <w:t>和流浪乞讨人员救助工作。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pacing w:val="-6"/>
                <w:sz w:val="23"/>
                <w:szCs w:val="23"/>
              </w:rPr>
            </w:pPr>
            <w:r>
              <w:rPr>
                <w:rFonts w:eastAsia="仿宋" w:cs="Times New Roman"/>
                <w:spacing w:val="-6"/>
                <w:sz w:val="23"/>
                <w:szCs w:val="23"/>
              </w:rPr>
              <w:t>生态环境局</w:t>
            </w:r>
          </w:p>
        </w:tc>
        <w:tc>
          <w:tcPr>
            <w:tcW w:w="7719" w:type="dxa"/>
            <w:gridSpan w:val="2"/>
            <w:tcBorders>
              <w:right w:val="single" w:color="000000" w:sz="8" w:space="0"/>
            </w:tcBorders>
            <w:vAlign w:val="center"/>
          </w:tcPr>
          <w:p>
            <w:pPr>
              <w:spacing w:line="380" w:lineRule="exact"/>
              <w:ind w:left="117" w:right="95" w:firstLine="0" w:firstLineChars="0"/>
              <w:rPr>
                <w:rFonts w:eastAsia="仿宋" w:cs="Times New Roman"/>
                <w:spacing w:val="2"/>
                <w:sz w:val="23"/>
                <w:szCs w:val="23"/>
              </w:rPr>
            </w:pPr>
            <w:r>
              <w:rPr>
                <w:rFonts w:eastAsia="仿宋" w:cs="Times New Roman"/>
                <w:spacing w:val="6"/>
                <w:sz w:val="23"/>
                <w:szCs w:val="23"/>
              </w:rPr>
              <w:t>督促清源华衍水务有限公司做好供水设施的防冻措施；及时组织抢修水管、水表，组织应急供水。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z w:val="23"/>
                <w:szCs w:val="23"/>
                <w:lang w:eastAsia="en-US"/>
              </w:rPr>
            </w:pPr>
            <w:r>
              <w:rPr>
                <w:rFonts w:eastAsia="仿宋" w:cs="Times New Roman"/>
                <w:spacing w:val="-6"/>
                <w:sz w:val="23"/>
                <w:szCs w:val="23"/>
              </w:rPr>
              <w:t>综合执法局</w:t>
            </w:r>
          </w:p>
        </w:tc>
        <w:tc>
          <w:tcPr>
            <w:tcW w:w="7719" w:type="dxa"/>
            <w:gridSpan w:val="2"/>
            <w:tcBorders>
              <w:right w:val="single" w:color="000000" w:sz="8" w:space="0"/>
            </w:tcBorders>
            <w:vAlign w:val="center"/>
          </w:tcPr>
          <w:p>
            <w:pPr>
              <w:spacing w:line="380" w:lineRule="exact"/>
              <w:ind w:left="117" w:right="95" w:firstLine="0" w:firstLineChars="0"/>
              <w:rPr>
                <w:rFonts w:eastAsia="仿宋" w:cs="Times New Roman"/>
                <w:spacing w:val="1"/>
                <w:sz w:val="23"/>
                <w:szCs w:val="23"/>
              </w:rPr>
            </w:pPr>
            <w:r>
              <w:rPr>
                <w:rFonts w:eastAsia="仿宋" w:cs="Times New Roman"/>
                <w:spacing w:val="2"/>
                <w:sz w:val="23"/>
                <w:szCs w:val="23"/>
              </w:rPr>
              <w:t>停止城市清洁洒水，协调组织力量做好内环高架及城市</w:t>
            </w:r>
            <w:r>
              <w:rPr>
                <w:rFonts w:eastAsia="仿宋" w:cs="Times New Roman"/>
                <w:spacing w:val="1"/>
                <w:sz w:val="23"/>
                <w:szCs w:val="23"/>
              </w:rPr>
              <w:t>道路、桥梁、</w:t>
            </w:r>
            <w:r>
              <w:rPr>
                <w:rFonts w:eastAsia="仿宋" w:cs="Times New Roman"/>
                <w:spacing w:val="4"/>
                <w:sz w:val="23"/>
                <w:szCs w:val="23"/>
              </w:rPr>
              <w:t>隧道等的除冰工作。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3" w:hRule="atLeast"/>
          <w:jc w:val="center"/>
        </w:trPr>
        <w:tc>
          <w:tcPr>
            <w:tcW w:w="1124" w:type="dxa"/>
            <w:vMerge w:val="restart"/>
            <w:tcBorders>
              <w:left w:val="single" w:color="000000" w:sz="8" w:space="0"/>
            </w:tcBorders>
            <w:vAlign w:val="center"/>
          </w:tcPr>
          <w:p>
            <w:pPr>
              <w:spacing w:line="380" w:lineRule="exact"/>
              <w:ind w:firstLine="0" w:firstLineChars="0"/>
              <w:jc w:val="center"/>
              <w:rPr>
                <w:rFonts w:eastAsia="仿宋" w:cs="Times New Roman"/>
                <w:spacing w:val="-6"/>
                <w:sz w:val="23"/>
                <w:szCs w:val="23"/>
              </w:rPr>
            </w:pPr>
            <w:r>
              <w:rPr>
                <w:rFonts w:eastAsia="仿宋" w:cs="Times New Roman"/>
                <w:spacing w:val="4"/>
                <w:sz w:val="23"/>
                <w:szCs w:val="23"/>
                <w:lang w:eastAsia="en-US"/>
              </w:rPr>
              <w:t>应急局</w:t>
            </w:r>
          </w:p>
        </w:tc>
        <w:tc>
          <w:tcPr>
            <w:tcW w:w="7719" w:type="dxa"/>
            <w:gridSpan w:val="2"/>
            <w:tcBorders>
              <w:right w:val="single" w:color="000000" w:sz="8" w:space="0"/>
            </w:tcBorders>
            <w:vAlign w:val="center"/>
          </w:tcPr>
          <w:p>
            <w:pPr>
              <w:spacing w:line="380" w:lineRule="exact"/>
              <w:ind w:left="118" w:right="23" w:firstLine="0" w:firstLineChars="0"/>
              <w:rPr>
                <w:rFonts w:eastAsia="仿宋" w:cs="Times New Roman"/>
                <w:spacing w:val="6"/>
                <w:sz w:val="23"/>
                <w:szCs w:val="23"/>
              </w:rPr>
            </w:pPr>
            <w:r>
              <w:rPr>
                <w:rFonts w:eastAsia="仿宋" w:cs="Times New Roman"/>
                <w:spacing w:val="7"/>
                <w:sz w:val="23"/>
                <w:szCs w:val="23"/>
              </w:rPr>
              <w:t>及时发布低温冰冻预报预警信息及相关防御指引，适时</w:t>
            </w:r>
            <w:r>
              <w:rPr>
                <w:rFonts w:eastAsia="仿宋" w:cs="Times New Roman"/>
                <w:spacing w:val="5"/>
                <w:sz w:val="23"/>
                <w:szCs w:val="23"/>
              </w:rPr>
              <w:t>增加预警信息发布频次。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jc w:val="center"/>
        </w:trPr>
        <w:tc>
          <w:tcPr>
            <w:tcW w:w="1124" w:type="dxa"/>
            <w:vMerge w:val="continue"/>
            <w:tcBorders>
              <w:left w:val="single" w:color="000000" w:sz="8" w:space="0"/>
            </w:tcBorders>
            <w:vAlign w:val="center"/>
          </w:tcPr>
          <w:p>
            <w:pPr>
              <w:spacing w:line="380" w:lineRule="exact"/>
              <w:ind w:firstLine="0" w:firstLineChars="0"/>
              <w:jc w:val="center"/>
              <w:rPr>
                <w:rFonts w:eastAsia="仿宋" w:cs="Times New Roman"/>
                <w:sz w:val="23"/>
                <w:szCs w:val="23"/>
              </w:rPr>
            </w:pPr>
          </w:p>
        </w:tc>
        <w:tc>
          <w:tcPr>
            <w:tcW w:w="3787" w:type="dxa"/>
            <w:vAlign w:val="center"/>
          </w:tcPr>
          <w:p>
            <w:pPr>
              <w:spacing w:line="380" w:lineRule="exact"/>
              <w:ind w:left="117" w:right="95" w:firstLine="0" w:firstLineChars="0"/>
              <w:rPr>
                <w:rFonts w:eastAsia="仿宋" w:cs="Times New Roman"/>
                <w:sz w:val="23"/>
                <w:szCs w:val="23"/>
              </w:rPr>
            </w:pPr>
            <w:r>
              <w:rPr>
                <w:rFonts w:eastAsia="仿宋" w:cs="Times New Roman"/>
                <w:spacing w:val="4"/>
                <w:sz w:val="23"/>
                <w:szCs w:val="23"/>
              </w:rPr>
              <w:t>组织做好</w:t>
            </w:r>
            <w:r>
              <w:rPr>
                <w:rFonts w:eastAsia="仿宋" w:cs="Times New Roman"/>
                <w:spacing w:val="1"/>
                <w:sz w:val="23"/>
                <w:szCs w:val="23"/>
              </w:rPr>
              <w:t>低温</w:t>
            </w:r>
            <w:r>
              <w:rPr>
                <w:rFonts w:eastAsia="仿宋" w:cs="Times New Roman"/>
                <w:spacing w:val="4"/>
                <w:sz w:val="23"/>
                <w:szCs w:val="23"/>
              </w:rPr>
              <w:t>冰冻安全生产工作；</w:t>
            </w:r>
            <w:r>
              <w:rPr>
                <w:rFonts w:eastAsia="仿宋" w:cs="Times New Roman"/>
                <w:spacing w:val="9"/>
                <w:sz w:val="23"/>
                <w:szCs w:val="23"/>
              </w:rPr>
              <w:t>指导督促高危行业、企业落实防低</w:t>
            </w:r>
            <w:r>
              <w:rPr>
                <w:rFonts w:eastAsia="仿宋" w:cs="Times New Roman"/>
                <w:spacing w:val="4"/>
                <w:sz w:val="23"/>
                <w:szCs w:val="23"/>
              </w:rPr>
              <w:t>温冰冻措施。</w:t>
            </w:r>
          </w:p>
        </w:tc>
        <w:tc>
          <w:tcPr>
            <w:tcW w:w="3932" w:type="dxa"/>
            <w:tcBorders>
              <w:right w:val="single" w:color="000000" w:sz="8" w:space="0"/>
            </w:tcBorders>
            <w:vAlign w:val="center"/>
          </w:tcPr>
          <w:p>
            <w:pPr>
              <w:spacing w:line="380" w:lineRule="exact"/>
              <w:ind w:left="117" w:right="95" w:firstLine="0" w:firstLineChars="0"/>
              <w:rPr>
                <w:rFonts w:eastAsia="仿宋" w:cs="Times New Roman"/>
                <w:sz w:val="23"/>
                <w:szCs w:val="23"/>
              </w:rPr>
            </w:pPr>
            <w:r>
              <w:rPr>
                <w:rFonts w:eastAsia="仿宋" w:cs="Times New Roman"/>
                <w:spacing w:val="11"/>
                <w:sz w:val="23"/>
                <w:szCs w:val="23"/>
              </w:rPr>
              <w:t>督促做好低温冰冻安全生产工作；协调低温冰冻天气引发的灾害事故的抢险救灾工作；做好受灾群众的紧急转</w:t>
            </w:r>
            <w:r>
              <w:rPr>
                <w:rFonts w:eastAsia="仿宋" w:cs="Times New Roman"/>
                <w:spacing w:val="5"/>
                <w:sz w:val="23"/>
                <w:szCs w:val="23"/>
              </w:rPr>
              <w:t>移安置，保障受灾群众的基本生活。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124" w:type="dxa"/>
            <w:tcBorders>
              <w:top w:val="single" w:color="000000" w:sz="6" w:space="0"/>
              <w:left w:val="single" w:color="000000" w:sz="8" w:space="0"/>
            </w:tcBorders>
            <w:vAlign w:val="center"/>
          </w:tcPr>
          <w:p>
            <w:pPr>
              <w:spacing w:line="380" w:lineRule="exact"/>
              <w:ind w:firstLine="0" w:firstLineChars="0"/>
              <w:jc w:val="center"/>
              <w:rPr>
                <w:rFonts w:eastAsia="仿宋" w:cs="Times New Roman"/>
                <w:sz w:val="23"/>
                <w:szCs w:val="23"/>
                <w:lang w:eastAsia="en-US"/>
              </w:rPr>
            </w:pPr>
            <w:r>
              <w:rPr>
                <w:rFonts w:eastAsia="仿宋" w:cs="Times New Roman"/>
                <w:spacing w:val="4"/>
                <w:sz w:val="23"/>
                <w:szCs w:val="23"/>
                <w:lang w:eastAsia="en-US"/>
              </w:rPr>
              <w:t>公安</w:t>
            </w:r>
            <w:r>
              <w:rPr>
                <w:rFonts w:eastAsia="仿宋" w:cs="Times New Roman"/>
                <w:spacing w:val="4"/>
                <w:sz w:val="23"/>
                <w:szCs w:val="23"/>
              </w:rPr>
              <w:t>分局</w:t>
            </w:r>
          </w:p>
        </w:tc>
        <w:tc>
          <w:tcPr>
            <w:tcW w:w="7719" w:type="dxa"/>
            <w:gridSpan w:val="2"/>
            <w:tcBorders>
              <w:top w:val="single" w:color="000000" w:sz="6" w:space="0"/>
              <w:right w:val="single" w:color="000000" w:sz="8" w:space="0"/>
            </w:tcBorders>
            <w:vAlign w:val="center"/>
          </w:tcPr>
          <w:p>
            <w:pPr>
              <w:spacing w:line="380" w:lineRule="exact"/>
              <w:ind w:left="108" w:right="93" w:firstLine="0" w:firstLineChars="0"/>
              <w:rPr>
                <w:rFonts w:eastAsia="仿宋" w:cs="Times New Roman"/>
                <w:sz w:val="23"/>
                <w:szCs w:val="23"/>
              </w:rPr>
            </w:pPr>
            <w:r>
              <w:rPr>
                <w:rFonts w:eastAsia="仿宋" w:cs="Times New Roman"/>
                <w:spacing w:val="7"/>
                <w:sz w:val="23"/>
                <w:szCs w:val="23"/>
              </w:rPr>
              <w:t>加强交通秩序维护，注意指挥、疏导行驶</w:t>
            </w:r>
            <w:r>
              <w:rPr>
                <w:rFonts w:eastAsia="仿宋" w:cs="Times New Roman"/>
                <w:spacing w:val="1"/>
                <w:sz w:val="23"/>
                <w:szCs w:val="23"/>
              </w:rPr>
              <w:t>车辆</w:t>
            </w:r>
            <w:r>
              <w:rPr>
                <w:rFonts w:eastAsia="仿宋" w:cs="Times New Roman"/>
                <w:spacing w:val="7"/>
                <w:sz w:val="23"/>
                <w:szCs w:val="23"/>
              </w:rPr>
              <w:t>；必要时关闭易发生交通</w:t>
            </w:r>
            <w:r>
              <w:rPr>
                <w:rFonts w:eastAsia="仿宋" w:cs="Times New Roman"/>
                <w:spacing w:val="4"/>
                <w:sz w:val="23"/>
                <w:szCs w:val="23"/>
              </w:rPr>
              <w:t>事故的结冰路段。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z w:val="23"/>
                <w:szCs w:val="23"/>
                <w:lang w:eastAsia="en-US"/>
              </w:rPr>
            </w:pPr>
            <w:r>
              <w:rPr>
                <w:rFonts w:eastAsia="仿宋" w:cs="Times New Roman"/>
                <w:spacing w:val="5"/>
                <w:sz w:val="23"/>
                <w:szCs w:val="23"/>
              </w:rPr>
              <w:t>园区</w:t>
            </w:r>
            <w:r>
              <w:rPr>
                <w:rFonts w:eastAsia="仿宋" w:cs="Times New Roman"/>
                <w:spacing w:val="5"/>
                <w:sz w:val="23"/>
                <w:szCs w:val="23"/>
                <w:lang w:eastAsia="en-US"/>
              </w:rPr>
              <w:t>供电</w:t>
            </w:r>
          </w:p>
        </w:tc>
        <w:tc>
          <w:tcPr>
            <w:tcW w:w="7719" w:type="dxa"/>
            <w:gridSpan w:val="2"/>
            <w:tcBorders>
              <w:right w:val="single" w:color="000000" w:sz="8" w:space="0"/>
            </w:tcBorders>
            <w:vAlign w:val="center"/>
          </w:tcPr>
          <w:p>
            <w:pPr>
              <w:spacing w:line="380" w:lineRule="exact"/>
              <w:ind w:right="93" w:firstLine="0" w:firstLineChars="0"/>
              <w:rPr>
                <w:rFonts w:eastAsia="仿宋" w:cs="Times New Roman"/>
                <w:sz w:val="23"/>
                <w:szCs w:val="23"/>
              </w:rPr>
            </w:pPr>
            <w:r>
              <w:rPr>
                <w:rFonts w:eastAsia="仿宋" w:cs="Times New Roman"/>
                <w:spacing w:val="7"/>
                <w:sz w:val="23"/>
                <w:szCs w:val="23"/>
              </w:rPr>
              <w:t>加强供电设备巡查、养护，及时排查电力故障；落实电力调配及相关措</w:t>
            </w:r>
            <w:r>
              <w:rPr>
                <w:rFonts w:eastAsia="仿宋" w:cs="Times New Roman"/>
                <w:spacing w:val="5"/>
                <w:sz w:val="23"/>
                <w:szCs w:val="23"/>
              </w:rPr>
              <w:t>施，做好相关设备防冻保暖工作。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pacing w:val="5"/>
                <w:sz w:val="23"/>
                <w:szCs w:val="23"/>
              </w:rPr>
            </w:pPr>
            <w:r>
              <w:rPr>
                <w:rFonts w:hint="eastAsia" w:eastAsia="仿宋" w:cs="Times New Roman"/>
                <w:spacing w:val="5"/>
                <w:sz w:val="23"/>
                <w:szCs w:val="23"/>
              </w:rPr>
              <w:t>市政服务集团</w:t>
            </w:r>
          </w:p>
        </w:tc>
        <w:tc>
          <w:tcPr>
            <w:tcW w:w="7719" w:type="dxa"/>
            <w:gridSpan w:val="2"/>
            <w:tcBorders>
              <w:right w:val="single" w:color="000000" w:sz="8" w:space="0"/>
            </w:tcBorders>
            <w:vAlign w:val="center"/>
          </w:tcPr>
          <w:p>
            <w:pPr>
              <w:spacing w:line="380" w:lineRule="exact"/>
              <w:ind w:right="93" w:firstLine="0" w:firstLineChars="0"/>
              <w:rPr>
                <w:rFonts w:eastAsia="仿宋" w:cs="Times New Roman"/>
                <w:spacing w:val="7"/>
                <w:sz w:val="23"/>
                <w:szCs w:val="23"/>
              </w:rPr>
            </w:pPr>
            <w:r>
              <w:rPr>
                <w:rFonts w:hint="eastAsia" w:eastAsia="仿宋" w:cs="Times New Roman"/>
                <w:spacing w:val="10"/>
                <w:sz w:val="23"/>
                <w:szCs w:val="23"/>
              </w:rPr>
              <w:t>落实园区高架、市政道路清雪除冰工作和园区园林绿化的</w:t>
            </w:r>
            <w:r>
              <w:rPr>
                <w:rFonts w:eastAsia="仿宋" w:cs="Times New Roman"/>
                <w:bCs/>
                <w:sz w:val="22"/>
              </w:rPr>
              <w:t>清雪除冰工作</w:t>
            </w:r>
            <w:r>
              <w:rPr>
                <w:rFonts w:hint="eastAsia" w:eastAsia="仿宋" w:cs="Times New Roman"/>
                <w:spacing w:val="10"/>
                <w:sz w:val="23"/>
                <w:szCs w:val="23"/>
              </w:rPr>
              <w:t>和应急处置工作。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z w:val="23"/>
                <w:szCs w:val="23"/>
                <w:lang w:eastAsia="en-US"/>
              </w:rPr>
            </w:pPr>
            <w:r>
              <w:rPr>
                <w:rFonts w:eastAsia="仿宋" w:cs="Times New Roman"/>
                <w:sz w:val="23"/>
                <w:szCs w:val="23"/>
              </w:rPr>
              <w:t>功能区、街道</w:t>
            </w:r>
          </w:p>
        </w:tc>
        <w:tc>
          <w:tcPr>
            <w:tcW w:w="7719" w:type="dxa"/>
            <w:gridSpan w:val="2"/>
            <w:tcBorders>
              <w:right w:val="single" w:color="000000" w:sz="8" w:space="0"/>
            </w:tcBorders>
            <w:vAlign w:val="center"/>
          </w:tcPr>
          <w:p>
            <w:pPr>
              <w:spacing w:line="380" w:lineRule="exact"/>
              <w:ind w:left="117" w:right="95" w:firstLine="0" w:firstLineChars="0"/>
              <w:rPr>
                <w:rFonts w:eastAsia="仿宋" w:cs="Times New Roman"/>
                <w:sz w:val="23"/>
                <w:szCs w:val="23"/>
              </w:rPr>
            </w:pPr>
            <w:r>
              <w:rPr>
                <w:rFonts w:eastAsia="仿宋" w:cs="Times New Roman"/>
                <w:spacing w:val="5"/>
                <w:sz w:val="23"/>
                <w:szCs w:val="23"/>
              </w:rPr>
              <w:t>组织实施本辖区各项防冻保暖工作，尤其做好水管水表等的防冻保暖工作。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1124" w:type="dxa"/>
            <w:tcBorders>
              <w:left w:val="single" w:color="000000" w:sz="8" w:space="0"/>
            </w:tcBorders>
            <w:vAlign w:val="center"/>
          </w:tcPr>
          <w:p>
            <w:pPr>
              <w:spacing w:line="380" w:lineRule="exact"/>
              <w:ind w:firstLine="0" w:firstLineChars="0"/>
              <w:jc w:val="center"/>
              <w:rPr>
                <w:rFonts w:eastAsia="仿宋" w:cs="Times New Roman"/>
                <w:sz w:val="23"/>
                <w:szCs w:val="23"/>
                <w:lang w:eastAsia="en-US"/>
              </w:rPr>
            </w:pPr>
            <w:r>
              <w:rPr>
                <w:rFonts w:eastAsia="仿宋" w:cs="Times New Roman"/>
                <w:spacing w:val="3"/>
                <w:sz w:val="23"/>
                <w:szCs w:val="23"/>
                <w:lang w:eastAsia="en-US"/>
              </w:rPr>
              <w:t>社区</w:t>
            </w:r>
          </w:p>
        </w:tc>
        <w:tc>
          <w:tcPr>
            <w:tcW w:w="7719" w:type="dxa"/>
            <w:gridSpan w:val="2"/>
            <w:tcBorders>
              <w:right w:val="single" w:color="000000" w:sz="8" w:space="0"/>
            </w:tcBorders>
            <w:vAlign w:val="center"/>
          </w:tcPr>
          <w:p>
            <w:pPr>
              <w:spacing w:line="380" w:lineRule="exact"/>
              <w:ind w:left="117" w:right="95" w:firstLine="0" w:firstLineChars="0"/>
              <w:rPr>
                <w:rFonts w:eastAsia="仿宋" w:cs="Times New Roman"/>
                <w:sz w:val="23"/>
                <w:szCs w:val="23"/>
              </w:rPr>
            </w:pPr>
            <w:r>
              <w:rPr>
                <w:rFonts w:eastAsia="仿宋" w:cs="Times New Roman"/>
                <w:spacing w:val="4"/>
                <w:sz w:val="23"/>
                <w:szCs w:val="23"/>
              </w:rPr>
              <w:t>通知住户做好各项防冻保暖工作，尤其做好水管水表等的</w:t>
            </w:r>
            <w:r>
              <w:rPr>
                <w:rFonts w:eastAsia="仿宋" w:cs="Times New Roman"/>
                <w:spacing w:val="3"/>
                <w:sz w:val="23"/>
                <w:szCs w:val="23"/>
              </w:rPr>
              <w:t>防冻保暖工作，</w:t>
            </w:r>
            <w:r>
              <w:rPr>
                <w:rFonts w:eastAsia="仿宋" w:cs="Times New Roman"/>
                <w:spacing w:val="5"/>
                <w:sz w:val="23"/>
                <w:szCs w:val="23"/>
              </w:rPr>
              <w:t>并提示</w:t>
            </w:r>
            <w:r>
              <w:rPr>
                <w:rFonts w:eastAsia="仿宋" w:cs="Times New Roman"/>
                <w:spacing w:val="1"/>
                <w:sz w:val="23"/>
                <w:szCs w:val="23"/>
              </w:rPr>
              <w:t>居民</w:t>
            </w:r>
            <w:r>
              <w:rPr>
                <w:rFonts w:eastAsia="仿宋" w:cs="Times New Roman"/>
                <w:spacing w:val="5"/>
                <w:sz w:val="23"/>
                <w:szCs w:val="23"/>
              </w:rPr>
              <w:t>注意取暖设施的用电、用气安全；组织做好除冰工作。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jc w:val="center"/>
        </w:trPr>
        <w:tc>
          <w:tcPr>
            <w:tcW w:w="1124" w:type="dxa"/>
            <w:tcBorders>
              <w:left w:val="single" w:color="000000" w:sz="8" w:space="0"/>
              <w:bottom w:val="single" w:color="000000" w:sz="6" w:space="0"/>
            </w:tcBorders>
            <w:vAlign w:val="center"/>
          </w:tcPr>
          <w:p>
            <w:pPr>
              <w:spacing w:line="380" w:lineRule="exact"/>
              <w:ind w:firstLine="0" w:firstLineChars="0"/>
              <w:jc w:val="center"/>
              <w:rPr>
                <w:rFonts w:eastAsia="仿宋" w:cs="Times New Roman"/>
                <w:sz w:val="23"/>
                <w:szCs w:val="23"/>
                <w:lang w:eastAsia="en-US"/>
              </w:rPr>
            </w:pPr>
            <w:r>
              <w:rPr>
                <w:rFonts w:eastAsia="仿宋" w:cs="Times New Roman"/>
                <w:spacing w:val="3"/>
                <w:sz w:val="23"/>
                <w:szCs w:val="23"/>
                <w:lang w:eastAsia="en-US"/>
              </w:rPr>
              <w:t>社会公众</w:t>
            </w:r>
          </w:p>
        </w:tc>
        <w:tc>
          <w:tcPr>
            <w:tcW w:w="7719" w:type="dxa"/>
            <w:gridSpan w:val="2"/>
            <w:tcBorders>
              <w:bottom w:val="single" w:color="000000" w:sz="6" w:space="0"/>
              <w:right w:val="single" w:color="000000" w:sz="8" w:space="0"/>
            </w:tcBorders>
            <w:vAlign w:val="center"/>
          </w:tcPr>
          <w:p>
            <w:pPr>
              <w:spacing w:line="380" w:lineRule="exact"/>
              <w:ind w:left="117" w:right="95" w:firstLine="0" w:firstLineChars="0"/>
              <w:rPr>
                <w:rFonts w:eastAsia="仿宋" w:cs="Times New Roman"/>
                <w:sz w:val="23"/>
                <w:szCs w:val="23"/>
              </w:rPr>
            </w:pPr>
            <w:r>
              <w:rPr>
                <w:rFonts w:eastAsia="仿宋" w:cs="Times New Roman"/>
                <w:spacing w:val="5"/>
                <w:sz w:val="23"/>
                <w:szCs w:val="23"/>
              </w:rPr>
              <w:t>注意收听、收看低温冰冻预报预警信息，及时添衣保暖；做好水</w:t>
            </w:r>
            <w:r>
              <w:rPr>
                <w:rFonts w:eastAsia="仿宋" w:cs="Times New Roman"/>
                <w:spacing w:val="4"/>
                <w:sz w:val="23"/>
                <w:szCs w:val="23"/>
              </w:rPr>
              <w:t>管水表防</w:t>
            </w:r>
            <w:r>
              <w:rPr>
                <w:rFonts w:eastAsia="仿宋" w:cs="Times New Roman"/>
                <w:spacing w:val="3"/>
                <w:sz w:val="23"/>
                <w:szCs w:val="23"/>
              </w:rPr>
              <w:t>冻工作；出行避开结冰路段；年老体弱者、儿童、患有呼吸道疾病、关节</w:t>
            </w:r>
            <w:r>
              <w:rPr>
                <w:rFonts w:eastAsia="仿宋" w:cs="Times New Roman"/>
                <w:spacing w:val="5"/>
                <w:sz w:val="23"/>
                <w:szCs w:val="23"/>
              </w:rPr>
              <w:t>炎、心脑血管等疾病者注意积极预防。</w:t>
            </w:r>
          </w:p>
        </w:tc>
      </w:tr>
    </w:tbl>
    <w:p>
      <w:pPr>
        <w:widowControl/>
        <w:autoSpaceDE w:val="0"/>
        <w:autoSpaceDN w:val="0"/>
        <w:ind w:firstLine="0" w:firstLineChars="0"/>
        <w:rPr>
          <w:rFonts w:eastAsia="仿宋" w:cs="Times New Roman"/>
          <w:bCs/>
          <w:kern w:val="0"/>
          <w:szCs w:val="32"/>
        </w:rPr>
      </w:pPr>
    </w:p>
    <w:p>
      <w:pPr>
        <w:ind w:firstLine="640"/>
        <w:rPr>
          <w:rFonts w:cs="Times New Roman"/>
        </w:rPr>
      </w:pPr>
    </w:p>
    <w:p>
      <w:pPr>
        <w:widowControl/>
        <w:spacing w:line="240" w:lineRule="auto"/>
        <w:ind w:firstLine="0" w:firstLineChars="0"/>
        <w:jc w:val="left"/>
        <w:sectPr>
          <w:footerReference r:id="rId17" w:type="default"/>
          <w:pgSz w:w="11906" w:h="16838"/>
          <w:pgMar w:top="1440" w:right="1800" w:bottom="1440" w:left="1800" w:header="850" w:footer="850" w:gutter="0"/>
          <w:pgNumType w:fmt="numberInDash" w:start="1"/>
          <w:cols w:space="425" w:num="1"/>
          <w:docGrid w:type="lines" w:linePitch="435" w:charSpace="0"/>
        </w:sectPr>
      </w:pPr>
    </w:p>
    <w:sdt>
      <w:sdtPr>
        <w:rPr>
          <w:rFonts w:cs="Times New Roman"/>
          <w:snapToGrid w:val="0"/>
          <w:color w:val="000000"/>
          <w:kern w:val="0"/>
          <w:szCs w:val="28"/>
          <w:lang w:val="zh-CN"/>
        </w:rPr>
        <w:id w:val="1342200833"/>
        <w:docPartObj>
          <w:docPartGallery w:val="Table of Contents"/>
          <w:docPartUnique/>
        </w:docPartObj>
      </w:sdtPr>
      <w:sdtEndPr>
        <w:rPr>
          <w:rFonts w:cs="Times New Roman"/>
          <w:b/>
          <w:bCs/>
          <w:snapToGrid w:val="0"/>
          <w:color w:val="000000"/>
          <w:kern w:val="0"/>
          <w:szCs w:val="28"/>
          <w:lang w:val="zh-CN"/>
        </w:rPr>
      </w:sdtEndPr>
      <w:sdtContent>
        <w:p>
          <w:pPr>
            <w:autoSpaceDE w:val="0"/>
            <w:autoSpaceDN w:val="0"/>
            <w:adjustRightInd w:val="0"/>
            <w:snapToGrid w:val="0"/>
            <w:spacing w:line="680" w:lineRule="exact"/>
            <w:ind w:firstLine="0" w:firstLineChars="0"/>
            <w:jc w:val="center"/>
            <w:textAlignment w:val="baseline"/>
            <w:rPr>
              <w:rFonts w:ascii="Cambria" w:hAnsi="Cambria" w:eastAsia="方正小标宋_GBK" w:cs="Times New Roman"/>
              <w:bCs/>
              <w:color w:val="000000"/>
              <w:kern w:val="0"/>
              <w:sz w:val="44"/>
              <w:szCs w:val="32"/>
            </w:rPr>
          </w:pPr>
          <w:bookmarkStart w:id="68" w:name="_Toc169251812"/>
          <w:bookmarkStart w:id="69" w:name="_Toc10227"/>
          <w:bookmarkStart w:id="70" w:name="_Toc30107"/>
          <w:r>
            <w:rPr>
              <w:rFonts w:hint="eastAsia" w:ascii="Cambria" w:hAnsi="Cambria" w:eastAsia="方正小标宋_GBK" w:cs="Times New Roman"/>
              <w:bCs/>
              <w:color w:val="000000"/>
              <w:kern w:val="0"/>
              <w:sz w:val="44"/>
              <w:szCs w:val="32"/>
            </w:rPr>
            <w:t>苏州工业园区自然灾害救助应急预案</w:t>
          </w:r>
        </w:p>
        <w:p>
          <w:pPr>
            <w:autoSpaceDE w:val="0"/>
            <w:autoSpaceDN w:val="0"/>
            <w:adjustRightInd w:val="0"/>
            <w:snapToGrid w:val="0"/>
            <w:ind w:firstLine="0" w:firstLineChars="0"/>
            <w:jc w:val="center"/>
            <w:textAlignment w:val="baseline"/>
            <w:rPr>
              <w:rFonts w:ascii="楷体_GB2312" w:hAnsi="Cambria" w:eastAsia="楷体_GB2312" w:cs="Times New Roman"/>
              <w:bCs/>
              <w:color w:val="000000"/>
              <w:kern w:val="0"/>
              <w:sz w:val="28"/>
              <w:szCs w:val="28"/>
            </w:rPr>
          </w:pPr>
        </w:p>
        <w:p>
          <w:pPr>
            <w:keepNext/>
            <w:keepLines/>
            <w:spacing w:after="120" w:afterLines="50"/>
            <w:ind w:right="-54" w:rightChars="-17" w:firstLine="0" w:firstLineChars="0"/>
            <w:jc w:val="center"/>
            <w:rPr>
              <w:rFonts w:cs="Times New Roman"/>
              <w:b/>
              <w:color w:val="365F91"/>
              <w:kern w:val="0"/>
              <w:sz w:val="36"/>
              <w:szCs w:val="32"/>
            </w:rPr>
          </w:pPr>
          <w:r>
            <w:rPr>
              <w:rFonts w:ascii="黑体" w:hAnsi="黑体" w:eastAsia="黑体" w:cs="方正仿宋_GB2312"/>
              <w:snapToGrid w:val="0"/>
              <w:kern w:val="0"/>
              <w:sz w:val="36"/>
              <w:szCs w:val="32"/>
            </w:rPr>
            <w:t>目</w:t>
          </w:r>
          <w:r>
            <w:rPr>
              <w:rFonts w:hint="eastAsia" w:ascii="黑体" w:hAnsi="黑体" w:eastAsia="黑体" w:cs="方正仿宋_GB2312"/>
              <w:snapToGrid w:val="0"/>
              <w:kern w:val="0"/>
              <w:sz w:val="36"/>
              <w:szCs w:val="32"/>
            </w:rPr>
            <w:t xml:space="preserve">  </w:t>
          </w:r>
          <w:r>
            <w:rPr>
              <w:rFonts w:ascii="黑体" w:hAnsi="黑体" w:eastAsia="黑体" w:cs="方正仿宋_GB2312"/>
              <w:snapToGrid w:val="0"/>
              <w:kern w:val="0"/>
              <w:sz w:val="36"/>
              <w:szCs w:val="32"/>
            </w:rPr>
            <w:t>录</w:t>
          </w:r>
          <w:r>
            <w:rPr>
              <w:rFonts w:ascii="黑体" w:hAnsi="黑体" w:eastAsia="黑体" w:cs="Times New Roman"/>
              <w:color w:val="365F91"/>
              <w:kern w:val="0"/>
              <w:szCs w:val="32"/>
            </w:rPr>
            <w:fldChar w:fldCharType="begin"/>
          </w:r>
          <w:r>
            <w:rPr>
              <w:rFonts w:ascii="黑体" w:hAnsi="黑体" w:eastAsia="黑体" w:cs="Times New Roman"/>
              <w:color w:val="365F91"/>
              <w:kern w:val="0"/>
              <w:szCs w:val="32"/>
            </w:rPr>
            <w:instrText xml:space="preserve"> TOC \o "1-2" \h \z \u </w:instrText>
          </w:r>
          <w:r>
            <w:rPr>
              <w:rFonts w:ascii="黑体" w:hAnsi="黑体" w:eastAsia="黑体" w:cs="Times New Roman"/>
              <w:color w:val="365F91"/>
              <w:kern w:val="0"/>
              <w:szCs w:val="32"/>
            </w:rPr>
            <w:fldChar w:fldCharType="separate"/>
          </w:r>
        </w:p>
        <w:p>
          <w:pPr>
            <w:tabs>
              <w:tab w:val="right" w:leader="dot" w:pos="8297"/>
            </w:tabs>
            <w:kinsoku w:val="0"/>
            <w:autoSpaceDE w:val="0"/>
            <w:autoSpaceDN w:val="0"/>
            <w:adjustRightInd w:val="0"/>
            <w:snapToGrid w:val="0"/>
            <w:ind w:firstLine="0" w:firstLineChars="0"/>
            <w:textAlignment w:val="baseline"/>
            <w:rPr>
              <w:rFonts w:cs="Times New Roman"/>
              <w:sz w:val="22"/>
            </w:rPr>
          </w:pPr>
          <w:r>
            <w:fldChar w:fldCharType="begin"/>
          </w:r>
          <w:r>
            <w:instrText xml:space="preserve"> HYPERLINK \l "_Toc186446535" </w:instrText>
          </w:r>
          <w:r>
            <w:fldChar w:fldCharType="separate"/>
          </w:r>
          <w:r>
            <w:rPr>
              <w:rFonts w:cs="Times New Roman"/>
              <w:snapToGrid w:val="0"/>
              <w:kern w:val="0"/>
              <w:szCs w:val="28"/>
            </w:rPr>
            <w:t>1  总则</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_Toc186446535 \h </w:instrText>
          </w:r>
          <w:r>
            <w:rPr>
              <w:rFonts w:cs="Times New Roman"/>
              <w:snapToGrid w:val="0"/>
              <w:kern w:val="0"/>
              <w:szCs w:val="28"/>
            </w:rPr>
            <w:fldChar w:fldCharType="separate"/>
          </w:r>
          <w:r>
            <w:rPr>
              <w:rFonts w:cs="Times New Roman"/>
              <w:snapToGrid w:val="0"/>
              <w:kern w:val="0"/>
              <w:szCs w:val="28"/>
            </w:rPr>
            <w:t>- 1 -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"_Toc186446536" </w:instrText>
          </w:r>
          <w:r>
            <w:fldChar w:fldCharType="separate"/>
          </w:r>
          <w:r>
            <w:rPr>
              <w:rFonts w:cs="Times New Roman"/>
              <w:snapToGrid w:val="0"/>
              <w:kern w:val="0"/>
              <w:szCs w:val="28"/>
            </w:rPr>
            <w:t>1.1  编制目的</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_Toc186446536 \h </w:instrText>
          </w:r>
          <w:r>
            <w:rPr>
              <w:rFonts w:cs="Times New Roman"/>
              <w:snapToGrid w:val="0"/>
              <w:kern w:val="0"/>
              <w:szCs w:val="28"/>
            </w:rPr>
            <w:fldChar w:fldCharType="separate"/>
          </w:r>
          <w:r>
            <w:rPr>
              <w:rFonts w:cs="Times New Roman"/>
              <w:snapToGrid w:val="0"/>
              <w:kern w:val="0"/>
              <w:szCs w:val="28"/>
            </w:rPr>
            <w:t>- 1 -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"_Toc186446537" </w:instrText>
          </w:r>
          <w:r>
            <w:fldChar w:fldCharType="separate"/>
          </w:r>
          <w:r>
            <w:rPr>
              <w:rFonts w:cs="Times New Roman"/>
              <w:snapToGrid w:val="0"/>
              <w:kern w:val="0"/>
              <w:szCs w:val="28"/>
            </w:rPr>
            <w:t>1.2  编制依据</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_Toc186446537 \h </w:instrText>
          </w:r>
          <w:r>
            <w:rPr>
              <w:rFonts w:cs="Times New Roman"/>
              <w:snapToGrid w:val="0"/>
              <w:kern w:val="0"/>
              <w:szCs w:val="28"/>
            </w:rPr>
            <w:fldChar w:fldCharType="separate"/>
          </w:r>
          <w:r>
            <w:rPr>
              <w:rFonts w:cs="Times New Roman"/>
              <w:snapToGrid w:val="0"/>
              <w:kern w:val="0"/>
              <w:szCs w:val="28"/>
            </w:rPr>
            <w:t>- 1 -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"_Toc186446538" </w:instrText>
          </w:r>
          <w:r>
            <w:fldChar w:fldCharType="separate"/>
          </w:r>
          <w:r>
            <w:rPr>
              <w:rFonts w:cs="Times New Roman"/>
              <w:snapToGrid w:val="0"/>
              <w:kern w:val="0"/>
              <w:szCs w:val="28"/>
            </w:rPr>
            <w:t>1.3  适用范围</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_Toc186446538 \h </w:instrText>
          </w:r>
          <w:r>
            <w:rPr>
              <w:rFonts w:cs="Times New Roman"/>
              <w:snapToGrid w:val="0"/>
              <w:kern w:val="0"/>
              <w:szCs w:val="28"/>
            </w:rPr>
            <w:fldChar w:fldCharType="separate"/>
          </w:r>
          <w:r>
            <w:rPr>
              <w:rFonts w:cs="Times New Roman"/>
              <w:snapToGrid w:val="0"/>
              <w:kern w:val="0"/>
              <w:szCs w:val="28"/>
            </w:rPr>
            <w:t>- 1 -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firstLine="0" w:firstLineChars="0"/>
            <w:textAlignment w:val="baseline"/>
            <w:rPr>
              <w:rFonts w:cs="Times New Roman"/>
              <w:sz w:val="22"/>
            </w:rPr>
          </w:pPr>
          <w:r>
            <w:fldChar w:fldCharType="begin"/>
          </w:r>
          <w:r>
            <w:instrText xml:space="preserve"> HYPERLINK \l "_Toc186446539" </w:instrText>
          </w:r>
          <w:r>
            <w:fldChar w:fldCharType="separate"/>
          </w:r>
          <w:r>
            <w:rPr>
              <w:rFonts w:cs="Times New Roman"/>
              <w:snapToGrid w:val="0"/>
              <w:kern w:val="0"/>
              <w:szCs w:val="28"/>
            </w:rPr>
            <w:t>2  组织指挥</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_Toc186446539 \h </w:instrText>
          </w:r>
          <w:r>
            <w:rPr>
              <w:rFonts w:cs="Times New Roman"/>
              <w:snapToGrid w:val="0"/>
              <w:kern w:val="0"/>
              <w:szCs w:val="28"/>
            </w:rPr>
            <w:fldChar w:fldCharType="separate"/>
          </w:r>
          <w:r>
            <w:rPr>
              <w:rFonts w:cs="Times New Roman"/>
              <w:snapToGrid w:val="0"/>
              <w:kern w:val="0"/>
              <w:szCs w:val="28"/>
            </w:rPr>
            <w:t>- 2 -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"_Toc186446540" </w:instrText>
          </w:r>
          <w:r>
            <w:fldChar w:fldCharType="separate"/>
          </w:r>
          <w:r>
            <w:rPr>
              <w:rFonts w:cs="Times New Roman"/>
              <w:snapToGrid w:val="0"/>
              <w:kern w:val="0"/>
              <w:szCs w:val="28"/>
            </w:rPr>
            <w:t>2.1  园区减灾委员会</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_Toc186446540 \h </w:instrText>
          </w:r>
          <w:r>
            <w:rPr>
              <w:rFonts w:cs="Times New Roman"/>
              <w:snapToGrid w:val="0"/>
              <w:kern w:val="0"/>
              <w:szCs w:val="28"/>
            </w:rPr>
            <w:fldChar w:fldCharType="separate"/>
          </w:r>
          <w:r>
            <w:rPr>
              <w:rFonts w:cs="Times New Roman"/>
              <w:snapToGrid w:val="0"/>
              <w:kern w:val="0"/>
              <w:szCs w:val="28"/>
            </w:rPr>
            <w:t>- 2 -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"_Toc186446541" </w:instrText>
          </w:r>
          <w:r>
            <w:fldChar w:fldCharType="separate"/>
          </w:r>
          <w:r>
            <w:rPr>
              <w:rFonts w:cs="Times New Roman"/>
              <w:snapToGrid w:val="0"/>
              <w:kern w:val="0"/>
              <w:szCs w:val="28"/>
            </w:rPr>
            <w:t>2.2  园区减灾委员会办公室</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_Toc186446541 \h </w:instrText>
          </w:r>
          <w:r>
            <w:rPr>
              <w:rFonts w:cs="Times New Roman"/>
              <w:snapToGrid w:val="0"/>
              <w:kern w:val="0"/>
              <w:szCs w:val="28"/>
            </w:rPr>
            <w:fldChar w:fldCharType="separate"/>
          </w:r>
          <w:r>
            <w:rPr>
              <w:rFonts w:cs="Times New Roman"/>
              <w:snapToGrid w:val="0"/>
              <w:kern w:val="0"/>
              <w:szCs w:val="28"/>
            </w:rPr>
            <w:t>- 2 -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"_Toc186446542" </w:instrText>
          </w:r>
          <w:r>
            <w:fldChar w:fldCharType="separate"/>
          </w:r>
          <w:r>
            <w:rPr>
              <w:rFonts w:cs="Times New Roman"/>
              <w:snapToGrid w:val="0"/>
              <w:kern w:val="0"/>
              <w:szCs w:val="28"/>
            </w:rPr>
            <w:t>2.3  现场指挥部</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_Toc186446542 \h </w:instrText>
          </w:r>
          <w:r>
            <w:rPr>
              <w:rFonts w:cs="Times New Roman"/>
              <w:snapToGrid w:val="0"/>
              <w:kern w:val="0"/>
              <w:szCs w:val="28"/>
            </w:rPr>
            <w:fldChar w:fldCharType="separate"/>
          </w:r>
          <w:r>
            <w:rPr>
              <w:rFonts w:cs="Times New Roman"/>
              <w:snapToGrid w:val="0"/>
              <w:kern w:val="0"/>
              <w:szCs w:val="28"/>
            </w:rPr>
            <w:t>- 2 -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firstLine="0" w:firstLineChars="0"/>
            <w:textAlignment w:val="baseline"/>
            <w:rPr>
              <w:rFonts w:cs="Times New Roman"/>
              <w:sz w:val="22"/>
            </w:rPr>
          </w:pPr>
          <w:r>
            <w:fldChar w:fldCharType="begin"/>
          </w:r>
          <w:r>
            <w:instrText xml:space="preserve"> HYPERLINK \l "_Toc186446543" </w:instrText>
          </w:r>
          <w:r>
            <w:fldChar w:fldCharType="separate"/>
          </w:r>
          <w:r>
            <w:rPr>
              <w:rFonts w:cs="Times New Roman"/>
              <w:snapToGrid w:val="0"/>
              <w:kern w:val="0"/>
              <w:szCs w:val="28"/>
            </w:rPr>
            <w:t>3  灾害救助准备</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_Toc186446543 \h </w:instrText>
          </w:r>
          <w:r>
            <w:rPr>
              <w:rFonts w:cs="Times New Roman"/>
              <w:snapToGrid w:val="0"/>
              <w:kern w:val="0"/>
              <w:szCs w:val="28"/>
            </w:rPr>
            <w:fldChar w:fldCharType="separate"/>
          </w:r>
          <w:r>
            <w:rPr>
              <w:rFonts w:cs="Times New Roman"/>
              <w:snapToGrid w:val="0"/>
              <w:kern w:val="0"/>
              <w:szCs w:val="28"/>
            </w:rPr>
            <w:t>- 4 -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firstLine="0" w:firstLineChars="0"/>
            <w:textAlignment w:val="baseline"/>
            <w:rPr>
              <w:rFonts w:cs="Times New Roman"/>
              <w:sz w:val="22"/>
            </w:rPr>
          </w:pPr>
          <w:r>
            <w:fldChar w:fldCharType="begin"/>
          </w:r>
          <w:r>
            <w:instrText xml:space="preserve"> HYPERLINK \l "_Toc186446544" </w:instrText>
          </w:r>
          <w:r>
            <w:fldChar w:fldCharType="separate"/>
          </w:r>
          <w:r>
            <w:rPr>
              <w:rFonts w:cs="Times New Roman"/>
              <w:snapToGrid w:val="0"/>
              <w:kern w:val="0"/>
              <w:szCs w:val="28"/>
            </w:rPr>
            <w:t>4  信息管理</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_Toc186446544 \h </w:instrText>
          </w:r>
          <w:r>
            <w:rPr>
              <w:rFonts w:cs="Times New Roman"/>
              <w:snapToGrid w:val="0"/>
              <w:kern w:val="0"/>
              <w:szCs w:val="28"/>
            </w:rPr>
            <w:fldChar w:fldCharType="separate"/>
          </w:r>
          <w:r>
            <w:rPr>
              <w:rFonts w:cs="Times New Roman"/>
              <w:snapToGrid w:val="0"/>
              <w:kern w:val="0"/>
              <w:szCs w:val="28"/>
            </w:rPr>
            <w:t>- 5 -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"_Toc186446545" </w:instrText>
          </w:r>
          <w:r>
            <w:fldChar w:fldCharType="separate"/>
          </w:r>
          <w:r>
            <w:rPr>
              <w:rFonts w:cs="Times New Roman"/>
              <w:snapToGrid w:val="0"/>
              <w:kern w:val="0"/>
              <w:szCs w:val="28"/>
            </w:rPr>
            <w:t>4.1  灾情报告</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_Toc186446545 \h </w:instrText>
          </w:r>
          <w:r>
            <w:rPr>
              <w:rFonts w:cs="Times New Roman"/>
              <w:snapToGrid w:val="0"/>
              <w:kern w:val="0"/>
              <w:szCs w:val="28"/>
            </w:rPr>
            <w:fldChar w:fldCharType="separate"/>
          </w:r>
          <w:r>
            <w:rPr>
              <w:rFonts w:cs="Times New Roman"/>
              <w:snapToGrid w:val="0"/>
              <w:kern w:val="0"/>
              <w:szCs w:val="28"/>
            </w:rPr>
            <w:t>- 5 -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"_Toc186446546" </w:instrText>
          </w:r>
          <w:r>
            <w:fldChar w:fldCharType="separate"/>
          </w:r>
          <w:r>
            <w:rPr>
              <w:rFonts w:cs="Times New Roman"/>
              <w:snapToGrid w:val="0"/>
              <w:kern w:val="0"/>
              <w:szCs w:val="28"/>
            </w:rPr>
            <w:t>4.2  会商核定</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_Toc186446546 \h </w:instrText>
          </w:r>
          <w:r>
            <w:rPr>
              <w:rFonts w:cs="Times New Roman"/>
              <w:snapToGrid w:val="0"/>
              <w:kern w:val="0"/>
              <w:szCs w:val="28"/>
            </w:rPr>
            <w:fldChar w:fldCharType="separate"/>
          </w:r>
          <w:r>
            <w:rPr>
              <w:rFonts w:cs="Times New Roman"/>
              <w:snapToGrid w:val="0"/>
              <w:kern w:val="0"/>
              <w:szCs w:val="28"/>
            </w:rPr>
            <w:t>- 7 -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"_Toc186446547" </w:instrText>
          </w:r>
          <w:r>
            <w:fldChar w:fldCharType="separate"/>
          </w:r>
          <w:r>
            <w:rPr>
              <w:rFonts w:cs="Times New Roman"/>
              <w:snapToGrid w:val="0"/>
              <w:kern w:val="0"/>
              <w:szCs w:val="28"/>
            </w:rPr>
            <w:t>4.3  信息发布</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_Toc186446547 \h </w:instrText>
          </w:r>
          <w:r>
            <w:rPr>
              <w:rFonts w:cs="Times New Roman"/>
              <w:snapToGrid w:val="0"/>
              <w:kern w:val="0"/>
              <w:szCs w:val="28"/>
            </w:rPr>
            <w:fldChar w:fldCharType="separate"/>
          </w:r>
          <w:r>
            <w:rPr>
              <w:rFonts w:cs="Times New Roman"/>
              <w:snapToGrid w:val="0"/>
              <w:kern w:val="0"/>
              <w:szCs w:val="28"/>
            </w:rPr>
            <w:t>- 7 -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firstLine="0" w:firstLineChars="0"/>
            <w:textAlignment w:val="baseline"/>
            <w:rPr>
              <w:rFonts w:cs="Times New Roman"/>
              <w:sz w:val="22"/>
            </w:rPr>
          </w:pPr>
          <w:r>
            <w:fldChar w:fldCharType="begin"/>
          </w:r>
          <w:r>
            <w:instrText xml:space="preserve"> HYPERLINK \l "_Toc186446548" </w:instrText>
          </w:r>
          <w:r>
            <w:fldChar w:fldCharType="separate"/>
          </w:r>
          <w:r>
            <w:rPr>
              <w:rFonts w:cs="Times New Roman"/>
              <w:snapToGrid w:val="0"/>
              <w:kern w:val="0"/>
              <w:szCs w:val="28"/>
            </w:rPr>
            <w:t>5  应急响应</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_Toc186446548 \h </w:instrText>
          </w:r>
          <w:r>
            <w:rPr>
              <w:rFonts w:cs="Times New Roman"/>
              <w:snapToGrid w:val="0"/>
              <w:kern w:val="0"/>
              <w:szCs w:val="28"/>
            </w:rPr>
            <w:fldChar w:fldCharType="separate"/>
          </w:r>
          <w:r>
            <w:rPr>
              <w:rFonts w:cs="Times New Roman"/>
              <w:snapToGrid w:val="0"/>
              <w:kern w:val="0"/>
              <w:szCs w:val="28"/>
            </w:rPr>
            <w:t>- 8 -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"_Toc186446549" </w:instrText>
          </w:r>
          <w:r>
            <w:fldChar w:fldCharType="separate"/>
          </w:r>
          <w:r>
            <w:rPr>
              <w:rFonts w:cs="Times New Roman"/>
              <w:snapToGrid w:val="0"/>
              <w:kern w:val="0"/>
              <w:szCs w:val="28"/>
            </w:rPr>
            <w:t>5.1  先期处置</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_Toc186446549 \h </w:instrText>
          </w:r>
          <w:r>
            <w:rPr>
              <w:rFonts w:cs="Times New Roman"/>
              <w:snapToGrid w:val="0"/>
              <w:kern w:val="0"/>
              <w:szCs w:val="28"/>
            </w:rPr>
            <w:fldChar w:fldCharType="separate"/>
          </w:r>
          <w:r>
            <w:rPr>
              <w:rFonts w:cs="Times New Roman"/>
              <w:snapToGrid w:val="0"/>
              <w:kern w:val="0"/>
              <w:szCs w:val="28"/>
            </w:rPr>
            <w:t>- 8 -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"_Toc186446550" </w:instrText>
          </w:r>
          <w:r>
            <w:fldChar w:fldCharType="separate"/>
          </w:r>
          <w:r>
            <w:rPr>
              <w:rFonts w:cs="Times New Roman"/>
              <w:snapToGrid w:val="0"/>
              <w:kern w:val="0"/>
              <w:szCs w:val="28"/>
            </w:rPr>
            <w:t>5.2  I级响应</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_Toc186446550 \h </w:instrText>
          </w:r>
          <w:r>
            <w:rPr>
              <w:rFonts w:cs="Times New Roman"/>
              <w:snapToGrid w:val="0"/>
              <w:kern w:val="0"/>
              <w:szCs w:val="28"/>
            </w:rPr>
            <w:fldChar w:fldCharType="separate"/>
          </w:r>
          <w:r>
            <w:rPr>
              <w:rFonts w:cs="Times New Roman"/>
              <w:snapToGrid w:val="0"/>
              <w:kern w:val="0"/>
              <w:szCs w:val="28"/>
            </w:rPr>
            <w:t>- 8 -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"_Toc186446551" </w:instrText>
          </w:r>
          <w:r>
            <w:fldChar w:fldCharType="separate"/>
          </w:r>
          <w:r>
            <w:rPr>
              <w:rFonts w:cs="Times New Roman"/>
              <w:snapToGrid w:val="0"/>
              <w:kern w:val="0"/>
              <w:szCs w:val="28"/>
            </w:rPr>
            <w:t>5.3  Ⅱ级响应</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_Toc186446551 \h </w:instrText>
          </w:r>
          <w:r>
            <w:rPr>
              <w:rFonts w:cs="Times New Roman"/>
              <w:snapToGrid w:val="0"/>
              <w:kern w:val="0"/>
              <w:szCs w:val="28"/>
            </w:rPr>
            <w:fldChar w:fldCharType="separate"/>
          </w:r>
          <w:r>
            <w:rPr>
              <w:rFonts w:cs="Times New Roman"/>
              <w:snapToGrid w:val="0"/>
              <w:kern w:val="0"/>
              <w:szCs w:val="28"/>
            </w:rPr>
            <w:t>- 12 -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"_Toc186446552" </w:instrText>
          </w:r>
          <w:r>
            <w:fldChar w:fldCharType="separate"/>
          </w:r>
          <w:r>
            <w:rPr>
              <w:rFonts w:cs="Times New Roman"/>
              <w:snapToGrid w:val="0"/>
              <w:kern w:val="0"/>
              <w:szCs w:val="28"/>
            </w:rPr>
            <w:t>5.4  III级响应</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_Toc186446552 \h </w:instrText>
          </w:r>
          <w:r>
            <w:rPr>
              <w:rFonts w:cs="Times New Roman"/>
              <w:snapToGrid w:val="0"/>
              <w:kern w:val="0"/>
              <w:szCs w:val="28"/>
            </w:rPr>
            <w:fldChar w:fldCharType="separate"/>
          </w:r>
          <w:r>
            <w:rPr>
              <w:rFonts w:cs="Times New Roman"/>
              <w:snapToGrid w:val="0"/>
              <w:kern w:val="0"/>
              <w:szCs w:val="28"/>
            </w:rPr>
            <w:t>- 16 -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"_Toc186446553" </w:instrText>
          </w:r>
          <w:r>
            <w:fldChar w:fldCharType="separate"/>
          </w:r>
          <w:r>
            <w:rPr>
              <w:rFonts w:cs="Times New Roman"/>
              <w:snapToGrid w:val="0"/>
              <w:kern w:val="0"/>
              <w:szCs w:val="28"/>
            </w:rPr>
            <w:t>5.5  IV级响应</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_Toc186446553 \h </w:instrText>
          </w:r>
          <w:r>
            <w:rPr>
              <w:rFonts w:cs="Times New Roman"/>
              <w:snapToGrid w:val="0"/>
              <w:kern w:val="0"/>
              <w:szCs w:val="28"/>
            </w:rPr>
            <w:fldChar w:fldCharType="separate"/>
          </w:r>
          <w:r>
            <w:rPr>
              <w:rFonts w:cs="Times New Roman"/>
              <w:snapToGrid w:val="0"/>
              <w:kern w:val="0"/>
              <w:szCs w:val="28"/>
            </w:rPr>
            <w:t>- 20 -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firstLine="0" w:firstLineChars="0"/>
            <w:textAlignment w:val="baseline"/>
            <w:rPr>
              <w:rFonts w:cs="Times New Roman"/>
              <w:sz w:val="22"/>
            </w:rPr>
          </w:pPr>
          <w:r>
            <w:fldChar w:fldCharType="begin"/>
          </w:r>
          <w:r>
            <w:instrText xml:space="preserve"> HYPERLINK \l "_Toc186446554" </w:instrText>
          </w:r>
          <w:r>
            <w:fldChar w:fldCharType="separate"/>
          </w:r>
          <w:r>
            <w:rPr>
              <w:rFonts w:cs="Times New Roman"/>
              <w:snapToGrid w:val="0"/>
              <w:kern w:val="0"/>
              <w:szCs w:val="28"/>
            </w:rPr>
            <w:t>6  灾后救助与恢复重建</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_Toc186446554 \h </w:instrText>
          </w:r>
          <w:r>
            <w:rPr>
              <w:rFonts w:cs="Times New Roman"/>
              <w:snapToGrid w:val="0"/>
              <w:kern w:val="0"/>
              <w:szCs w:val="28"/>
            </w:rPr>
            <w:fldChar w:fldCharType="separate"/>
          </w:r>
          <w:r>
            <w:rPr>
              <w:rFonts w:cs="Times New Roman"/>
              <w:snapToGrid w:val="0"/>
              <w:kern w:val="0"/>
              <w:szCs w:val="28"/>
            </w:rPr>
            <w:t>- 24 -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"_Toc186446555" </w:instrText>
          </w:r>
          <w:r>
            <w:fldChar w:fldCharType="separate"/>
          </w:r>
          <w:r>
            <w:rPr>
              <w:rFonts w:cs="Times New Roman"/>
              <w:snapToGrid w:val="0"/>
              <w:kern w:val="0"/>
              <w:szCs w:val="28"/>
            </w:rPr>
            <w:t>6.1  过渡期生活救助</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_Toc186446555 \h </w:instrText>
          </w:r>
          <w:r>
            <w:rPr>
              <w:rFonts w:cs="Times New Roman"/>
              <w:snapToGrid w:val="0"/>
              <w:kern w:val="0"/>
              <w:szCs w:val="28"/>
            </w:rPr>
            <w:fldChar w:fldCharType="separate"/>
          </w:r>
          <w:r>
            <w:rPr>
              <w:rFonts w:cs="Times New Roman"/>
              <w:snapToGrid w:val="0"/>
              <w:kern w:val="0"/>
              <w:szCs w:val="28"/>
            </w:rPr>
            <w:t>- 24 -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"_Toc186446556" </w:instrText>
          </w:r>
          <w:r>
            <w:fldChar w:fldCharType="separate"/>
          </w:r>
          <w:r>
            <w:rPr>
              <w:rFonts w:cs="Times New Roman"/>
              <w:snapToGrid w:val="0"/>
              <w:kern w:val="0"/>
              <w:szCs w:val="28"/>
            </w:rPr>
            <w:t>6.2  倒损住房恢复重建</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_Toc186446556 \h </w:instrText>
          </w:r>
          <w:r>
            <w:rPr>
              <w:rFonts w:cs="Times New Roman"/>
              <w:snapToGrid w:val="0"/>
              <w:kern w:val="0"/>
              <w:szCs w:val="28"/>
            </w:rPr>
            <w:fldChar w:fldCharType="separate"/>
          </w:r>
          <w:r>
            <w:rPr>
              <w:rFonts w:cs="Times New Roman"/>
              <w:snapToGrid w:val="0"/>
              <w:kern w:val="0"/>
              <w:szCs w:val="28"/>
            </w:rPr>
            <w:t>- 25 -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firstLine="0" w:firstLineChars="0"/>
            <w:textAlignment w:val="baseline"/>
            <w:rPr>
              <w:rFonts w:cs="Times New Roman"/>
              <w:sz w:val="22"/>
            </w:rPr>
          </w:pPr>
          <w:r>
            <w:fldChar w:fldCharType="begin"/>
          </w:r>
          <w:r>
            <w:instrText xml:space="preserve"> HYPERLINK \l "_Toc186446557" </w:instrText>
          </w:r>
          <w:r>
            <w:fldChar w:fldCharType="separate"/>
          </w:r>
          <w:r>
            <w:rPr>
              <w:rFonts w:cs="Times New Roman"/>
              <w:snapToGrid w:val="0"/>
              <w:kern w:val="0"/>
              <w:szCs w:val="28"/>
            </w:rPr>
            <w:t>7  保障措施</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_Toc186446557 \h </w:instrText>
          </w:r>
          <w:r>
            <w:rPr>
              <w:rFonts w:cs="Times New Roman"/>
              <w:snapToGrid w:val="0"/>
              <w:kern w:val="0"/>
              <w:szCs w:val="28"/>
            </w:rPr>
            <w:fldChar w:fldCharType="separate"/>
          </w:r>
          <w:r>
            <w:rPr>
              <w:rFonts w:cs="Times New Roman"/>
              <w:snapToGrid w:val="0"/>
              <w:kern w:val="0"/>
              <w:szCs w:val="28"/>
            </w:rPr>
            <w:t>- 26 -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"_Toc186446558" </w:instrText>
          </w:r>
          <w:r>
            <w:fldChar w:fldCharType="separate"/>
          </w:r>
          <w:r>
            <w:rPr>
              <w:rFonts w:cs="Times New Roman"/>
              <w:snapToGrid w:val="0"/>
              <w:kern w:val="0"/>
              <w:szCs w:val="28"/>
            </w:rPr>
            <w:t>7.1  资金保障</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_Toc186446558 \h </w:instrText>
          </w:r>
          <w:r>
            <w:rPr>
              <w:rFonts w:cs="Times New Roman"/>
              <w:snapToGrid w:val="0"/>
              <w:kern w:val="0"/>
              <w:szCs w:val="28"/>
            </w:rPr>
            <w:fldChar w:fldCharType="separate"/>
          </w:r>
          <w:r>
            <w:rPr>
              <w:rFonts w:cs="Times New Roman"/>
              <w:snapToGrid w:val="0"/>
              <w:kern w:val="0"/>
              <w:szCs w:val="28"/>
            </w:rPr>
            <w:t>- 26 -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"_Toc186446559" </w:instrText>
          </w:r>
          <w:r>
            <w:fldChar w:fldCharType="separate"/>
          </w:r>
          <w:r>
            <w:rPr>
              <w:rFonts w:cs="Times New Roman"/>
              <w:snapToGrid w:val="0"/>
              <w:kern w:val="0"/>
              <w:szCs w:val="28"/>
            </w:rPr>
            <w:t>7.2  物资保障</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_Toc186446559 \h </w:instrText>
          </w:r>
          <w:r>
            <w:rPr>
              <w:rFonts w:cs="Times New Roman"/>
              <w:snapToGrid w:val="0"/>
              <w:kern w:val="0"/>
              <w:szCs w:val="28"/>
            </w:rPr>
            <w:fldChar w:fldCharType="separate"/>
          </w:r>
          <w:r>
            <w:rPr>
              <w:rFonts w:cs="Times New Roman"/>
              <w:snapToGrid w:val="0"/>
              <w:kern w:val="0"/>
              <w:szCs w:val="28"/>
            </w:rPr>
            <w:t>- 26 -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"_Toc186446560" </w:instrText>
          </w:r>
          <w:r>
            <w:fldChar w:fldCharType="separate"/>
          </w:r>
          <w:r>
            <w:rPr>
              <w:rFonts w:cs="Times New Roman"/>
              <w:snapToGrid w:val="0"/>
              <w:kern w:val="0"/>
              <w:szCs w:val="28"/>
            </w:rPr>
            <w:t>7.3  通信信息保障</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_Toc186446560 \h </w:instrText>
          </w:r>
          <w:r>
            <w:rPr>
              <w:rFonts w:cs="Times New Roman"/>
              <w:snapToGrid w:val="0"/>
              <w:kern w:val="0"/>
              <w:szCs w:val="28"/>
            </w:rPr>
            <w:fldChar w:fldCharType="separate"/>
          </w:r>
          <w:r>
            <w:rPr>
              <w:rFonts w:cs="Times New Roman"/>
              <w:snapToGrid w:val="0"/>
              <w:kern w:val="0"/>
              <w:szCs w:val="28"/>
            </w:rPr>
            <w:t>- 27 -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"_Toc186446561" </w:instrText>
          </w:r>
          <w:r>
            <w:fldChar w:fldCharType="separate"/>
          </w:r>
          <w:r>
            <w:rPr>
              <w:rFonts w:cs="Times New Roman"/>
              <w:snapToGrid w:val="0"/>
              <w:kern w:val="0"/>
              <w:szCs w:val="28"/>
            </w:rPr>
            <w:t>7.4  医疗卫生保障</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_Toc186446561 \h </w:instrText>
          </w:r>
          <w:r>
            <w:rPr>
              <w:rFonts w:cs="Times New Roman"/>
              <w:snapToGrid w:val="0"/>
              <w:kern w:val="0"/>
              <w:szCs w:val="28"/>
            </w:rPr>
            <w:fldChar w:fldCharType="separate"/>
          </w:r>
          <w:r>
            <w:rPr>
              <w:rFonts w:cs="Times New Roman"/>
              <w:snapToGrid w:val="0"/>
              <w:kern w:val="0"/>
              <w:szCs w:val="28"/>
            </w:rPr>
            <w:t>- 27 -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"_Toc186446562" </w:instrText>
          </w:r>
          <w:r>
            <w:fldChar w:fldCharType="separate"/>
          </w:r>
          <w:r>
            <w:rPr>
              <w:rFonts w:cs="Times New Roman"/>
              <w:snapToGrid w:val="0"/>
              <w:kern w:val="0"/>
              <w:szCs w:val="28"/>
            </w:rPr>
            <w:t>7.5  交通运输保障和治安维护</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_Toc186446562 \h </w:instrText>
          </w:r>
          <w:r>
            <w:rPr>
              <w:rFonts w:cs="Times New Roman"/>
              <w:snapToGrid w:val="0"/>
              <w:kern w:val="0"/>
              <w:szCs w:val="28"/>
            </w:rPr>
            <w:fldChar w:fldCharType="separate"/>
          </w:r>
          <w:r>
            <w:rPr>
              <w:rFonts w:cs="Times New Roman"/>
              <w:snapToGrid w:val="0"/>
              <w:kern w:val="0"/>
              <w:szCs w:val="28"/>
            </w:rPr>
            <w:t>- 27 -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"_Toc186446563" </w:instrText>
          </w:r>
          <w:r>
            <w:fldChar w:fldCharType="separate"/>
          </w:r>
          <w:r>
            <w:rPr>
              <w:rFonts w:cs="Times New Roman"/>
              <w:snapToGrid w:val="0"/>
              <w:kern w:val="0"/>
              <w:szCs w:val="28"/>
            </w:rPr>
            <w:t>7.6  人力资源保障</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_Toc186446563 \h </w:instrText>
          </w:r>
          <w:r>
            <w:rPr>
              <w:rFonts w:cs="Times New Roman"/>
              <w:snapToGrid w:val="0"/>
              <w:kern w:val="0"/>
              <w:szCs w:val="28"/>
            </w:rPr>
            <w:fldChar w:fldCharType="separate"/>
          </w:r>
          <w:r>
            <w:rPr>
              <w:rFonts w:cs="Times New Roman"/>
              <w:snapToGrid w:val="0"/>
              <w:kern w:val="0"/>
              <w:szCs w:val="28"/>
            </w:rPr>
            <w:t>- 28 -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"_Toc186446564" </w:instrText>
          </w:r>
          <w:r>
            <w:fldChar w:fldCharType="separate"/>
          </w:r>
          <w:r>
            <w:rPr>
              <w:rFonts w:cs="Times New Roman"/>
              <w:snapToGrid w:val="0"/>
              <w:kern w:val="0"/>
              <w:szCs w:val="28"/>
            </w:rPr>
            <w:t>7.7  社会动员保障</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_Toc186446564 \h </w:instrText>
          </w:r>
          <w:r>
            <w:rPr>
              <w:rFonts w:cs="Times New Roman"/>
              <w:snapToGrid w:val="0"/>
              <w:kern w:val="0"/>
              <w:szCs w:val="28"/>
            </w:rPr>
            <w:fldChar w:fldCharType="separate"/>
          </w:r>
          <w:r>
            <w:rPr>
              <w:rFonts w:cs="Times New Roman"/>
              <w:snapToGrid w:val="0"/>
              <w:kern w:val="0"/>
              <w:szCs w:val="28"/>
            </w:rPr>
            <w:t>- 28 -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"_Toc186446565" </w:instrText>
          </w:r>
          <w:r>
            <w:fldChar w:fldCharType="separate"/>
          </w:r>
          <w:r>
            <w:rPr>
              <w:rFonts w:cs="Times New Roman"/>
              <w:snapToGrid w:val="0"/>
              <w:kern w:val="0"/>
              <w:szCs w:val="28"/>
            </w:rPr>
            <w:t>7.8  宣传和培训</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_Toc186446565 \h </w:instrText>
          </w:r>
          <w:r>
            <w:rPr>
              <w:rFonts w:cs="Times New Roman"/>
              <w:snapToGrid w:val="0"/>
              <w:kern w:val="0"/>
              <w:szCs w:val="28"/>
            </w:rPr>
            <w:fldChar w:fldCharType="separate"/>
          </w:r>
          <w:r>
            <w:rPr>
              <w:rFonts w:cs="Times New Roman"/>
              <w:snapToGrid w:val="0"/>
              <w:kern w:val="0"/>
              <w:szCs w:val="28"/>
            </w:rPr>
            <w:t>- 28 -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firstLine="0" w:firstLineChars="0"/>
            <w:textAlignment w:val="baseline"/>
            <w:rPr>
              <w:rFonts w:cs="Times New Roman"/>
              <w:sz w:val="22"/>
            </w:rPr>
          </w:pPr>
          <w:r>
            <w:fldChar w:fldCharType="begin"/>
          </w:r>
          <w:r>
            <w:instrText xml:space="preserve"> HYPERLINK \l "_Toc186446566" </w:instrText>
          </w:r>
          <w:r>
            <w:fldChar w:fldCharType="separate"/>
          </w:r>
          <w:r>
            <w:rPr>
              <w:rFonts w:cs="Times New Roman"/>
              <w:snapToGrid w:val="0"/>
              <w:kern w:val="0"/>
              <w:szCs w:val="28"/>
            </w:rPr>
            <w:t>8  附则</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_Toc186446566 \h </w:instrText>
          </w:r>
          <w:r>
            <w:rPr>
              <w:rFonts w:cs="Times New Roman"/>
              <w:snapToGrid w:val="0"/>
              <w:kern w:val="0"/>
              <w:szCs w:val="28"/>
            </w:rPr>
            <w:fldChar w:fldCharType="separate"/>
          </w:r>
          <w:r>
            <w:rPr>
              <w:rFonts w:cs="Times New Roman"/>
              <w:snapToGrid w:val="0"/>
              <w:kern w:val="0"/>
              <w:szCs w:val="28"/>
            </w:rPr>
            <w:t>- 29 -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"_Toc186446567" </w:instrText>
          </w:r>
          <w:r>
            <w:fldChar w:fldCharType="separate"/>
          </w:r>
          <w:r>
            <w:rPr>
              <w:rFonts w:cs="Times New Roman"/>
              <w:snapToGrid w:val="0"/>
              <w:kern w:val="0"/>
              <w:szCs w:val="28"/>
            </w:rPr>
            <w:t>8.1  预案管理</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_Toc186446567 \h </w:instrText>
          </w:r>
          <w:r>
            <w:rPr>
              <w:rFonts w:cs="Times New Roman"/>
              <w:snapToGrid w:val="0"/>
              <w:kern w:val="0"/>
              <w:szCs w:val="28"/>
            </w:rPr>
            <w:fldChar w:fldCharType="separate"/>
          </w:r>
          <w:r>
            <w:rPr>
              <w:rFonts w:cs="Times New Roman"/>
              <w:snapToGrid w:val="0"/>
              <w:kern w:val="0"/>
              <w:szCs w:val="28"/>
            </w:rPr>
            <w:t>- 29 -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"_Toc186446568" </w:instrText>
          </w:r>
          <w:r>
            <w:fldChar w:fldCharType="separate"/>
          </w:r>
          <w:r>
            <w:rPr>
              <w:rFonts w:cs="Times New Roman"/>
              <w:snapToGrid w:val="0"/>
              <w:kern w:val="0"/>
              <w:szCs w:val="28"/>
            </w:rPr>
            <w:t>8.2  预案解释</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_Toc186446568 \h </w:instrText>
          </w:r>
          <w:r>
            <w:rPr>
              <w:rFonts w:cs="Times New Roman"/>
              <w:snapToGrid w:val="0"/>
              <w:kern w:val="0"/>
              <w:szCs w:val="28"/>
            </w:rPr>
            <w:fldChar w:fldCharType="separate"/>
          </w:r>
          <w:r>
            <w:rPr>
              <w:rFonts w:cs="Times New Roman"/>
              <w:snapToGrid w:val="0"/>
              <w:kern w:val="0"/>
              <w:szCs w:val="28"/>
            </w:rPr>
            <w:t>- 29 -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left="320" w:leftChars="100" w:right="-54" w:rightChars="-17" w:firstLine="0" w:firstLineChars="0"/>
            <w:textAlignment w:val="baseline"/>
            <w:rPr>
              <w:rFonts w:cs="Times New Roman"/>
              <w:sz w:val="22"/>
            </w:rPr>
          </w:pPr>
          <w:r>
            <w:fldChar w:fldCharType="begin"/>
          </w:r>
          <w:r>
            <w:instrText xml:space="preserve"> HYPERLINK \l "_Toc186446569" </w:instrText>
          </w:r>
          <w:r>
            <w:fldChar w:fldCharType="separate"/>
          </w:r>
          <w:r>
            <w:rPr>
              <w:rFonts w:cs="Times New Roman"/>
              <w:snapToGrid w:val="0"/>
              <w:kern w:val="0"/>
              <w:szCs w:val="28"/>
            </w:rPr>
            <w:t>8.3  发布实施</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_Toc186446569 \h </w:instrText>
          </w:r>
          <w:r>
            <w:rPr>
              <w:rFonts w:cs="Times New Roman"/>
              <w:snapToGrid w:val="0"/>
              <w:kern w:val="0"/>
              <w:szCs w:val="28"/>
            </w:rPr>
            <w:fldChar w:fldCharType="separate"/>
          </w:r>
          <w:r>
            <w:rPr>
              <w:rFonts w:cs="Times New Roman"/>
              <w:snapToGrid w:val="0"/>
              <w:kern w:val="0"/>
              <w:szCs w:val="28"/>
            </w:rPr>
            <w:t>- 29 -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firstLine="0" w:firstLineChars="0"/>
            <w:textAlignment w:val="baseline"/>
            <w:rPr>
              <w:rFonts w:cs="Times New Roman"/>
              <w:sz w:val="22"/>
            </w:rPr>
          </w:pPr>
          <w:r>
            <w:fldChar w:fldCharType="begin"/>
          </w:r>
          <w:r>
            <w:instrText xml:space="preserve"> HYPERLINK \l "_Toc186446570" </w:instrText>
          </w:r>
          <w:r>
            <w:fldChar w:fldCharType="separate"/>
          </w:r>
          <w:r>
            <w:rPr>
              <w:rFonts w:cs="Times New Roman"/>
              <w:snapToGrid w:val="0"/>
              <w:kern w:val="0"/>
              <w:szCs w:val="28"/>
            </w:rPr>
            <w:t>附件1：应急组织体系图</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_Toc186446570 \h </w:instrText>
          </w:r>
          <w:r>
            <w:rPr>
              <w:rFonts w:cs="Times New Roman"/>
              <w:snapToGrid w:val="0"/>
              <w:kern w:val="0"/>
              <w:szCs w:val="28"/>
            </w:rPr>
            <w:fldChar w:fldCharType="separate"/>
          </w:r>
          <w:r>
            <w:rPr>
              <w:rFonts w:cs="Times New Roman"/>
              <w:snapToGrid w:val="0"/>
              <w:kern w:val="0"/>
              <w:szCs w:val="28"/>
            </w:rPr>
            <w:t>- 30 -</w:t>
          </w:r>
          <w:r>
            <w:rPr>
              <w:rFonts w:cs="Times New Roman"/>
              <w:snapToGrid w:val="0"/>
              <w:kern w:val="0"/>
              <w:szCs w:val="28"/>
            </w:rPr>
            <w:fldChar w:fldCharType="end"/>
          </w:r>
          <w:r>
            <w:rPr>
              <w:rFonts w:cs="Times New Roman"/>
              <w:snapToGrid w:val="0"/>
              <w:kern w:val="0"/>
              <w:szCs w:val="28"/>
            </w:rPr>
            <w:fldChar w:fldCharType="end"/>
          </w:r>
        </w:p>
        <w:p>
          <w:pPr>
            <w:tabs>
              <w:tab w:val="right" w:leader="dot" w:pos="8297"/>
            </w:tabs>
            <w:kinsoku w:val="0"/>
            <w:autoSpaceDE w:val="0"/>
            <w:autoSpaceDN w:val="0"/>
            <w:adjustRightInd w:val="0"/>
            <w:snapToGrid w:val="0"/>
            <w:ind w:firstLine="0" w:firstLineChars="0"/>
            <w:textAlignment w:val="baseline"/>
            <w:rPr>
              <w:rFonts w:ascii="Calibri" w:hAnsi="Calibri" w:eastAsia="宋体" w:cs="Times New Roman"/>
              <w:sz w:val="21"/>
            </w:rPr>
          </w:pPr>
          <w:r>
            <w:fldChar w:fldCharType="begin"/>
          </w:r>
          <w:r>
            <w:instrText xml:space="preserve"> HYPERLINK \l "_Toc186446571" </w:instrText>
          </w:r>
          <w:r>
            <w:fldChar w:fldCharType="separate"/>
          </w:r>
          <w:r>
            <w:rPr>
              <w:rFonts w:cs="Times New Roman"/>
              <w:snapToGrid w:val="0"/>
              <w:kern w:val="0"/>
              <w:szCs w:val="28"/>
            </w:rPr>
            <w:t>附件2：应急响应流程图</w:t>
          </w:r>
          <w:r>
            <w:rPr>
              <w:rFonts w:cs="Times New Roman"/>
              <w:snapToGrid w:val="0"/>
              <w:kern w:val="0"/>
              <w:szCs w:val="28"/>
            </w:rPr>
            <w:tab/>
          </w:r>
          <w:r>
            <w:rPr>
              <w:rFonts w:cs="Times New Roman"/>
              <w:snapToGrid w:val="0"/>
              <w:kern w:val="0"/>
              <w:szCs w:val="28"/>
            </w:rPr>
            <w:fldChar w:fldCharType="begin"/>
          </w:r>
          <w:r>
            <w:rPr>
              <w:rFonts w:cs="Times New Roman"/>
              <w:snapToGrid w:val="0"/>
              <w:kern w:val="0"/>
              <w:szCs w:val="28"/>
            </w:rPr>
            <w:instrText xml:space="preserve"> PAGEREF _Toc186446571 \h </w:instrText>
          </w:r>
          <w:r>
            <w:rPr>
              <w:rFonts w:cs="Times New Roman"/>
              <w:snapToGrid w:val="0"/>
              <w:kern w:val="0"/>
              <w:szCs w:val="28"/>
            </w:rPr>
            <w:fldChar w:fldCharType="separate"/>
          </w:r>
          <w:r>
            <w:rPr>
              <w:rFonts w:cs="Times New Roman"/>
              <w:snapToGrid w:val="0"/>
              <w:kern w:val="0"/>
              <w:szCs w:val="28"/>
            </w:rPr>
            <w:t>- 31 -</w:t>
          </w:r>
          <w:r>
            <w:rPr>
              <w:rFonts w:cs="Times New Roman"/>
              <w:snapToGrid w:val="0"/>
              <w:kern w:val="0"/>
              <w:szCs w:val="28"/>
            </w:rPr>
            <w:fldChar w:fldCharType="end"/>
          </w:r>
          <w:r>
            <w:rPr>
              <w:rFonts w:cs="Times New Roman"/>
              <w:snapToGrid w:val="0"/>
              <w:kern w:val="0"/>
              <w:szCs w:val="28"/>
            </w:rPr>
            <w:fldChar w:fldCharType="end"/>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fldChar w:fldCharType="end"/>
          </w:r>
        </w:p>
      </w:sdtContent>
    </w:sdt>
    <w:bookmarkEnd w:id="68"/>
    <w:bookmarkEnd w:id="69"/>
    <w:bookmarkEnd w:id="70"/>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ab/>
      </w: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sectPr>
          <w:headerReference r:id="rId20" w:type="first"/>
          <w:footerReference r:id="rId23" w:type="first"/>
          <w:headerReference r:id="rId18" w:type="default"/>
          <w:footerReference r:id="rId21" w:type="default"/>
          <w:headerReference r:id="rId19" w:type="even"/>
          <w:footerReference r:id="rId22" w:type="even"/>
          <w:pgSz w:w="11907" w:h="16839"/>
          <w:pgMar w:top="1440" w:right="1800" w:bottom="1440" w:left="1800" w:header="0" w:footer="1252" w:gutter="0"/>
          <w:pgNumType w:fmt="upperRoman"/>
          <w:cols w:space="720" w:num="1"/>
          <w:docGrid w:linePitch="435" w:charSpace="0"/>
        </w:sectPr>
      </w:pPr>
      <w:r>
        <w:rPr>
          <w:rFonts w:cs="Times New Roman"/>
          <w:snapToGrid w:val="0"/>
          <w:color w:val="000000"/>
          <w:kern w:val="0"/>
          <w:szCs w:val="28"/>
        </w:rPr>
        <w:tab/>
      </w:r>
    </w:p>
    <w:p>
      <w:pPr>
        <w:keepNext/>
        <w:keepLines/>
        <w:autoSpaceDE w:val="0"/>
        <w:autoSpaceDN w:val="0"/>
        <w:adjustRightInd w:val="0"/>
        <w:snapToGrid w:val="0"/>
        <w:ind w:firstLine="640"/>
        <w:textAlignment w:val="baseline"/>
        <w:outlineLvl w:val="0"/>
        <w:rPr>
          <w:rFonts w:eastAsia="黑体" w:cs="Times New Roman"/>
          <w:snapToGrid w:val="0"/>
          <w:color w:val="000000"/>
          <w:kern w:val="44"/>
          <w:szCs w:val="28"/>
        </w:rPr>
      </w:pPr>
      <w:bookmarkStart w:id="71" w:name="_Toc186446535"/>
      <w:r>
        <w:rPr>
          <w:rFonts w:hint="eastAsia" w:eastAsia="黑体" w:cs="Times New Roman"/>
          <w:snapToGrid w:val="0"/>
          <w:color w:val="000000"/>
          <w:kern w:val="44"/>
          <w:szCs w:val="28"/>
        </w:rPr>
        <w:t xml:space="preserve">1 </w:t>
      </w:r>
      <w:r>
        <w:rPr>
          <w:rFonts w:eastAsia="黑体" w:cs="Times New Roman"/>
          <w:snapToGrid w:val="0"/>
          <w:color w:val="000000"/>
          <w:kern w:val="44"/>
          <w:szCs w:val="28"/>
        </w:rPr>
        <w:t xml:space="preserve"> </w:t>
      </w:r>
      <w:r>
        <w:rPr>
          <w:rFonts w:hint="eastAsia" w:eastAsia="黑体" w:cs="Times New Roman"/>
          <w:snapToGrid w:val="0"/>
          <w:color w:val="000000"/>
          <w:kern w:val="44"/>
          <w:szCs w:val="28"/>
        </w:rPr>
        <w:t>总则</w:t>
      </w:r>
      <w:bookmarkEnd w:id="71"/>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72" w:name="_Toc186446536"/>
      <w:r>
        <w:rPr>
          <w:rFonts w:hint="eastAsia" w:eastAsia="楷体_GB2312" w:cs="Times New Roman"/>
          <w:snapToGrid w:val="0"/>
          <w:color w:val="000000"/>
          <w:kern w:val="0"/>
          <w:szCs w:val="28"/>
        </w:rPr>
        <w:t xml:space="preserve">1.1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编制目的</w:t>
      </w:r>
      <w:bookmarkEnd w:id="72"/>
    </w:p>
    <w:p>
      <w:pPr>
        <w:autoSpaceDE w:val="0"/>
        <w:autoSpaceDN w:val="0"/>
        <w:adjustRightInd w:val="0"/>
        <w:snapToGrid w:val="0"/>
        <w:ind w:firstLine="640"/>
        <w:textAlignment w:val="baseline"/>
        <w:rPr>
          <w:rFonts w:ascii="Arial" w:hAnsi="Arial" w:eastAsia="Arial" w:cs="Arial"/>
          <w:snapToGrid w:val="0"/>
          <w:color w:val="000000"/>
          <w:kern w:val="0"/>
          <w:sz w:val="21"/>
          <w:szCs w:val="21"/>
        </w:rPr>
      </w:pPr>
      <w:r>
        <w:rPr>
          <w:rFonts w:hint="eastAsia" w:cs="Times New Roman"/>
          <w:snapToGrid w:val="0"/>
          <w:color w:val="000000"/>
          <w:kern w:val="0"/>
          <w:szCs w:val="28"/>
        </w:rPr>
        <w:t>深入贯彻落实习近平总书记关于防灾减灾救灾工作的重要指示批示精神，按照中央、省、市的决策部署，健全应对突发自然灾害救助体系和运行机制，规范应急救助行为，提高应急救助能力，最大程度减少人民群众生命和财产损失，结合苏州工业园区实际情况，特制定《苏州工业园区自然灾害救助应急预案》。</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73" w:name="_Toc186446537"/>
      <w:r>
        <w:rPr>
          <w:rFonts w:hint="eastAsia" w:eastAsia="楷体_GB2312" w:cs="Times New Roman"/>
          <w:snapToGrid w:val="0"/>
          <w:color w:val="000000"/>
          <w:kern w:val="0"/>
          <w:szCs w:val="28"/>
        </w:rPr>
        <w:t xml:space="preserve">1.2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编制依据</w:t>
      </w:r>
      <w:bookmarkEnd w:id="73"/>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中华人民共和国突发事件应对法》、《中华人民共和国防洪法》、《中华人民共和国防震减灾法》、《中华人民共和国气象法》、《自然灾害救助条例》、《国家自然灾害救助应急预案》、《江苏省突发事件总体应急预案》、《江苏省自然灾害救助应急预案》、《苏州市突发事件总体应急预案》、《苏州市自然灾害救助应急预案》、《苏州工业园区突发事件总体应急预案》等。</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74" w:name="_Toc186446538"/>
      <w:r>
        <w:rPr>
          <w:rFonts w:hint="eastAsia" w:eastAsia="楷体_GB2312" w:cs="Times New Roman"/>
          <w:snapToGrid w:val="0"/>
          <w:color w:val="000000"/>
          <w:kern w:val="0"/>
          <w:szCs w:val="28"/>
        </w:rPr>
        <w:t xml:space="preserve">1.3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适用范围</w:t>
      </w:r>
      <w:bookmarkEnd w:id="74"/>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苏州工业园区内自然灾害的应急救助工作适用本预案。本预案所称自然灾害是指暴雨洪涝、干旱、台风、风雹、大雪等气象灾害，地震灾害和重大生物灾害等。</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有相关自然灾害类专项应急指挥机构的，在发生该类自然灾害时，救助工作按其对应预案实施。发生其他类型突发公共事件，根据需要可参照本预案开展应急救助工作。</w:t>
      </w:r>
    </w:p>
    <w:p>
      <w:pPr>
        <w:keepNext/>
        <w:keepLines/>
        <w:autoSpaceDE w:val="0"/>
        <w:autoSpaceDN w:val="0"/>
        <w:adjustRightInd w:val="0"/>
        <w:snapToGrid w:val="0"/>
        <w:ind w:firstLine="640"/>
        <w:textAlignment w:val="baseline"/>
        <w:outlineLvl w:val="0"/>
        <w:rPr>
          <w:rFonts w:eastAsia="黑体" w:cs="Times New Roman"/>
          <w:snapToGrid w:val="0"/>
          <w:color w:val="000000"/>
          <w:kern w:val="44"/>
          <w:szCs w:val="28"/>
        </w:rPr>
      </w:pPr>
      <w:bookmarkStart w:id="75" w:name="_Toc186446539"/>
      <w:r>
        <w:rPr>
          <w:rFonts w:hint="eastAsia" w:eastAsia="黑体" w:cs="Times New Roman"/>
          <w:snapToGrid w:val="0"/>
          <w:color w:val="000000"/>
          <w:kern w:val="44"/>
          <w:szCs w:val="28"/>
        </w:rPr>
        <w:t xml:space="preserve">2 </w:t>
      </w:r>
      <w:r>
        <w:rPr>
          <w:rFonts w:eastAsia="黑体" w:cs="Times New Roman"/>
          <w:snapToGrid w:val="0"/>
          <w:color w:val="000000"/>
          <w:kern w:val="44"/>
          <w:szCs w:val="28"/>
        </w:rPr>
        <w:t xml:space="preserve"> </w:t>
      </w:r>
      <w:r>
        <w:rPr>
          <w:rFonts w:hint="eastAsia" w:eastAsia="黑体" w:cs="Times New Roman"/>
          <w:snapToGrid w:val="0"/>
          <w:color w:val="000000"/>
          <w:kern w:val="44"/>
          <w:szCs w:val="28"/>
        </w:rPr>
        <w:t>组织指挥</w:t>
      </w:r>
      <w:bookmarkEnd w:id="75"/>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76" w:name="_Toc186446540"/>
      <w:r>
        <w:rPr>
          <w:rFonts w:eastAsia="楷体_GB2312" w:cs="Times New Roman"/>
          <w:snapToGrid w:val="0"/>
          <w:color w:val="000000"/>
          <w:kern w:val="0"/>
          <w:szCs w:val="28"/>
        </w:rPr>
        <w:t>2.1  园区减灾委员会</w:t>
      </w:r>
      <w:bookmarkEnd w:id="76"/>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苏州工业园区减灾委员会为园区自然灾害救助综合协调机构，负责组织、领导全区自然灾害救助工作。园区减灾委成员单位按照各自职责做好相关自然灾害救助工作。</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77" w:name="_Toc186446541"/>
      <w:r>
        <w:rPr>
          <w:rFonts w:hint="eastAsia" w:eastAsia="楷体_GB2312" w:cs="Times New Roman"/>
          <w:snapToGrid w:val="0"/>
          <w:color w:val="000000"/>
          <w:kern w:val="0"/>
          <w:szCs w:val="28"/>
        </w:rPr>
        <w:t>2</w:t>
      </w:r>
      <w:r>
        <w:rPr>
          <w:rFonts w:eastAsia="楷体_GB2312" w:cs="Times New Roman"/>
          <w:snapToGrid w:val="0"/>
          <w:color w:val="000000"/>
          <w:kern w:val="0"/>
          <w:szCs w:val="28"/>
        </w:rPr>
        <w:t>.2  园区减灾委员会办公室</w:t>
      </w:r>
      <w:bookmarkEnd w:id="77"/>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园区减灾委员会办公室设在应急管理局，负责与相关部门的沟通联络、政策协调、信息通报等，组织开展自然灾害救助等工作。</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78" w:name="_Toc186446542"/>
      <w:r>
        <w:rPr>
          <w:rFonts w:hint="eastAsia" w:eastAsia="楷体_GB2312" w:cs="Times New Roman"/>
          <w:snapToGrid w:val="0"/>
          <w:color w:val="000000"/>
          <w:kern w:val="0"/>
          <w:szCs w:val="28"/>
        </w:rPr>
        <w:t>2</w:t>
      </w:r>
      <w:r>
        <w:rPr>
          <w:rFonts w:eastAsia="楷体_GB2312" w:cs="Times New Roman"/>
          <w:snapToGrid w:val="0"/>
          <w:color w:val="000000"/>
          <w:kern w:val="0"/>
          <w:szCs w:val="28"/>
        </w:rPr>
        <w:t xml:space="preserve">.3  </w:t>
      </w:r>
      <w:r>
        <w:rPr>
          <w:rFonts w:hint="eastAsia" w:eastAsia="楷体_GB2312" w:cs="Times New Roman"/>
          <w:snapToGrid w:val="0"/>
          <w:color w:val="000000"/>
          <w:kern w:val="0"/>
          <w:szCs w:val="28"/>
        </w:rPr>
        <w:t>现场指挥部</w:t>
      </w:r>
      <w:bookmarkEnd w:id="78"/>
    </w:p>
    <w:p>
      <w:pPr>
        <w:autoSpaceDE w:val="0"/>
        <w:autoSpaceDN w:val="0"/>
        <w:adjustRightInd w:val="0"/>
        <w:snapToGrid w:val="0"/>
        <w:ind w:firstLine="640"/>
        <w:textAlignment w:val="baseline"/>
        <w:rPr>
          <w:rFonts w:cs="Times New Roman"/>
          <w:snapToGrid w:val="0"/>
          <w:color w:val="000000"/>
          <w:kern w:val="0"/>
          <w:szCs w:val="28"/>
          <w:lang w:bidi="ar"/>
        </w:rPr>
      </w:pPr>
      <w:r>
        <w:rPr>
          <w:rFonts w:hint="eastAsia" w:cs="Times New Roman"/>
          <w:snapToGrid w:val="0"/>
          <w:color w:val="000000"/>
          <w:kern w:val="0"/>
          <w:szCs w:val="28"/>
          <w:lang w:bidi="ar"/>
        </w:rPr>
        <w:t>园区减灾委根据救助工作实际需要成立现场指挥部，实行现场总指挥负责制，由指定负责同志担任。现场指挥部的主要职责有：负责组织指挥灾害救助工作；研判灾害发展趋势以及可能造成的后果，组织制定并实施灾害救助方案；协调、指挥有关单位和人员参加现场救助；及时报告灾害救助进展，根据灾害现场情况提出救助建议和支援请求。</w:t>
      </w:r>
    </w:p>
    <w:p>
      <w:pPr>
        <w:autoSpaceDE w:val="0"/>
        <w:autoSpaceDN w:val="0"/>
        <w:adjustRightInd w:val="0"/>
        <w:snapToGrid w:val="0"/>
        <w:ind w:firstLine="640"/>
        <w:textAlignment w:val="baseline"/>
        <w:rPr>
          <w:rFonts w:cs="Times New Roman"/>
          <w:snapToGrid w:val="0"/>
          <w:color w:val="000000"/>
          <w:kern w:val="0"/>
          <w:szCs w:val="28"/>
          <w:lang w:bidi="ar"/>
        </w:rPr>
      </w:pPr>
      <w:r>
        <w:rPr>
          <w:rFonts w:hint="eastAsia" w:cs="Times New Roman"/>
          <w:snapToGrid w:val="0"/>
          <w:color w:val="000000"/>
          <w:kern w:val="0"/>
          <w:szCs w:val="28"/>
          <w:lang w:bidi="ar"/>
        </w:rPr>
        <w:t>当发生较大及以上自然灾害灾情时，在现场指挥部统一领导下，启动自然灾害救助应急响应，成立</w:t>
      </w:r>
      <w:r>
        <w:rPr>
          <w:rFonts w:cs="Times New Roman"/>
          <w:snapToGrid w:val="0"/>
          <w:color w:val="000000"/>
          <w:kern w:val="0"/>
          <w:szCs w:val="28"/>
          <w:lang w:bidi="ar"/>
        </w:rPr>
        <w:t>综合协调组、紧急救援组、生活救助</w:t>
      </w:r>
      <w:r>
        <w:rPr>
          <w:rFonts w:hint="eastAsia" w:cs="Times New Roman"/>
          <w:snapToGrid w:val="0"/>
          <w:color w:val="000000"/>
          <w:kern w:val="0"/>
          <w:szCs w:val="28"/>
          <w:lang w:bidi="ar"/>
        </w:rPr>
        <w:t>组、物资保障组、卫生救护组、设施抢修组、新闻宣传组等应急工作组，各应急工作组在现场指挥部的统一指挥下，协同完成灾害救助工作。根据灾害现场实际，各应急工作组设置可适当调整。</w:t>
      </w:r>
    </w:p>
    <w:p>
      <w:pPr>
        <w:autoSpaceDE w:val="0"/>
        <w:autoSpaceDN w:val="0"/>
        <w:adjustRightInd w:val="0"/>
        <w:snapToGrid w:val="0"/>
        <w:ind w:firstLine="640"/>
        <w:textAlignment w:val="baseline"/>
        <w:rPr>
          <w:rFonts w:cs="Times New Roman"/>
          <w:snapToGrid w:val="0"/>
          <w:color w:val="000000"/>
          <w:kern w:val="0"/>
          <w:szCs w:val="28"/>
          <w:lang w:bidi="ar"/>
        </w:rPr>
      </w:pPr>
      <w:r>
        <w:rPr>
          <w:rFonts w:hint="eastAsia" w:cs="Times New Roman"/>
          <w:snapToGrid w:val="0"/>
          <w:color w:val="000000"/>
          <w:kern w:val="0"/>
          <w:szCs w:val="28"/>
          <w:lang w:bidi="ar"/>
        </w:rPr>
        <w:t>各应急工作组职责如下：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lang w:bidi="ar"/>
        </w:rPr>
        <w:t>（1）综合协调组：由应急管理局、宣传和统战部、规划建设委员会、社会事业局、生态环境局、消防救援大队等部门组成。承担现场指挥部的综合协调、指令接收转发、信息收集上报、调配救援力量和资源等工作；协调专业灾害救助队伍的调集工作；承办现场指挥部各类会议，督促落实现场指挥部议定事项；审核把关信息发布；做好灾害救助工作文件、影像资料的搜集、整理、保管和归档等工作。</w:t>
      </w:r>
      <w:r>
        <w:rPr>
          <w:rFonts w:hint="eastAsia" w:ascii="华文仿宋" w:hAnsi="华文仿宋" w:eastAsia="华文仿宋" w:cs="华文仿宋"/>
          <w:snapToGrid w:val="0"/>
          <w:color w:val="000000"/>
          <w:kern w:val="0"/>
          <w:sz w:val="31"/>
          <w:szCs w:val="31"/>
          <w:lang w:bidi="ar"/>
        </w:rPr>
        <w:t xml:space="preserve"> </w:t>
      </w:r>
    </w:p>
    <w:p>
      <w:pPr>
        <w:autoSpaceDE w:val="0"/>
        <w:autoSpaceDN w:val="0"/>
        <w:adjustRightInd w:val="0"/>
        <w:snapToGrid w:val="0"/>
        <w:ind w:firstLine="640"/>
        <w:textAlignment w:val="baseline"/>
        <w:rPr>
          <w:rFonts w:cs="Times New Roman"/>
          <w:snapToGrid w:val="0"/>
          <w:color w:val="000000"/>
          <w:kern w:val="0"/>
          <w:szCs w:val="28"/>
          <w:lang w:bidi="ar"/>
        </w:rPr>
      </w:pPr>
      <w:r>
        <w:rPr>
          <w:rFonts w:hint="eastAsia" w:cs="Times New Roman"/>
          <w:snapToGrid w:val="0"/>
          <w:color w:val="000000"/>
          <w:kern w:val="0"/>
          <w:szCs w:val="28"/>
          <w:lang w:bidi="ar"/>
        </w:rPr>
        <w:t>（2）紧急救援组：由应急管理局、规划建设委员会、综合行政执法局、生态环境局、公安分局、消防救援大队等部门和各功能区、各街道、企事业单位应急队伍组成。实施灾害处置、人员搜救、工程抢险和灾害现场清理等工作；控制灾害源，防止次生、衍生灾害发生；组织协调受灾居民疏散安置工作，制定转移疏散方案，确定疏散转移的范围；为灾害调查收集有关资料。</w:t>
      </w:r>
    </w:p>
    <w:p>
      <w:pPr>
        <w:autoSpaceDE w:val="0"/>
        <w:autoSpaceDN w:val="0"/>
        <w:adjustRightInd w:val="0"/>
        <w:snapToGrid w:val="0"/>
        <w:ind w:firstLine="640"/>
        <w:textAlignment w:val="baseline"/>
        <w:rPr>
          <w:rFonts w:cs="Times New Roman"/>
          <w:snapToGrid w:val="0"/>
          <w:color w:val="000000"/>
          <w:kern w:val="0"/>
          <w:szCs w:val="28"/>
          <w:lang w:bidi="ar"/>
        </w:rPr>
      </w:pPr>
      <w:r>
        <w:rPr>
          <w:rFonts w:hint="eastAsia" w:cs="Times New Roman"/>
          <w:snapToGrid w:val="0"/>
          <w:color w:val="000000"/>
          <w:kern w:val="0"/>
          <w:szCs w:val="28"/>
          <w:lang w:bidi="ar"/>
        </w:rPr>
        <w:t>（3）生活救助组：由应急管理局、经济发展委员会、规划建设委员会、社会事业局等部门组成。开放应急避难场所，为受灾人员提供临时安全住所；组织制定转移安置受灾群众的生活救助方案，下拨救灾款物，帮助灾区保障受灾群众的吃、穿、住等基本生活。</w:t>
      </w:r>
    </w:p>
    <w:p>
      <w:pPr>
        <w:autoSpaceDE w:val="0"/>
        <w:autoSpaceDN w:val="0"/>
        <w:adjustRightInd w:val="0"/>
        <w:snapToGrid w:val="0"/>
        <w:ind w:firstLine="640"/>
        <w:textAlignment w:val="baseline"/>
        <w:rPr>
          <w:rFonts w:cs="Times New Roman"/>
          <w:snapToGrid w:val="0"/>
          <w:color w:val="000000"/>
          <w:kern w:val="0"/>
          <w:szCs w:val="28"/>
          <w:lang w:bidi="ar"/>
        </w:rPr>
      </w:pPr>
      <w:r>
        <w:rPr>
          <w:rFonts w:hint="eastAsia" w:cs="Times New Roman"/>
          <w:snapToGrid w:val="0"/>
          <w:color w:val="000000"/>
          <w:kern w:val="0"/>
          <w:szCs w:val="28"/>
          <w:lang w:bidi="ar"/>
        </w:rPr>
        <w:t>（4）物资保障组：由应急管理局、市场监督管理局、自贸区综合协调局等部门组成。根据季节和灾情预测，准（储）备适量的衣被、帐篷、睡袋等物资，形成一定储备规模；同时，对社会仓储、物流资源，通过登记、定购代储等方式适时征用，增强应急保障能力；负责协调应急救灾物资的平衡、分配，监督、检查救灾物资的使用情况；协调有关部门做好救灾物资运输工作；组织园区内跨地区应急生活必需品供应，按程序配合动用区级商业储备稳定市场；负责监督管理防灾减灾救灾相关物资的市场秩序；负责防灾减灾救灾有关物资产品质量安全监督管理。</w:t>
      </w:r>
    </w:p>
    <w:p>
      <w:pPr>
        <w:autoSpaceDE w:val="0"/>
        <w:autoSpaceDN w:val="0"/>
        <w:adjustRightInd w:val="0"/>
        <w:snapToGrid w:val="0"/>
        <w:ind w:firstLine="640"/>
        <w:textAlignment w:val="baseline"/>
        <w:rPr>
          <w:rFonts w:cs="Times New Roman"/>
          <w:snapToGrid w:val="0"/>
          <w:color w:val="000000"/>
          <w:kern w:val="0"/>
          <w:szCs w:val="28"/>
          <w:lang w:bidi="ar"/>
        </w:rPr>
      </w:pPr>
      <w:r>
        <w:rPr>
          <w:rFonts w:hint="eastAsia" w:cs="Times New Roman"/>
          <w:snapToGrid w:val="0"/>
          <w:color w:val="000000"/>
          <w:kern w:val="0"/>
          <w:szCs w:val="28"/>
          <w:lang w:bidi="ar"/>
        </w:rPr>
        <w:t>（5）卫生救护组：由卫生健康委员会等部门和单位组成。调度全区医疗队伍，设立临时医疗点，协调外部医疗机构，为灾害受伤人员、救援人员提供医疗保障服务；做好现场救援区域的防疫消毒；向受伤人员和受灾群众提供心理卫生咨询和帮助。</w:t>
      </w:r>
    </w:p>
    <w:p>
      <w:pPr>
        <w:autoSpaceDE w:val="0"/>
        <w:autoSpaceDN w:val="0"/>
        <w:adjustRightInd w:val="0"/>
        <w:snapToGrid w:val="0"/>
        <w:ind w:firstLine="640"/>
        <w:textAlignment w:val="baseline"/>
        <w:rPr>
          <w:rFonts w:cs="Times New Roman"/>
          <w:snapToGrid w:val="0"/>
          <w:color w:val="000000"/>
          <w:kern w:val="0"/>
          <w:szCs w:val="28"/>
          <w:lang w:bidi="ar"/>
        </w:rPr>
      </w:pPr>
      <w:r>
        <w:rPr>
          <w:rFonts w:hint="eastAsia" w:cs="Times New Roman"/>
          <w:snapToGrid w:val="0"/>
          <w:color w:val="000000"/>
          <w:kern w:val="0"/>
          <w:szCs w:val="28"/>
          <w:lang w:bidi="ar"/>
        </w:rPr>
        <w:t>（6）设施抢修组：由经济发展委员会、规划建设委员会、生态环境局、综合执法局等部门和供电公司、市政集团等单位组成。组织做好受损交通设施的紧急抢修工作；做好受灾地区通信设施的恢复工作；做好受灾地区应急供电保障和供电设施恢复工作；做好受灾地区水利工程修复、应急调水等工作；做好灾后房屋应急评估和安全鉴定、市政公用基础设施抢修及应急供水等工作。</w:t>
      </w:r>
    </w:p>
    <w:p>
      <w:pPr>
        <w:autoSpaceDE w:val="0"/>
        <w:autoSpaceDN w:val="0"/>
        <w:adjustRightInd w:val="0"/>
        <w:snapToGrid w:val="0"/>
        <w:ind w:firstLine="640"/>
        <w:textAlignment w:val="baseline"/>
        <w:rPr>
          <w:rFonts w:cs="Times New Roman"/>
          <w:snapToGrid w:val="0"/>
          <w:color w:val="000000"/>
          <w:kern w:val="0"/>
          <w:szCs w:val="28"/>
          <w:lang w:bidi="ar"/>
        </w:rPr>
      </w:pPr>
      <w:r>
        <w:rPr>
          <w:rFonts w:hint="eastAsia" w:cs="Times New Roman"/>
          <w:snapToGrid w:val="0"/>
          <w:color w:val="000000"/>
          <w:kern w:val="0"/>
          <w:szCs w:val="28"/>
          <w:lang w:bidi="ar"/>
        </w:rPr>
        <w:t>（7）新闻宣传组：由宣传和统战部和应急管理局等部门组成。统筹协调媒体的现场管理，做好灾害舆论引导工作，组织新闻发布工作；做好新闻应对发布和集体采访活动的组织工作；做好媒体沟通协调和组织联络工作；向园区减灾委相关单位通报舆情进展，提出应对建议。</w:t>
      </w:r>
    </w:p>
    <w:p>
      <w:pPr>
        <w:keepNext/>
        <w:keepLines/>
        <w:autoSpaceDE w:val="0"/>
        <w:autoSpaceDN w:val="0"/>
        <w:adjustRightInd w:val="0"/>
        <w:snapToGrid w:val="0"/>
        <w:ind w:firstLine="640"/>
        <w:textAlignment w:val="baseline"/>
        <w:outlineLvl w:val="0"/>
        <w:rPr>
          <w:rFonts w:eastAsia="黑体" w:cs="Times New Roman"/>
          <w:snapToGrid w:val="0"/>
          <w:color w:val="000000"/>
          <w:kern w:val="44"/>
          <w:szCs w:val="28"/>
        </w:rPr>
      </w:pPr>
      <w:bookmarkStart w:id="79" w:name="_Toc186446543"/>
      <w:r>
        <w:rPr>
          <w:rFonts w:hint="eastAsia" w:eastAsia="黑体" w:cs="Times New Roman"/>
          <w:snapToGrid w:val="0"/>
          <w:color w:val="000000"/>
          <w:kern w:val="44"/>
          <w:szCs w:val="28"/>
        </w:rPr>
        <w:t xml:space="preserve">3 </w:t>
      </w:r>
      <w:r>
        <w:rPr>
          <w:rFonts w:eastAsia="黑体" w:cs="Times New Roman"/>
          <w:snapToGrid w:val="0"/>
          <w:color w:val="000000"/>
          <w:kern w:val="44"/>
          <w:szCs w:val="28"/>
        </w:rPr>
        <w:t xml:space="preserve"> </w:t>
      </w:r>
      <w:r>
        <w:rPr>
          <w:rFonts w:hint="eastAsia" w:eastAsia="黑体" w:cs="Times New Roman"/>
          <w:snapToGrid w:val="0"/>
          <w:color w:val="000000"/>
          <w:kern w:val="44"/>
          <w:szCs w:val="28"/>
        </w:rPr>
        <w:t>灾害救助准备</w:t>
      </w:r>
      <w:bookmarkEnd w:id="79"/>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规划建设委员会、生态环境局等部门及时向应急管理局（减灾办）通报自然灾害预警预报信息。生态环境局联系市气象部门提供相关气象资料。规划建设委员会根据需要及时提供地理信息数据。应急管理局（减灾办）根据自然灾害预警预报信息，对可能出现的灾情进行预评估，当可能威胁人民群众生命财产安全、影响基本生活、需要提前采取应对措施时，视情况组织相关部门采取以下措施：</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（1）向可能受到影响的板块通报预警信息，提出灾害救助准备工作要求。</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（2）加强应急值守，根据有关部门发布的灾害监测预警信息，分析评估灾害可能造成的损失。</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（3）协调经济发展委员会，做好储备粮准备，启动相关专项预案应急响应后调拨；协调规划建设委员会做好救灾物资调运准备。</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（4）组织各部门做好本行业领域的应急避险工作。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w:t>
      </w:r>
      <w:r>
        <w:rPr>
          <w:rFonts w:cs="Times New Roman"/>
          <w:snapToGrid w:val="0"/>
          <w:color w:val="000000"/>
          <w:kern w:val="0"/>
          <w:szCs w:val="28"/>
        </w:rPr>
        <w:t>5</w:t>
      </w:r>
      <w:r>
        <w:rPr>
          <w:rFonts w:hint="eastAsia" w:cs="Times New Roman"/>
          <w:snapToGrid w:val="0"/>
          <w:color w:val="000000"/>
          <w:kern w:val="0"/>
          <w:szCs w:val="28"/>
        </w:rPr>
        <w:t>）向社会及时发布预警信息。</w:t>
      </w:r>
    </w:p>
    <w:p>
      <w:pPr>
        <w:keepNext/>
        <w:keepLines/>
        <w:autoSpaceDE w:val="0"/>
        <w:autoSpaceDN w:val="0"/>
        <w:adjustRightInd w:val="0"/>
        <w:snapToGrid w:val="0"/>
        <w:ind w:firstLine="640"/>
        <w:textAlignment w:val="baseline"/>
        <w:outlineLvl w:val="0"/>
        <w:rPr>
          <w:rFonts w:eastAsia="黑体" w:cs="Times New Roman"/>
          <w:snapToGrid w:val="0"/>
          <w:color w:val="000000"/>
          <w:kern w:val="44"/>
          <w:szCs w:val="28"/>
        </w:rPr>
      </w:pPr>
      <w:bookmarkStart w:id="80" w:name="_Toc186446544"/>
      <w:r>
        <w:rPr>
          <w:rFonts w:hint="eastAsia" w:eastAsia="黑体" w:cs="Times New Roman"/>
          <w:snapToGrid w:val="0"/>
          <w:color w:val="000000"/>
          <w:kern w:val="44"/>
          <w:szCs w:val="28"/>
        </w:rPr>
        <w:t xml:space="preserve">4 </w:t>
      </w:r>
      <w:r>
        <w:rPr>
          <w:rFonts w:eastAsia="黑体" w:cs="Times New Roman"/>
          <w:snapToGrid w:val="0"/>
          <w:color w:val="000000"/>
          <w:kern w:val="44"/>
          <w:szCs w:val="28"/>
        </w:rPr>
        <w:t xml:space="preserve"> </w:t>
      </w:r>
      <w:r>
        <w:rPr>
          <w:rFonts w:hint="eastAsia" w:eastAsia="黑体" w:cs="Times New Roman"/>
          <w:snapToGrid w:val="0"/>
          <w:color w:val="000000"/>
          <w:kern w:val="44"/>
          <w:szCs w:val="28"/>
        </w:rPr>
        <w:t>信息管理</w:t>
      </w:r>
      <w:bookmarkEnd w:id="80"/>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81" w:name="_Toc186446545"/>
      <w:r>
        <w:rPr>
          <w:rFonts w:hint="eastAsia" w:eastAsia="楷体_GB2312" w:cs="Times New Roman"/>
          <w:snapToGrid w:val="0"/>
          <w:color w:val="000000"/>
          <w:kern w:val="0"/>
          <w:szCs w:val="28"/>
        </w:rPr>
        <w:t xml:space="preserve">4.1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灾情报告</w:t>
      </w:r>
      <w:bookmarkEnd w:id="81"/>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 xml:space="preserve">4.1.1  </w:t>
      </w:r>
      <w:r>
        <w:rPr>
          <w:rFonts w:hint="eastAsia" w:cs="Times New Roman"/>
          <w:b/>
          <w:snapToGrid w:val="0"/>
          <w:color w:val="000000"/>
          <w:kern w:val="0"/>
          <w:szCs w:val="28"/>
        </w:rPr>
        <w:t>信息收集。</w:t>
      </w:r>
      <w:r>
        <w:rPr>
          <w:rFonts w:hint="eastAsia" w:cs="Times New Roman"/>
          <w:snapToGrid w:val="0"/>
          <w:color w:val="000000"/>
          <w:kern w:val="0"/>
          <w:szCs w:val="28"/>
          <w:lang w:bidi="ar"/>
        </w:rPr>
        <w:t>各功能区、各相关部门、各街道</w:t>
      </w:r>
      <w:r>
        <w:rPr>
          <w:rFonts w:hint="eastAsia" w:cs="Times New Roman"/>
          <w:snapToGrid w:val="0"/>
          <w:color w:val="000000"/>
          <w:kern w:val="0"/>
          <w:szCs w:val="28"/>
        </w:rPr>
        <w:t>按照《自然灾害情况统计调查制度》和《特别重大自然灾害损失统计调查制度》要求，做好灾情信息收集、汇总、分析和上报工作。灾情信息报告内容包括：灾害发生时间、地点、成因，灾害造成的损失（人员受灾及伤亡情况、农作物受灾情况（农作物受灾面积、成灾面积、绝收面积等）、房屋倒塌损坏情况（倒塌房间数、损坏房间数等）、直接经济损失情况等，以及已采取的救灾措施和灾区的需求等。</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4.1.2</w:t>
      </w:r>
      <w:r>
        <w:rPr>
          <w:rFonts w:cs="Times New Roman"/>
          <w:b/>
          <w:snapToGrid w:val="0"/>
          <w:color w:val="000000"/>
          <w:kern w:val="0"/>
          <w:szCs w:val="28"/>
        </w:rPr>
        <w:t xml:space="preserve">  </w:t>
      </w:r>
      <w:r>
        <w:rPr>
          <w:rFonts w:hint="eastAsia" w:cs="Times New Roman"/>
          <w:b/>
          <w:snapToGrid w:val="0"/>
          <w:color w:val="000000"/>
          <w:kern w:val="0"/>
          <w:szCs w:val="28"/>
        </w:rPr>
        <w:t>灾情初报。</w:t>
      </w:r>
      <w:r>
        <w:rPr>
          <w:rFonts w:hint="eastAsia" w:cs="Times New Roman"/>
          <w:snapToGrid w:val="0"/>
          <w:color w:val="000000"/>
          <w:kern w:val="0"/>
          <w:szCs w:val="28"/>
        </w:rPr>
        <w:t>对突发性自然灾害，</w:t>
      </w:r>
      <w:r>
        <w:rPr>
          <w:rFonts w:hint="eastAsia" w:cs="Times New Roman"/>
          <w:snapToGrid w:val="0"/>
          <w:color w:val="000000"/>
          <w:kern w:val="0"/>
          <w:szCs w:val="28"/>
          <w:lang w:bidi="ar"/>
        </w:rPr>
        <w:t>各功能区、各相关部门、各街道</w:t>
      </w:r>
      <w:r>
        <w:rPr>
          <w:rFonts w:hint="eastAsia" w:cs="Times New Roman"/>
          <w:snapToGrid w:val="0"/>
          <w:color w:val="000000"/>
          <w:kern w:val="0"/>
          <w:szCs w:val="28"/>
        </w:rPr>
        <w:t>要第一时间将反映灾害基本情况的主要指标向园区应急管理局报送。园区应急管理局应在灾害发生后</w:t>
      </w:r>
      <w:r>
        <w:rPr>
          <w:rFonts w:cs="Times New Roman"/>
          <w:snapToGrid w:val="0"/>
          <w:color w:val="000000"/>
          <w:kern w:val="0"/>
          <w:szCs w:val="28"/>
        </w:rPr>
        <w:t>2</w:t>
      </w:r>
      <w:r>
        <w:rPr>
          <w:rFonts w:hint="eastAsia" w:cs="Times New Roman"/>
          <w:snapToGrid w:val="0"/>
          <w:color w:val="000000"/>
          <w:kern w:val="0"/>
          <w:szCs w:val="28"/>
        </w:rPr>
        <w:t>小时内将灾情和救灾工作情况向园区管委会和苏州市应急管理局报告；对造成园区内IV级响应程度的自然灾害，应急管理局应在灾害发生后立即报园区管委会和苏州市应急管理局；对造成园区内1</w:t>
      </w:r>
      <w:r>
        <w:rPr>
          <w:rFonts w:cs="Times New Roman"/>
          <w:snapToGrid w:val="0"/>
          <w:color w:val="000000"/>
          <w:kern w:val="0"/>
          <w:szCs w:val="28"/>
        </w:rPr>
        <w:t>0</w:t>
      </w:r>
      <w:r>
        <w:rPr>
          <w:rFonts w:hint="eastAsia" w:cs="Times New Roman"/>
          <w:snapToGrid w:val="0"/>
          <w:color w:val="000000"/>
          <w:kern w:val="0"/>
          <w:szCs w:val="28"/>
        </w:rPr>
        <w:t>人以上死亡（含失踪）或社会高度关注、群众反映强烈、房屋大量倒塌等严重损失，园区应急管理局应在灾害发生后立即报园区管委会、苏州市应急管理局、江苏省应急管理厅和应急管理局部。</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 xml:space="preserve">4.1.3  </w:t>
      </w:r>
      <w:r>
        <w:rPr>
          <w:rFonts w:hint="eastAsia" w:cs="Times New Roman"/>
          <w:b/>
          <w:snapToGrid w:val="0"/>
          <w:color w:val="000000"/>
          <w:kern w:val="0"/>
          <w:szCs w:val="28"/>
        </w:rPr>
        <w:t>灾情续报。</w:t>
      </w:r>
      <w:r>
        <w:rPr>
          <w:rFonts w:hint="eastAsia" w:cs="Times New Roman"/>
          <w:snapToGrid w:val="0"/>
          <w:color w:val="000000"/>
          <w:kern w:val="0"/>
          <w:szCs w:val="28"/>
        </w:rPr>
        <w:t>自然灾害灾情稳定前，各级执行24小时零报告制度。</w:t>
      </w:r>
      <w:r>
        <w:rPr>
          <w:rFonts w:hint="eastAsia" w:cs="Times New Roman"/>
          <w:snapToGrid w:val="0"/>
          <w:color w:val="000000"/>
          <w:kern w:val="0"/>
          <w:szCs w:val="28"/>
          <w:lang w:bidi="ar"/>
        </w:rPr>
        <w:t>各功能区</w:t>
      </w:r>
      <w:r>
        <w:rPr>
          <w:rFonts w:hint="eastAsia" w:cs="Times New Roman"/>
          <w:snapToGrid w:val="0"/>
          <w:color w:val="000000"/>
          <w:kern w:val="0"/>
          <w:szCs w:val="28"/>
        </w:rPr>
        <w:t>、各相关部门</w:t>
      </w:r>
      <w:r>
        <w:rPr>
          <w:rFonts w:hint="eastAsia" w:cs="Times New Roman"/>
          <w:snapToGrid w:val="0"/>
          <w:color w:val="000000"/>
          <w:kern w:val="0"/>
          <w:szCs w:val="28"/>
          <w:lang w:bidi="ar"/>
        </w:rPr>
        <w:t>、各街道</w:t>
      </w:r>
      <w:r>
        <w:rPr>
          <w:rFonts w:hint="eastAsia" w:cs="Times New Roman"/>
          <w:snapToGrid w:val="0"/>
          <w:color w:val="000000"/>
          <w:kern w:val="0"/>
          <w:szCs w:val="28"/>
        </w:rPr>
        <w:t>每日8时前应将截止到前一天24时的灾情向园区应急管理局报告；园区应急管理局每日9时前汇总辖区内灾情，向园区管委会和苏州市应急管理局报告。</w:t>
      </w:r>
    </w:p>
    <w:p>
      <w:pPr>
        <w:autoSpaceDE w:val="0"/>
        <w:autoSpaceDN w:val="0"/>
        <w:adjustRightInd w:val="0"/>
        <w:snapToGrid w:val="0"/>
        <w:ind w:firstLine="640"/>
        <w:textAlignment w:val="baseline"/>
        <w:rPr>
          <w:rFonts w:ascii="Arial" w:hAnsi="Arial" w:eastAsia="Arial" w:cs="Arial"/>
          <w:snapToGrid w:val="0"/>
          <w:color w:val="000000"/>
          <w:kern w:val="0"/>
          <w:sz w:val="21"/>
          <w:szCs w:val="21"/>
        </w:rPr>
      </w:pPr>
      <w:r>
        <w:rPr>
          <w:rFonts w:cs="Times New Roman"/>
          <w:snapToGrid w:val="0"/>
          <w:color w:val="000000"/>
          <w:kern w:val="0"/>
          <w:szCs w:val="28"/>
        </w:rPr>
        <w:t xml:space="preserve">4.1.4  </w:t>
      </w:r>
      <w:r>
        <w:rPr>
          <w:rFonts w:hint="eastAsia" w:cs="Times New Roman"/>
          <w:b/>
          <w:snapToGrid w:val="0"/>
          <w:color w:val="000000"/>
          <w:kern w:val="0"/>
          <w:szCs w:val="28"/>
        </w:rPr>
        <w:t>灾情核报。</w:t>
      </w:r>
      <w:r>
        <w:rPr>
          <w:rFonts w:hint="eastAsia" w:cs="Times New Roman"/>
          <w:snapToGrid w:val="0"/>
          <w:color w:val="000000"/>
          <w:kern w:val="0"/>
          <w:szCs w:val="28"/>
        </w:rPr>
        <w:t>灾情稳定后，</w:t>
      </w:r>
      <w:r>
        <w:rPr>
          <w:rFonts w:hint="eastAsia" w:cs="Times New Roman"/>
          <w:snapToGrid w:val="0"/>
          <w:color w:val="000000"/>
          <w:kern w:val="0"/>
          <w:szCs w:val="28"/>
          <w:lang w:bidi="ar"/>
        </w:rPr>
        <w:t>各功能区</w:t>
      </w:r>
      <w:r>
        <w:rPr>
          <w:rFonts w:hint="eastAsia" w:cs="Times New Roman"/>
          <w:snapToGrid w:val="0"/>
          <w:color w:val="000000"/>
          <w:kern w:val="0"/>
          <w:szCs w:val="28"/>
        </w:rPr>
        <w:t>、各相关部门</w:t>
      </w:r>
      <w:r>
        <w:rPr>
          <w:rFonts w:hint="eastAsia" w:cs="Times New Roman"/>
          <w:snapToGrid w:val="0"/>
          <w:color w:val="000000"/>
          <w:kern w:val="0"/>
          <w:szCs w:val="28"/>
          <w:lang w:bidi="ar"/>
        </w:rPr>
        <w:t>、各街道</w:t>
      </w:r>
      <w:r>
        <w:rPr>
          <w:rFonts w:hint="eastAsia" w:cs="Times New Roman"/>
          <w:snapToGrid w:val="0"/>
          <w:color w:val="000000"/>
          <w:kern w:val="0"/>
          <w:szCs w:val="28"/>
        </w:rPr>
        <w:t>应当在灾情稳定后3个工作日内核定灾情，向园区应急管理局报告；园区应急管理局应当在灾情稳定后5个工作日内核定灾情，并向园区管委会和苏州市应急管理局报告。</w:t>
      </w:r>
    </w:p>
    <w:p>
      <w:pPr>
        <w:autoSpaceDE w:val="0"/>
        <w:autoSpaceDN w:val="0"/>
        <w:adjustRightInd w:val="0"/>
        <w:snapToGrid w:val="0"/>
        <w:ind w:firstLine="640"/>
        <w:textAlignment w:val="baseline"/>
        <w:rPr>
          <w:rFonts w:ascii="Arial" w:hAnsi="Arial" w:eastAsia="Arial" w:cs="Arial"/>
          <w:snapToGrid w:val="0"/>
          <w:color w:val="000000"/>
          <w:kern w:val="0"/>
          <w:sz w:val="21"/>
          <w:szCs w:val="21"/>
        </w:rPr>
      </w:pPr>
      <w:r>
        <w:rPr>
          <w:rFonts w:cs="Times New Roman"/>
          <w:snapToGrid w:val="0"/>
          <w:color w:val="000000"/>
          <w:kern w:val="0"/>
          <w:szCs w:val="28"/>
        </w:rPr>
        <w:t>4.1.5</w:t>
      </w:r>
      <w:r>
        <w:rPr>
          <w:rFonts w:hint="eastAsia" w:cs="Times New Roman"/>
          <w:snapToGrid w:val="0"/>
          <w:color w:val="000000"/>
          <w:kern w:val="0"/>
          <w:szCs w:val="28"/>
        </w:rPr>
        <w:t xml:space="preserve"> </w:t>
      </w:r>
      <w:r>
        <w:rPr>
          <w:rFonts w:cs="Times New Roman"/>
          <w:snapToGrid w:val="0"/>
          <w:color w:val="000000"/>
          <w:kern w:val="0"/>
          <w:szCs w:val="28"/>
        </w:rPr>
        <w:t xml:space="preserve"> </w:t>
      </w:r>
      <w:r>
        <w:rPr>
          <w:rFonts w:hint="eastAsia" w:cs="Times New Roman"/>
          <w:snapToGrid w:val="0"/>
          <w:color w:val="000000"/>
          <w:kern w:val="0"/>
          <w:szCs w:val="28"/>
        </w:rPr>
        <w:t>对于干旱灾害，各级负责自然灾害救助的部门应当在旱情初露、群众生产生活受到一定影响时，进行初报；在旱情发展过程中，每10日续报一次，直至灾情解除后立即核报。</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82" w:name="_Toc186446546"/>
      <w:r>
        <w:rPr>
          <w:rFonts w:hint="eastAsia" w:eastAsia="楷体_GB2312" w:cs="Times New Roman"/>
          <w:snapToGrid w:val="0"/>
          <w:color w:val="000000"/>
          <w:kern w:val="0"/>
          <w:szCs w:val="28"/>
        </w:rPr>
        <w:t xml:space="preserve">4.2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会商核定</w:t>
      </w:r>
      <w:bookmarkEnd w:id="82"/>
    </w:p>
    <w:p>
      <w:pPr>
        <w:autoSpaceDE w:val="0"/>
        <w:autoSpaceDN w:val="0"/>
        <w:adjustRightInd w:val="0"/>
        <w:snapToGrid w:val="0"/>
        <w:ind w:firstLine="640"/>
        <w:textAlignment w:val="baseline"/>
        <w:rPr>
          <w:rFonts w:ascii="Arial" w:hAnsi="Arial" w:eastAsia="Arial" w:cs="Arial"/>
          <w:snapToGrid w:val="0"/>
          <w:color w:val="000000"/>
          <w:kern w:val="0"/>
          <w:sz w:val="21"/>
          <w:szCs w:val="21"/>
        </w:rPr>
      </w:pPr>
      <w:r>
        <w:rPr>
          <w:rFonts w:cs="Times New Roman"/>
          <w:snapToGrid w:val="0"/>
          <w:color w:val="000000"/>
          <w:kern w:val="0"/>
          <w:szCs w:val="28"/>
        </w:rPr>
        <w:t xml:space="preserve">4.2.1  </w:t>
      </w:r>
      <w:r>
        <w:rPr>
          <w:rFonts w:hint="eastAsia" w:cs="Times New Roman"/>
          <w:b/>
          <w:snapToGrid w:val="0"/>
          <w:color w:val="000000"/>
          <w:kern w:val="0"/>
          <w:szCs w:val="28"/>
        </w:rPr>
        <w:t>会商。</w:t>
      </w:r>
      <w:r>
        <w:rPr>
          <w:rFonts w:hint="eastAsia" w:cs="Times New Roman"/>
          <w:snapToGrid w:val="0"/>
          <w:color w:val="000000"/>
          <w:kern w:val="0"/>
          <w:szCs w:val="28"/>
        </w:rPr>
        <w:t>建立健全灾情会商制度，应急管理局定期组织相关部门召开灾情会商会，全面客观分析、评估、核定灾情。</w:t>
      </w:r>
    </w:p>
    <w:p>
      <w:pPr>
        <w:autoSpaceDE w:val="0"/>
        <w:autoSpaceDN w:val="0"/>
        <w:adjustRightInd w:val="0"/>
        <w:snapToGrid w:val="0"/>
        <w:ind w:firstLine="640"/>
        <w:textAlignment w:val="baseline"/>
        <w:rPr>
          <w:rFonts w:ascii="Arial" w:hAnsi="Arial" w:eastAsia="Arial" w:cs="Arial"/>
          <w:snapToGrid w:val="0"/>
          <w:color w:val="000000"/>
          <w:kern w:val="0"/>
          <w:sz w:val="21"/>
          <w:szCs w:val="21"/>
        </w:rPr>
      </w:pPr>
      <w:r>
        <w:rPr>
          <w:rFonts w:cs="Times New Roman"/>
          <w:snapToGrid w:val="0"/>
          <w:color w:val="000000"/>
          <w:kern w:val="0"/>
          <w:szCs w:val="28"/>
        </w:rPr>
        <w:t xml:space="preserve">4.2.2  </w:t>
      </w:r>
      <w:r>
        <w:rPr>
          <w:rFonts w:hint="eastAsia" w:cs="Times New Roman"/>
          <w:b/>
          <w:snapToGrid w:val="0"/>
          <w:color w:val="000000"/>
          <w:kern w:val="0"/>
          <w:szCs w:val="28"/>
        </w:rPr>
        <w:t>评估。</w:t>
      </w:r>
      <w:r>
        <w:rPr>
          <w:rFonts w:hint="eastAsia" w:cs="Times New Roman"/>
          <w:snapToGrid w:val="0"/>
          <w:color w:val="000000"/>
          <w:kern w:val="0"/>
          <w:szCs w:val="28"/>
        </w:rPr>
        <w:t>应急管理局会同经济发展委员会、规划建设委员会、社会事业局、生态环境局等有关部门，通过全面调查、抽样调查、典型调查和专项调查等形式对灾情进行评估，核实灾情。</w:t>
      </w:r>
    </w:p>
    <w:p>
      <w:pPr>
        <w:autoSpaceDE w:val="0"/>
        <w:autoSpaceDN w:val="0"/>
        <w:adjustRightInd w:val="0"/>
        <w:snapToGrid w:val="0"/>
        <w:ind w:firstLine="640"/>
        <w:textAlignment w:val="baseline"/>
        <w:rPr>
          <w:rFonts w:ascii="Arial" w:hAnsi="Arial" w:eastAsia="Arial" w:cs="Arial"/>
          <w:snapToGrid w:val="0"/>
          <w:color w:val="000000"/>
          <w:kern w:val="0"/>
          <w:sz w:val="21"/>
          <w:szCs w:val="21"/>
        </w:rPr>
      </w:pPr>
      <w:r>
        <w:rPr>
          <w:rFonts w:cs="Times New Roman"/>
          <w:snapToGrid w:val="0"/>
          <w:color w:val="000000"/>
          <w:kern w:val="0"/>
          <w:szCs w:val="28"/>
        </w:rPr>
        <w:t xml:space="preserve">4.2.3  </w:t>
      </w:r>
      <w:r>
        <w:rPr>
          <w:rFonts w:hint="eastAsia" w:cs="Times New Roman"/>
          <w:b/>
          <w:snapToGrid w:val="0"/>
          <w:color w:val="000000"/>
          <w:kern w:val="0"/>
          <w:szCs w:val="28"/>
        </w:rPr>
        <w:t>台账</w:t>
      </w:r>
      <w:r>
        <w:rPr>
          <w:rFonts w:hint="eastAsia" w:cs="Times New Roman"/>
          <w:snapToGrid w:val="0"/>
          <w:color w:val="000000"/>
          <w:kern w:val="0"/>
          <w:szCs w:val="28"/>
        </w:rPr>
        <w:t>。应急管理局联合规划建设委员会、社会事业局、卫生健康委员会在灾情稳定后，要建立因灾死亡人口、倒塌房屋和需救助人口台账，为灾后救助和恢复重建提供依据。</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83" w:name="_Toc186446547"/>
      <w:r>
        <w:rPr>
          <w:rFonts w:hint="eastAsia" w:eastAsia="楷体_GB2312" w:cs="Times New Roman"/>
          <w:snapToGrid w:val="0"/>
          <w:color w:val="000000"/>
          <w:kern w:val="0"/>
          <w:szCs w:val="28"/>
        </w:rPr>
        <w:t xml:space="preserve">4.3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信息发布</w:t>
      </w:r>
      <w:bookmarkEnd w:id="83"/>
    </w:p>
    <w:p>
      <w:pPr>
        <w:autoSpaceDE w:val="0"/>
        <w:autoSpaceDN w:val="0"/>
        <w:adjustRightInd w:val="0"/>
        <w:snapToGrid w:val="0"/>
        <w:ind w:firstLine="640"/>
        <w:textAlignment w:val="baseline"/>
        <w:rPr>
          <w:rFonts w:ascii="Arial" w:hAnsi="Arial" w:eastAsia="Arial" w:cs="Arial"/>
          <w:snapToGrid w:val="0"/>
          <w:color w:val="000000"/>
          <w:kern w:val="0"/>
          <w:sz w:val="21"/>
          <w:szCs w:val="21"/>
        </w:rPr>
      </w:pPr>
      <w:r>
        <w:rPr>
          <w:rFonts w:cs="Times New Roman"/>
          <w:snapToGrid w:val="0"/>
          <w:color w:val="000000"/>
          <w:kern w:val="0"/>
          <w:szCs w:val="28"/>
        </w:rPr>
        <w:t>4.3.1</w:t>
      </w:r>
      <w:r>
        <w:rPr>
          <w:rFonts w:hint="eastAsia" w:cs="Times New Roman"/>
          <w:snapToGrid w:val="0"/>
          <w:color w:val="000000"/>
          <w:kern w:val="0"/>
          <w:szCs w:val="28"/>
        </w:rPr>
        <w:t xml:space="preserve"> </w:t>
      </w:r>
      <w:r>
        <w:rPr>
          <w:rFonts w:cs="Times New Roman"/>
          <w:snapToGrid w:val="0"/>
          <w:color w:val="000000"/>
          <w:kern w:val="0"/>
          <w:szCs w:val="28"/>
        </w:rPr>
        <w:t xml:space="preserve"> </w:t>
      </w:r>
      <w:r>
        <w:rPr>
          <w:rFonts w:hint="eastAsia" w:cs="Times New Roman"/>
          <w:snapToGrid w:val="0"/>
          <w:color w:val="000000"/>
          <w:kern w:val="0"/>
          <w:szCs w:val="28"/>
        </w:rPr>
        <w:t>信息发布应当坚持实事求是、及时准确、公开透明的原则。重大自然灾害灾情信息由党政办公室或指定部门发布。单灾种灾情可由各有关专项指挥机构办公室根据相关法律法规或预案规定发布。信息发布形式包括授权发布、组织报道、接受记者采访、举行新闻发布会等，也可通过新闻网站或政府网站，政务微博、微信、客户端等发布信息。</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 xml:space="preserve">4.3.2 </w:t>
      </w:r>
      <w:r>
        <w:rPr>
          <w:rFonts w:hint="eastAsia" w:cs="Times New Roman"/>
          <w:snapToGrid w:val="0"/>
          <w:color w:val="000000"/>
          <w:kern w:val="0"/>
          <w:szCs w:val="28"/>
        </w:rPr>
        <w:t xml:space="preserve"> 灾情稳定前，由减灾委或应急管理局向社会发布自然灾害造成的人员伤亡、财产损失及救灾工作措施、成效；灾情稳定后，及时评估、核定并按有关规定发布灾害损失情况。</w:t>
      </w:r>
    </w:p>
    <w:p>
      <w:pPr>
        <w:autoSpaceDE w:val="0"/>
        <w:autoSpaceDN w:val="0"/>
        <w:adjustRightInd w:val="0"/>
        <w:snapToGrid w:val="0"/>
        <w:ind w:firstLine="640"/>
        <w:textAlignment w:val="baseline"/>
        <w:rPr>
          <w:rFonts w:ascii="Arial" w:hAnsi="Arial" w:eastAsia="Arial" w:cs="Arial"/>
          <w:snapToGrid w:val="0"/>
          <w:color w:val="000000"/>
          <w:kern w:val="0"/>
          <w:sz w:val="21"/>
          <w:szCs w:val="21"/>
        </w:rPr>
      </w:pPr>
      <w:r>
        <w:rPr>
          <w:rFonts w:cs="Times New Roman"/>
          <w:snapToGrid w:val="0"/>
          <w:color w:val="000000"/>
          <w:kern w:val="0"/>
          <w:szCs w:val="28"/>
        </w:rPr>
        <w:t xml:space="preserve">4.3.3  </w:t>
      </w:r>
      <w:r>
        <w:rPr>
          <w:rFonts w:hint="eastAsia" w:cs="Times New Roman"/>
          <w:snapToGrid w:val="0"/>
          <w:color w:val="000000"/>
          <w:kern w:val="0"/>
          <w:szCs w:val="28"/>
        </w:rPr>
        <w:t>灾情发布工作，法律法规另有规定的，从其规定。各有关部门相互配合，共同做好相关工作。</w:t>
      </w:r>
    </w:p>
    <w:p>
      <w:pPr>
        <w:keepNext/>
        <w:keepLines/>
        <w:autoSpaceDE w:val="0"/>
        <w:autoSpaceDN w:val="0"/>
        <w:adjustRightInd w:val="0"/>
        <w:snapToGrid w:val="0"/>
        <w:ind w:firstLine="640"/>
        <w:textAlignment w:val="baseline"/>
        <w:outlineLvl w:val="0"/>
        <w:rPr>
          <w:rFonts w:eastAsia="黑体" w:cs="Times New Roman"/>
          <w:snapToGrid w:val="0"/>
          <w:color w:val="000000"/>
          <w:kern w:val="44"/>
          <w:szCs w:val="28"/>
        </w:rPr>
      </w:pPr>
      <w:bookmarkStart w:id="84" w:name="_Toc186446548"/>
      <w:r>
        <w:rPr>
          <w:rFonts w:hint="eastAsia" w:eastAsia="黑体" w:cs="Times New Roman"/>
          <w:snapToGrid w:val="0"/>
          <w:color w:val="000000"/>
          <w:kern w:val="44"/>
          <w:szCs w:val="28"/>
        </w:rPr>
        <w:t xml:space="preserve">5 </w:t>
      </w:r>
      <w:r>
        <w:rPr>
          <w:rFonts w:eastAsia="黑体" w:cs="Times New Roman"/>
          <w:snapToGrid w:val="0"/>
          <w:color w:val="000000"/>
          <w:kern w:val="44"/>
          <w:szCs w:val="28"/>
        </w:rPr>
        <w:t xml:space="preserve"> </w:t>
      </w:r>
      <w:r>
        <w:rPr>
          <w:rFonts w:hint="eastAsia" w:eastAsia="黑体" w:cs="Times New Roman"/>
          <w:snapToGrid w:val="0"/>
          <w:color w:val="000000"/>
          <w:kern w:val="44"/>
          <w:szCs w:val="28"/>
        </w:rPr>
        <w:t>应急响应</w:t>
      </w:r>
      <w:bookmarkEnd w:id="84"/>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85" w:name="_Toc186446549"/>
      <w:r>
        <w:rPr>
          <w:rFonts w:hint="eastAsia" w:eastAsia="楷体_GB2312" w:cs="Times New Roman"/>
          <w:snapToGrid w:val="0"/>
          <w:color w:val="000000"/>
          <w:kern w:val="0"/>
          <w:szCs w:val="28"/>
        </w:rPr>
        <w:t xml:space="preserve">5.1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先期处置</w:t>
      </w:r>
      <w:bookmarkEnd w:id="85"/>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自然灾害发生后，灾害发生地的功能区、街道及有关责任单位和基层党组织立即组织力量开展先期救灾救助工作，视情采取以下措施： </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w:t>
      </w:r>
      <w:r>
        <w:rPr>
          <w:rFonts w:cs="Times New Roman"/>
          <w:snapToGrid w:val="0"/>
          <w:color w:val="000000"/>
          <w:kern w:val="0"/>
          <w:szCs w:val="28"/>
        </w:rPr>
        <w:t>1</w:t>
      </w:r>
      <w:r>
        <w:rPr>
          <w:rFonts w:hint="eastAsia" w:cs="Times New Roman"/>
          <w:snapToGrid w:val="0"/>
          <w:color w:val="000000"/>
          <w:kern w:val="0"/>
          <w:szCs w:val="28"/>
        </w:rPr>
        <w:t xml:space="preserve">）控制并监测灾害现场，防止灾害继续扩大； </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w:t>
      </w:r>
      <w:r>
        <w:rPr>
          <w:rFonts w:cs="Times New Roman"/>
          <w:snapToGrid w:val="0"/>
          <w:color w:val="000000"/>
          <w:kern w:val="0"/>
          <w:szCs w:val="28"/>
        </w:rPr>
        <w:t>2</w:t>
      </w:r>
      <w:r>
        <w:rPr>
          <w:rFonts w:hint="eastAsia" w:cs="Times New Roman"/>
          <w:snapToGrid w:val="0"/>
          <w:color w:val="000000"/>
          <w:kern w:val="0"/>
          <w:szCs w:val="28"/>
        </w:rPr>
        <w:t xml:space="preserve">）发动基层干部群众开展自救互救； </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w:t>
      </w:r>
      <w:r>
        <w:rPr>
          <w:rFonts w:cs="Times New Roman"/>
          <w:snapToGrid w:val="0"/>
          <w:color w:val="000000"/>
          <w:kern w:val="0"/>
          <w:szCs w:val="28"/>
        </w:rPr>
        <w:t>3</w:t>
      </w:r>
      <w:r>
        <w:rPr>
          <w:rFonts w:hint="eastAsia" w:cs="Times New Roman"/>
          <w:snapToGrid w:val="0"/>
          <w:color w:val="000000"/>
          <w:kern w:val="0"/>
          <w:szCs w:val="28"/>
        </w:rPr>
        <w:t xml:space="preserve">）组织应急救援力量和工作人员，营救并转移安置受灾人员； </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w:t>
      </w:r>
      <w:r>
        <w:rPr>
          <w:rFonts w:cs="Times New Roman"/>
          <w:snapToGrid w:val="0"/>
          <w:color w:val="000000"/>
          <w:kern w:val="0"/>
          <w:szCs w:val="28"/>
        </w:rPr>
        <w:t>4</w:t>
      </w:r>
      <w:r>
        <w:rPr>
          <w:rFonts w:hint="eastAsia" w:cs="Times New Roman"/>
          <w:snapToGrid w:val="0"/>
          <w:color w:val="000000"/>
          <w:kern w:val="0"/>
          <w:szCs w:val="28"/>
        </w:rPr>
        <w:t xml:space="preserve">）协调有关部门开放受灾区域附近的应急避难场所，集中安置受灾人员，提供衣、食、住、医等基本生活救助服务； </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w:t>
      </w:r>
      <w:r>
        <w:rPr>
          <w:rFonts w:cs="Times New Roman"/>
          <w:snapToGrid w:val="0"/>
          <w:color w:val="000000"/>
          <w:kern w:val="0"/>
          <w:szCs w:val="28"/>
        </w:rPr>
        <w:t>5</w:t>
      </w:r>
      <w:r>
        <w:rPr>
          <w:rFonts w:hint="eastAsia" w:cs="Times New Roman"/>
          <w:snapToGrid w:val="0"/>
          <w:color w:val="000000"/>
          <w:kern w:val="0"/>
          <w:szCs w:val="28"/>
        </w:rPr>
        <w:t xml:space="preserve">）维护好灾害现场和应急避难场所内秩序； </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w:t>
      </w:r>
      <w:r>
        <w:rPr>
          <w:rFonts w:cs="Times New Roman"/>
          <w:snapToGrid w:val="0"/>
          <w:color w:val="000000"/>
          <w:kern w:val="0"/>
          <w:szCs w:val="28"/>
        </w:rPr>
        <w:t>6</w:t>
      </w:r>
      <w:r>
        <w:rPr>
          <w:rFonts w:hint="eastAsia" w:cs="Times New Roman"/>
          <w:snapToGrid w:val="0"/>
          <w:color w:val="000000"/>
          <w:kern w:val="0"/>
          <w:szCs w:val="28"/>
        </w:rPr>
        <w:t xml:space="preserve">）按要求收集并报告灾情信息。 </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根据自然灾害危害程度等因素，苏州工业园区自然灾害救助应急响应分为I、I</w:t>
      </w:r>
      <w:r>
        <w:rPr>
          <w:rFonts w:cs="Times New Roman"/>
          <w:snapToGrid w:val="0"/>
          <w:color w:val="000000"/>
          <w:kern w:val="0"/>
          <w:szCs w:val="28"/>
        </w:rPr>
        <w:t>I</w:t>
      </w:r>
      <w:r>
        <w:rPr>
          <w:rFonts w:hint="eastAsia" w:cs="Times New Roman"/>
          <w:snapToGrid w:val="0"/>
          <w:color w:val="000000"/>
          <w:kern w:val="0"/>
          <w:szCs w:val="28"/>
        </w:rPr>
        <w:t>、I</w:t>
      </w:r>
      <w:r>
        <w:rPr>
          <w:rFonts w:cs="Times New Roman"/>
          <w:snapToGrid w:val="0"/>
          <w:color w:val="000000"/>
          <w:kern w:val="0"/>
          <w:szCs w:val="28"/>
        </w:rPr>
        <w:t>II</w:t>
      </w:r>
      <w:r>
        <w:rPr>
          <w:rFonts w:hint="eastAsia" w:cs="Times New Roman"/>
          <w:snapToGrid w:val="0"/>
          <w:color w:val="000000"/>
          <w:kern w:val="0"/>
          <w:szCs w:val="28"/>
        </w:rPr>
        <w:t>、</w:t>
      </w:r>
      <w:r>
        <w:rPr>
          <w:rFonts w:cs="Times New Roman"/>
          <w:snapToGrid w:val="0"/>
          <w:color w:val="000000"/>
          <w:kern w:val="0"/>
          <w:szCs w:val="28"/>
        </w:rPr>
        <w:t>IV</w:t>
      </w:r>
      <w:r>
        <w:rPr>
          <w:rFonts w:hint="eastAsia" w:cs="Times New Roman"/>
          <w:snapToGrid w:val="0"/>
          <w:color w:val="000000"/>
          <w:kern w:val="0"/>
          <w:szCs w:val="28"/>
        </w:rPr>
        <w:t>等4个响应级别。以下分级标准有关数量的表述中，“以上”含本数，“以下”不含本数。</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86" w:name="_Toc186446550"/>
      <w:r>
        <w:rPr>
          <w:rFonts w:hint="eastAsia" w:eastAsia="楷体_GB2312" w:cs="Times New Roman"/>
          <w:snapToGrid w:val="0"/>
          <w:color w:val="000000"/>
          <w:kern w:val="0"/>
          <w:szCs w:val="28"/>
        </w:rPr>
        <w:t xml:space="preserve">5.2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I级响应</w:t>
      </w:r>
      <w:bookmarkEnd w:id="86"/>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5.2.1 </w:t>
      </w:r>
      <w:r>
        <w:rPr>
          <w:rFonts w:cs="Times New Roman"/>
          <w:snapToGrid w:val="0"/>
          <w:color w:val="000000"/>
          <w:kern w:val="0"/>
          <w:szCs w:val="28"/>
        </w:rPr>
        <w:t xml:space="preserve"> </w:t>
      </w:r>
      <w:r>
        <w:rPr>
          <w:rFonts w:hint="eastAsia" w:cs="Times New Roman"/>
          <w:snapToGrid w:val="0"/>
          <w:color w:val="000000"/>
          <w:kern w:val="0"/>
          <w:szCs w:val="28"/>
        </w:rPr>
        <w:t>启动条件</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园区行政区域内发生自然灾害，</w:t>
      </w:r>
      <w:r>
        <w:rPr>
          <w:rFonts w:cs="Times New Roman"/>
          <w:snapToGrid w:val="0"/>
          <w:color w:val="000000"/>
          <w:kern w:val="0"/>
          <w:szCs w:val="28"/>
        </w:rPr>
        <w:t>一</w:t>
      </w:r>
      <w:r>
        <w:rPr>
          <w:rFonts w:hint="eastAsia" w:cs="Times New Roman"/>
          <w:snapToGrid w:val="0"/>
          <w:color w:val="000000"/>
          <w:kern w:val="0"/>
          <w:szCs w:val="28"/>
        </w:rPr>
        <w:t>次灾害过程出现或经会商研判可能出现下列情况之一的：</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（1）死亡或失踪</w:t>
      </w:r>
      <w:r>
        <w:rPr>
          <w:rFonts w:cs="Times New Roman"/>
          <w:snapToGrid w:val="0"/>
          <w:color w:val="000000"/>
          <w:kern w:val="0"/>
          <w:szCs w:val="28"/>
        </w:rPr>
        <w:t>2</w:t>
      </w:r>
      <w:r>
        <w:rPr>
          <w:rFonts w:hint="eastAsia" w:cs="Times New Roman"/>
          <w:snapToGrid w:val="0"/>
          <w:color w:val="000000"/>
          <w:kern w:val="0"/>
          <w:szCs w:val="28"/>
        </w:rPr>
        <w:t>0人以上；</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（2）紧急转移安置或需紧急生活救助</w:t>
      </w:r>
      <w:r>
        <w:rPr>
          <w:rFonts w:cs="Times New Roman"/>
          <w:snapToGrid w:val="0"/>
          <w:color w:val="000000"/>
          <w:kern w:val="0"/>
          <w:szCs w:val="28"/>
        </w:rPr>
        <w:t>5</w:t>
      </w:r>
      <w:r>
        <w:rPr>
          <w:rFonts w:hint="eastAsia" w:cs="Times New Roman"/>
          <w:snapToGrid w:val="0"/>
          <w:color w:val="000000"/>
          <w:kern w:val="0"/>
          <w:szCs w:val="28"/>
        </w:rPr>
        <w:t>万人以上；</w:t>
      </w:r>
    </w:p>
    <w:p>
      <w:pPr>
        <w:autoSpaceDE w:val="0"/>
        <w:autoSpaceDN w:val="0"/>
        <w:adjustRightInd w:val="0"/>
        <w:snapToGrid w:val="0"/>
        <w:spacing w:line="520" w:lineRule="exact"/>
        <w:ind w:firstLine="640"/>
        <w:textAlignment w:val="baseline"/>
        <w:rPr>
          <w:rFonts w:cs="Times New Roman"/>
          <w:snapToGrid w:val="0"/>
          <w:color w:val="000000"/>
          <w:kern w:val="0"/>
          <w:szCs w:val="28"/>
        </w:rPr>
      </w:pPr>
      <w:r>
        <w:rPr>
          <w:rFonts w:hint="eastAsia" w:cs="Times New Roman"/>
          <w:snapToGrid w:val="0"/>
          <w:color w:val="000000"/>
          <w:kern w:val="0"/>
          <w:szCs w:val="28"/>
        </w:rPr>
        <w:t>（3）倒塌和严重损坏房屋</w:t>
      </w:r>
      <w:r>
        <w:rPr>
          <w:rFonts w:cs="Times New Roman"/>
          <w:snapToGrid w:val="0"/>
          <w:color w:val="000000"/>
          <w:kern w:val="0"/>
          <w:szCs w:val="28"/>
        </w:rPr>
        <w:t>3</w:t>
      </w:r>
      <w:r>
        <w:rPr>
          <w:rFonts w:hint="eastAsia" w:cs="Times New Roman"/>
          <w:snapToGrid w:val="0"/>
          <w:color w:val="000000"/>
          <w:kern w:val="0"/>
          <w:szCs w:val="28"/>
        </w:rPr>
        <w:t>000间以上，或</w:t>
      </w:r>
      <w:r>
        <w:rPr>
          <w:rFonts w:cs="Times New Roman"/>
          <w:snapToGrid w:val="0"/>
          <w:color w:val="000000"/>
          <w:kern w:val="0"/>
          <w:szCs w:val="28"/>
        </w:rPr>
        <w:t>10</w:t>
      </w:r>
      <w:r>
        <w:rPr>
          <w:rFonts w:hint="eastAsia" w:cs="Times New Roman"/>
          <w:snapToGrid w:val="0"/>
          <w:color w:val="000000"/>
          <w:kern w:val="0"/>
          <w:szCs w:val="28"/>
        </w:rPr>
        <w:t>00户以上；</w:t>
      </w:r>
    </w:p>
    <w:p>
      <w:pPr>
        <w:autoSpaceDE w:val="0"/>
        <w:autoSpaceDN w:val="0"/>
        <w:adjustRightInd w:val="0"/>
        <w:snapToGrid w:val="0"/>
        <w:spacing w:line="520" w:lineRule="exact"/>
        <w:ind w:firstLine="640"/>
        <w:textAlignment w:val="baseline"/>
        <w:rPr>
          <w:rFonts w:cs="Times New Roman"/>
          <w:snapToGrid w:val="0"/>
          <w:color w:val="000000"/>
          <w:kern w:val="0"/>
          <w:szCs w:val="28"/>
        </w:rPr>
      </w:pPr>
      <w:r>
        <w:rPr>
          <w:rFonts w:hint="eastAsia" w:cs="Times New Roman"/>
          <w:snapToGrid w:val="0"/>
          <w:color w:val="000000"/>
          <w:kern w:val="0"/>
          <w:szCs w:val="28"/>
        </w:rPr>
        <w:t>（4）干旱灾害造成缺粮或缺水等生活困难，需政府救助人数30万人以上；</w:t>
      </w:r>
    </w:p>
    <w:p>
      <w:pPr>
        <w:autoSpaceDE w:val="0"/>
        <w:autoSpaceDN w:val="0"/>
        <w:adjustRightInd w:val="0"/>
        <w:snapToGrid w:val="0"/>
        <w:spacing w:line="520" w:lineRule="exact"/>
        <w:ind w:firstLine="640"/>
        <w:textAlignment w:val="baseline"/>
        <w:rPr>
          <w:rFonts w:cs="Times New Roman"/>
          <w:snapToGrid w:val="0"/>
          <w:color w:val="000000"/>
          <w:kern w:val="0"/>
          <w:szCs w:val="28"/>
        </w:rPr>
      </w:pPr>
      <w:r>
        <w:rPr>
          <w:rFonts w:hint="eastAsia" w:cs="Times New Roman"/>
          <w:snapToGrid w:val="0"/>
          <w:color w:val="000000"/>
          <w:kern w:val="0"/>
          <w:szCs w:val="28"/>
        </w:rPr>
        <w:t>（5）符合其他自然灾害专项预案I级响应启动条件的情形。</w:t>
      </w:r>
    </w:p>
    <w:p>
      <w:pPr>
        <w:autoSpaceDE w:val="0"/>
        <w:autoSpaceDN w:val="0"/>
        <w:adjustRightInd w:val="0"/>
        <w:snapToGrid w:val="0"/>
        <w:spacing w:line="520" w:lineRule="exact"/>
        <w:ind w:firstLine="640"/>
        <w:textAlignment w:val="baseline"/>
        <w:rPr>
          <w:rFonts w:cs="Times New Roman"/>
          <w:snapToGrid w:val="0"/>
          <w:color w:val="000000"/>
          <w:kern w:val="0"/>
          <w:szCs w:val="28"/>
        </w:rPr>
      </w:pPr>
      <w:r>
        <w:rPr>
          <w:rFonts w:hint="eastAsia" w:cs="Times New Roman"/>
          <w:snapToGrid w:val="0"/>
          <w:color w:val="000000"/>
          <w:kern w:val="0"/>
          <w:szCs w:val="28"/>
        </w:rPr>
        <w:t>5.2.2 启动程序</w:t>
      </w:r>
    </w:p>
    <w:p>
      <w:pPr>
        <w:autoSpaceDE w:val="0"/>
        <w:autoSpaceDN w:val="0"/>
        <w:adjustRightInd w:val="0"/>
        <w:snapToGrid w:val="0"/>
        <w:spacing w:line="520" w:lineRule="exact"/>
        <w:ind w:firstLine="640"/>
        <w:textAlignment w:val="baseline"/>
        <w:rPr>
          <w:rFonts w:cs="Times New Roman"/>
          <w:snapToGrid w:val="0"/>
          <w:color w:val="000000"/>
          <w:kern w:val="0"/>
          <w:szCs w:val="28"/>
        </w:rPr>
      </w:pPr>
      <w:r>
        <w:rPr>
          <w:rFonts w:hint="eastAsia" w:cs="Times New Roman"/>
          <w:snapToGrid w:val="0"/>
          <w:color w:val="000000"/>
          <w:kern w:val="0"/>
          <w:szCs w:val="28"/>
        </w:rPr>
        <w:t>灾害发生后，园区应急管理局经分析评估，认定灾情达到启动标准，向管委会主任提出启动Ⅰ级响应建议。管委会主任决定启动Ⅰ级响应。</w:t>
      </w:r>
    </w:p>
    <w:p>
      <w:pPr>
        <w:autoSpaceDE w:val="0"/>
        <w:autoSpaceDN w:val="0"/>
        <w:adjustRightInd w:val="0"/>
        <w:snapToGrid w:val="0"/>
        <w:spacing w:line="520" w:lineRule="exact"/>
        <w:ind w:firstLine="640"/>
        <w:textAlignment w:val="baseline"/>
        <w:rPr>
          <w:rFonts w:cs="Times New Roman"/>
          <w:snapToGrid w:val="0"/>
          <w:color w:val="000000"/>
          <w:kern w:val="0"/>
          <w:szCs w:val="28"/>
        </w:rPr>
      </w:pPr>
      <w:r>
        <w:rPr>
          <w:rFonts w:hint="eastAsia" w:cs="Times New Roman"/>
          <w:color w:val="000000"/>
          <w:kern w:val="0"/>
          <w:szCs w:val="28"/>
        </w:rPr>
        <mc:AlternateContent>
          <mc:Choice Requires="wpc">
            <w:drawing>
              <wp:anchor distT="0" distB="0" distL="114300" distR="114300" simplePos="0" relativeHeight="251661312" behindDoc="0" locked="0" layoutInCell="1" allowOverlap="1">
                <wp:simplePos x="0" y="0"/>
                <wp:positionH relativeFrom="column">
                  <wp:posOffset>-228600</wp:posOffset>
                </wp:positionH>
                <wp:positionV relativeFrom="paragraph">
                  <wp:posOffset>34925</wp:posOffset>
                </wp:positionV>
                <wp:extent cx="5753100" cy="6108700"/>
                <wp:effectExtent l="0" t="0" r="0" b="0"/>
                <wp:wrapNone/>
                <wp:docPr id="2098789074" name="画布 209878907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59912428" name="矩形 859912428"/>
                        <wps:cNvSpPr/>
                        <wps:spPr>
                          <a:xfrm>
                            <a:off x="2370750" y="352424"/>
                            <a:ext cx="1402715" cy="3238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tLeast"/>
                                <w:ind w:firstLine="0" w:firstLineChars="0"/>
                                <w:jc w:val="center"/>
                                <w:rPr>
                                  <w:sz w:val="24"/>
                                </w:rPr>
                              </w:pPr>
                              <w:r>
                                <w:rPr>
                                  <w:rFonts w:hint="eastAsia"/>
                                  <w:sz w:val="24"/>
                                </w:rPr>
                                <w:t>自然灾害发生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98789056" name="连接符: 肘形 2098789056"/>
                        <wps:cNvCnPr>
                          <a:stCxn id="859912428" idx="1"/>
                          <a:endCxn id="389" idx="0"/>
                        </wps:cNvCnPr>
                        <wps:spPr>
                          <a:xfrm rot="10800000" flipV="1">
                            <a:off x="995658" y="514348"/>
                            <a:ext cx="1375092" cy="1000343"/>
                          </a:xfrm>
                          <a:prstGeom prst="bentConnector2">
                            <a:avLst/>
                          </a:prstGeom>
                          <a:noFill/>
                          <a:ln w="9525" cap="flat" cmpd="sng" algn="ctr">
                            <a:solidFill>
                              <a:sysClr val="windowText" lastClr="000000">
                                <a:shade val="95000"/>
                                <a:satMod val="105000"/>
                              </a:sysClr>
                            </a:solidFill>
                            <a:prstDash val="solid"/>
                            <a:tailEnd type="triangle"/>
                          </a:ln>
                          <a:effectLst/>
                        </wps:spPr>
                        <wps:bodyPr/>
                      </wps:wsp>
                      <wps:wsp>
                        <wps:cNvPr id="373" name="文本框 2"/>
                        <wps:cNvSpPr txBox="1">
                          <a:spLocks noChangeArrowheads="1"/>
                        </wps:cNvSpPr>
                        <wps:spPr bwMode="auto">
                          <a:xfrm>
                            <a:off x="2265975" y="752970"/>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rPr>
                                  <w:sz w:val="21"/>
                                  <w:szCs w:val="21"/>
                                </w:rPr>
                              </w:pPr>
                              <w:r>
                                <w:rPr>
                                  <w:rFonts w:hint="eastAsia"/>
                                  <w:sz w:val="21"/>
                                  <w:szCs w:val="21"/>
                                </w:rPr>
                                <w:t>接收、处理灾情</w:t>
                              </w:r>
                            </w:p>
                          </w:txbxContent>
                        </wps:txbx>
                        <wps:bodyPr rot="0" vert="horz" wrap="square" lIns="91440" tIns="45720" rIns="91440" bIns="45720" anchor="ctr" anchorCtr="0">
                          <a:noAutofit/>
                        </wps:bodyPr>
                      </wps:wsp>
                      <wps:wsp>
                        <wps:cNvPr id="374" name="文本框 2"/>
                        <wps:cNvSpPr txBox="1">
                          <a:spLocks noChangeArrowheads="1"/>
                        </wps:cNvSpPr>
                        <wps:spPr bwMode="auto">
                          <a:xfrm>
                            <a:off x="2265975" y="1114920"/>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与受灾地区保持联系，随时掌握灾情发展变化情况</w:t>
                              </w:r>
                            </w:p>
                          </w:txbxContent>
                        </wps:txbx>
                        <wps:bodyPr rot="0" vert="horz" wrap="square" lIns="91440" tIns="45720" rIns="91440" bIns="45720" anchor="ctr" anchorCtr="0">
                          <a:noAutofit/>
                        </wps:bodyPr>
                      </wps:wsp>
                      <wps:wsp>
                        <wps:cNvPr id="375" name="文本框 2"/>
                        <wps:cNvSpPr txBox="1">
                          <a:spLocks noChangeArrowheads="1"/>
                        </wps:cNvSpPr>
                        <wps:spPr bwMode="auto">
                          <a:xfrm>
                            <a:off x="2265975" y="1467167"/>
                            <a:ext cx="3202305" cy="525027"/>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及时与区涉灾部门沟通，收集、整理多源信息综合灾情信息，向管委会和市应急管理局报送灾情</w:t>
                              </w:r>
                            </w:p>
                          </w:txbxContent>
                        </wps:txbx>
                        <wps:bodyPr rot="0" vert="horz" wrap="square" lIns="91440" tIns="45720" rIns="91440" bIns="45720" anchor="ctr" anchorCtr="0">
                          <a:noAutofit/>
                        </wps:bodyPr>
                      </wps:wsp>
                      <wps:wsp>
                        <wps:cNvPr id="377" name="文本框 2"/>
                        <wps:cNvSpPr txBox="1">
                          <a:spLocks noChangeArrowheads="1"/>
                        </wps:cNvSpPr>
                        <wps:spPr bwMode="auto">
                          <a:xfrm>
                            <a:off x="2265975" y="2047166"/>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rPr>
                                  <w:sz w:val="21"/>
                                  <w:szCs w:val="21"/>
                                </w:rPr>
                              </w:pPr>
                              <w:r>
                                <w:rPr>
                                  <w:rFonts w:hint="eastAsia"/>
                                  <w:sz w:val="21"/>
                                  <w:szCs w:val="21"/>
                                </w:rPr>
                                <w:t>开展灾情综合评估和灾区需求评估</w:t>
                              </w:r>
                            </w:p>
                          </w:txbxContent>
                        </wps:txbx>
                        <wps:bodyPr rot="0" vert="horz" wrap="square" lIns="91440" tIns="45720" rIns="91440" bIns="45720" anchor="ctr" anchorCtr="0">
                          <a:noAutofit/>
                        </wps:bodyPr>
                      </wps:wsp>
                      <wps:wsp>
                        <wps:cNvPr id="378" name="文本框 2"/>
                        <wps:cNvSpPr txBox="1">
                          <a:spLocks noChangeArrowheads="1"/>
                        </wps:cNvSpPr>
                        <wps:spPr bwMode="auto">
                          <a:xfrm>
                            <a:off x="2265975" y="2409116"/>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提出响应建议，做好救灾应急响应准备</w:t>
                              </w:r>
                            </w:p>
                          </w:txbxContent>
                        </wps:txbx>
                        <wps:bodyPr rot="0" vert="horz" wrap="square" lIns="91440" tIns="45720" rIns="91440" bIns="45720" anchor="ctr" anchorCtr="0">
                          <a:noAutofit/>
                        </wps:bodyPr>
                      </wps:wsp>
                      <wps:wsp>
                        <wps:cNvPr id="379" name="文本框 2"/>
                        <wps:cNvSpPr txBox="1">
                          <a:spLocks noChangeArrowheads="1"/>
                        </wps:cNvSpPr>
                        <wps:spPr bwMode="auto">
                          <a:xfrm>
                            <a:off x="2265975" y="2802511"/>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审核灾害程度和响应建议</w:t>
                              </w:r>
                            </w:p>
                          </w:txbxContent>
                        </wps:txbx>
                        <wps:bodyPr rot="0" vert="horz" wrap="square" lIns="91440" tIns="45720" rIns="91440" bIns="45720" anchor="ctr" anchorCtr="0">
                          <a:noAutofit/>
                        </wps:bodyPr>
                      </wps:wsp>
                      <wps:wsp>
                        <wps:cNvPr id="380" name="文本框 2"/>
                        <wps:cNvSpPr txBox="1">
                          <a:spLocks noChangeArrowheads="1"/>
                        </wps:cNvSpPr>
                        <wps:spPr bwMode="auto">
                          <a:xfrm>
                            <a:off x="2265975" y="3164461"/>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向局长报告</w:t>
                              </w:r>
                            </w:p>
                          </w:txbxContent>
                        </wps:txbx>
                        <wps:bodyPr rot="0" vert="horz" wrap="square" lIns="91440" tIns="45720" rIns="91440" bIns="45720" anchor="ctr" anchorCtr="0">
                          <a:noAutofit/>
                        </wps:bodyPr>
                      </wps:wsp>
                      <wps:wsp>
                        <wps:cNvPr id="381" name="文本框 2"/>
                        <wps:cNvSpPr txBox="1">
                          <a:spLocks noChangeArrowheads="1"/>
                        </wps:cNvSpPr>
                        <wps:spPr bwMode="auto">
                          <a:xfrm>
                            <a:off x="2265975" y="3505691"/>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复核灾害程度和响应建议</w:t>
                              </w:r>
                            </w:p>
                          </w:txbxContent>
                        </wps:txbx>
                        <wps:bodyPr rot="0" vert="horz" wrap="square" lIns="91440" tIns="45720" rIns="91440" bIns="45720" anchor="ctr" anchorCtr="0">
                          <a:noAutofit/>
                        </wps:bodyPr>
                      </wps:wsp>
                      <wps:wsp>
                        <wps:cNvPr id="382" name="文本框 2"/>
                        <wps:cNvSpPr txBox="1">
                          <a:spLocks noChangeArrowheads="1"/>
                        </wps:cNvSpPr>
                        <wps:spPr bwMode="auto">
                          <a:xfrm>
                            <a:off x="2265975" y="3867641"/>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建议启动I级应急响应</w:t>
                              </w:r>
                            </w:p>
                          </w:txbxContent>
                        </wps:txbx>
                        <wps:bodyPr rot="0" vert="horz" wrap="square" lIns="91440" tIns="45720" rIns="91440" bIns="45720" anchor="ctr" anchorCtr="0">
                          <a:noAutofit/>
                        </wps:bodyPr>
                      </wps:wsp>
                      <wps:wsp>
                        <wps:cNvPr id="383" name="文本框 2"/>
                        <wps:cNvSpPr txBox="1">
                          <a:spLocks noChangeArrowheads="1"/>
                        </wps:cNvSpPr>
                        <wps:spPr bwMode="auto">
                          <a:xfrm>
                            <a:off x="2265975" y="4220066"/>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向管委会分管副主任报告</w:t>
                              </w:r>
                            </w:p>
                          </w:txbxContent>
                        </wps:txbx>
                        <wps:bodyPr rot="0" vert="horz" wrap="square" lIns="91440" tIns="45720" rIns="91440" bIns="45720" anchor="ctr" anchorCtr="0">
                          <a:noAutofit/>
                        </wps:bodyPr>
                      </wps:wsp>
                      <wps:wsp>
                        <wps:cNvPr id="384" name="文本框 2"/>
                        <wps:cNvSpPr txBox="1">
                          <a:spLocks noChangeArrowheads="1"/>
                        </wps:cNvSpPr>
                        <wps:spPr bwMode="auto">
                          <a:xfrm>
                            <a:off x="2265975" y="4574157"/>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rPr>
                                  <w:sz w:val="21"/>
                                  <w:szCs w:val="21"/>
                                </w:rPr>
                              </w:pPr>
                              <w:r>
                                <w:rPr>
                                  <w:rFonts w:hint="eastAsia"/>
                                  <w:sz w:val="21"/>
                                  <w:szCs w:val="21"/>
                                </w:rPr>
                                <w:t>向管委会主任报告</w:t>
                              </w:r>
                            </w:p>
                            <w:p>
                              <w:pPr>
                                <w:ind w:firstLine="640"/>
                              </w:pPr>
                            </w:p>
                            <w:p>
                              <w:pPr>
                                <w:ind w:firstLine="640"/>
                              </w:pPr>
                            </w:p>
                            <w:p>
                              <w:pPr>
                                <w:ind w:firstLine="640"/>
                              </w:pPr>
                            </w:p>
                          </w:txbxContent>
                        </wps:txbx>
                        <wps:bodyPr rot="0" vert="horz" wrap="square" lIns="91440" tIns="45720" rIns="91440" bIns="45720" anchor="ctr" anchorCtr="0">
                          <a:noAutofit/>
                        </wps:bodyPr>
                      </wps:wsp>
                      <wps:wsp>
                        <wps:cNvPr id="385" name="文本框 2"/>
                        <wps:cNvSpPr txBox="1">
                          <a:spLocks noChangeArrowheads="1"/>
                        </wps:cNvSpPr>
                        <wps:spPr bwMode="auto">
                          <a:xfrm>
                            <a:off x="2265975" y="4938067"/>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审定灾害程度和响应建议</w:t>
                              </w:r>
                            </w:p>
                          </w:txbxContent>
                        </wps:txbx>
                        <wps:bodyPr rot="0" vert="horz" wrap="square" lIns="91440" tIns="45720" rIns="91440" bIns="45720" anchor="ctr" anchorCtr="0">
                          <a:noAutofit/>
                        </wps:bodyPr>
                      </wps:wsp>
                      <wps:wsp>
                        <wps:cNvPr id="386" name="文本框 2"/>
                        <wps:cNvSpPr txBox="1">
                          <a:spLocks noChangeArrowheads="1"/>
                        </wps:cNvSpPr>
                        <wps:spPr bwMode="auto">
                          <a:xfrm>
                            <a:off x="2265975" y="5300017"/>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决定启动I级应急响应</w:t>
                              </w:r>
                            </w:p>
                          </w:txbxContent>
                        </wps:txbx>
                        <wps:bodyPr rot="0" vert="horz" wrap="square" lIns="91440" tIns="45720" rIns="91440" bIns="45720" anchor="ctr" anchorCtr="0">
                          <a:noAutofit/>
                        </wps:bodyPr>
                      </wps:wsp>
                      <wps:wsp>
                        <wps:cNvPr id="387" name="文本框 2"/>
                        <wps:cNvSpPr txBox="1">
                          <a:spLocks noChangeArrowheads="1"/>
                        </wps:cNvSpPr>
                        <wps:spPr bwMode="auto">
                          <a:xfrm>
                            <a:off x="2265975" y="5632071"/>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jc w:val="center"/>
                                <w:rPr>
                                  <w:sz w:val="24"/>
                                </w:rPr>
                              </w:pPr>
                              <w:r>
                                <w:rPr>
                                  <w:rFonts w:hint="eastAsia"/>
                                  <w:sz w:val="21"/>
                                  <w:szCs w:val="21"/>
                                </w:rPr>
                                <w:t>启动</w:t>
                              </w:r>
                              <w:r>
                                <w:rPr>
                                  <w:rFonts w:hint="eastAsia"/>
                                  <w:sz w:val="24"/>
                                </w:rPr>
                                <w:t>区级I级救灾应急响应</w:t>
                              </w:r>
                            </w:p>
                          </w:txbxContent>
                        </wps:txbx>
                        <wps:bodyPr rot="0" vert="horz" wrap="square" lIns="91440" tIns="45720" rIns="91440" bIns="45720" anchor="ctr" anchorCtr="0">
                          <a:noAutofit/>
                        </wps:bodyPr>
                      </wps:wsp>
                      <wps:wsp>
                        <wps:cNvPr id="389" name="矩形 389"/>
                        <wps:cNvSpPr/>
                        <wps:spPr>
                          <a:xfrm>
                            <a:off x="294300" y="1514692"/>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应急管理处</w:t>
                              </w:r>
                            </w:p>
                          </w:txbxContent>
                        </wps:txbx>
                        <wps:bodyPr rot="0" spcFirstLastPara="0" vert="horz" wrap="square" lIns="91440" tIns="45720" rIns="91440" bIns="45720" numCol="1" spcCol="0" rtlCol="0" fromWordArt="0" anchor="ctr" anchorCtr="0" forceAA="0" compatLnSpc="1">
                          <a:noAutofit/>
                        </wps:bodyPr>
                      </wps:wsp>
                      <wps:wsp>
                        <wps:cNvPr id="390" name="矩形 390"/>
                        <wps:cNvSpPr/>
                        <wps:spPr>
                          <a:xfrm>
                            <a:off x="303825" y="2802511"/>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分管副局长</w:t>
                              </w:r>
                            </w:p>
                          </w:txbxContent>
                        </wps:txbx>
                        <wps:bodyPr rot="0" spcFirstLastPara="0" vert="horz" wrap="square" lIns="91440" tIns="45720" rIns="91440" bIns="45720" numCol="1" spcCol="0" rtlCol="0" fromWordArt="0" anchor="ctr" anchorCtr="0" forceAA="0" compatLnSpc="1">
                          <a:noAutofit/>
                        </wps:bodyPr>
                      </wps:wsp>
                      <wps:wsp>
                        <wps:cNvPr id="391" name="矩形 391"/>
                        <wps:cNvSpPr/>
                        <wps:spPr>
                          <a:xfrm>
                            <a:off x="303825" y="3759691"/>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pPr>
                              <w:r>
                                <w:rPr>
                                  <w:rFonts w:hint="eastAsia"/>
                                  <w:sz w:val="24"/>
                                </w:rPr>
                                <w:t>局长</w:t>
                              </w:r>
                            </w:p>
                          </w:txbxContent>
                        </wps:txbx>
                        <wps:bodyPr rot="0" spcFirstLastPara="0" vert="horz" wrap="square" lIns="91440" tIns="45720" rIns="91440" bIns="45720" numCol="1" spcCol="0" rtlCol="0" fromWordArt="0" anchor="ctr" anchorCtr="0" forceAA="0" compatLnSpc="1">
                          <a:noAutofit/>
                        </wps:bodyPr>
                      </wps:wsp>
                      <wps:wsp>
                        <wps:cNvPr id="392" name="矩形 392"/>
                        <wps:cNvSpPr/>
                        <wps:spPr>
                          <a:xfrm>
                            <a:off x="294301" y="4507985"/>
                            <a:ext cx="1412240" cy="4000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uto"/>
                                <w:ind w:firstLine="0" w:firstLineChars="0"/>
                                <w:jc w:val="center"/>
                              </w:pPr>
                              <w:r>
                                <w:rPr>
                                  <w:rFonts w:hint="eastAsia"/>
                                  <w:sz w:val="24"/>
                                </w:rPr>
                                <w:t>管委会分管副主任</w:t>
                              </w:r>
                            </w:p>
                          </w:txbxContent>
                        </wps:txbx>
                        <wps:bodyPr rot="0" spcFirstLastPara="0" vert="horz" wrap="square" lIns="91440" tIns="45720" rIns="91440" bIns="45720" numCol="1" spcCol="0" rtlCol="0" fromWordArt="0" anchor="ctr" anchorCtr="0" forceAA="0" compatLnSpc="1">
                          <a:noAutofit/>
                        </wps:bodyPr>
                      </wps:wsp>
                      <wps:wsp>
                        <wps:cNvPr id="393" name="矩形 393"/>
                        <wps:cNvSpPr/>
                        <wps:spPr>
                          <a:xfrm>
                            <a:off x="303825" y="5049192"/>
                            <a:ext cx="1402715" cy="4000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uto"/>
                                <w:ind w:firstLine="0" w:firstLineChars="0"/>
                                <w:jc w:val="center"/>
                              </w:pPr>
                              <w:r>
                                <w:rPr>
                                  <w:rFonts w:hint="eastAsia"/>
                                  <w:sz w:val="24"/>
                                </w:rPr>
                                <w:t>管委会主任</w:t>
                              </w:r>
                            </w:p>
                          </w:txbxContent>
                        </wps:txbx>
                        <wps:bodyPr rot="0" spcFirstLastPara="0" vert="horz" wrap="square" lIns="91440" tIns="45720" rIns="91440" bIns="45720" numCol="1" spcCol="0" rtlCol="0" fromWordArt="0" anchor="ctr" anchorCtr="0" forceAA="0" compatLnSpc="1">
                          <a:noAutofit/>
                        </wps:bodyPr>
                      </wps:wsp>
                      <wps:wsp>
                        <wps:cNvPr id="2098789075" name="直接连接符 2098789075"/>
                        <wps:cNvCnPr>
                          <a:stCxn id="392" idx="3"/>
                          <a:endCxn id="384" idx="1"/>
                        </wps:cNvCnPr>
                        <wps:spPr>
                          <a:xfrm>
                            <a:off x="1706541" y="4708010"/>
                            <a:ext cx="559434" cy="7435"/>
                          </a:xfrm>
                          <a:prstGeom prst="line">
                            <a:avLst/>
                          </a:prstGeom>
                          <a:noFill/>
                          <a:ln w="9525" cap="flat" cmpd="sng" algn="ctr">
                            <a:solidFill>
                              <a:sysClr val="windowText" lastClr="000000">
                                <a:shade val="95000"/>
                                <a:satMod val="105000"/>
                              </a:sysClr>
                            </a:solidFill>
                            <a:prstDash val="solid"/>
                          </a:ln>
                          <a:effectLst/>
                        </wps:spPr>
                        <wps:bodyPr/>
                      </wps:wsp>
                      <wps:wsp>
                        <wps:cNvPr id="2098789076" name="连接符: 肘形 2098789076"/>
                        <wps:cNvCnPr>
                          <a:stCxn id="389" idx="3"/>
                          <a:endCxn id="373" idx="1"/>
                        </wps:cNvCnPr>
                        <wps:spPr>
                          <a:xfrm flipV="1">
                            <a:off x="1697015" y="894258"/>
                            <a:ext cx="568960" cy="866475"/>
                          </a:xfrm>
                          <a:prstGeom prst="bentConnector3">
                            <a:avLst>
                              <a:gd name="adj1" fmla="val 50000"/>
                            </a:avLst>
                          </a:prstGeom>
                          <a:noFill/>
                          <a:ln w="9525" cap="flat" cmpd="sng" algn="ctr">
                            <a:solidFill>
                              <a:sysClr val="windowText" lastClr="000000">
                                <a:shade val="95000"/>
                                <a:satMod val="105000"/>
                              </a:sysClr>
                            </a:solidFill>
                            <a:prstDash val="solid"/>
                          </a:ln>
                          <a:effectLst/>
                        </wps:spPr>
                        <wps:bodyPr/>
                      </wps:wsp>
                      <wps:wsp>
                        <wps:cNvPr id="2098789077" name="连接符: 肘形 2098789077"/>
                        <wps:cNvCnPr>
                          <a:stCxn id="389" idx="3"/>
                          <a:endCxn id="378" idx="1"/>
                        </wps:cNvCnPr>
                        <wps:spPr>
                          <a:xfrm>
                            <a:off x="1697015" y="1760733"/>
                            <a:ext cx="568960" cy="789671"/>
                          </a:xfrm>
                          <a:prstGeom prst="bentConnector3">
                            <a:avLst>
                              <a:gd name="adj1" fmla="val 50000"/>
                            </a:avLst>
                          </a:prstGeom>
                          <a:noFill/>
                          <a:ln w="9525" cap="flat" cmpd="sng" algn="ctr">
                            <a:solidFill>
                              <a:sysClr val="windowText" lastClr="000000">
                                <a:shade val="95000"/>
                                <a:satMod val="105000"/>
                              </a:sysClr>
                            </a:solidFill>
                            <a:prstDash val="solid"/>
                          </a:ln>
                          <a:effectLst/>
                        </wps:spPr>
                        <wps:bodyPr/>
                      </wps:wsp>
                      <wps:wsp>
                        <wps:cNvPr id="2098789078" name="连接符: 肘形 2098789078"/>
                        <wps:cNvCnPr>
                          <a:stCxn id="390" idx="3"/>
                          <a:endCxn id="379" idx="1"/>
                        </wps:cNvCnPr>
                        <wps:spPr>
                          <a:xfrm flipV="1">
                            <a:off x="1706540" y="2943799"/>
                            <a:ext cx="559435" cy="104753"/>
                          </a:xfrm>
                          <a:prstGeom prst="bentConnector3">
                            <a:avLst/>
                          </a:prstGeom>
                          <a:noFill/>
                          <a:ln w="9525" cap="flat" cmpd="sng" algn="ctr">
                            <a:solidFill>
                              <a:sysClr val="windowText" lastClr="000000">
                                <a:shade val="95000"/>
                                <a:satMod val="105000"/>
                              </a:sysClr>
                            </a:solidFill>
                            <a:prstDash val="solid"/>
                          </a:ln>
                          <a:effectLst/>
                        </wps:spPr>
                        <wps:bodyPr/>
                      </wps:wsp>
                      <wps:wsp>
                        <wps:cNvPr id="2098789079" name="连接符: 肘形 2098789079"/>
                        <wps:cNvCnPr>
                          <a:stCxn id="390" idx="3"/>
                          <a:endCxn id="380" idx="1"/>
                        </wps:cNvCnPr>
                        <wps:spPr>
                          <a:xfrm>
                            <a:off x="1706540" y="3048552"/>
                            <a:ext cx="559435" cy="257197"/>
                          </a:xfrm>
                          <a:prstGeom prst="bentConnector3">
                            <a:avLst/>
                          </a:prstGeom>
                          <a:noFill/>
                          <a:ln w="9525" cap="flat" cmpd="sng" algn="ctr">
                            <a:solidFill>
                              <a:sysClr val="windowText" lastClr="000000">
                                <a:shade val="95000"/>
                                <a:satMod val="105000"/>
                              </a:sysClr>
                            </a:solidFill>
                            <a:prstDash val="solid"/>
                          </a:ln>
                          <a:effectLst/>
                        </wps:spPr>
                        <wps:bodyPr/>
                      </wps:wsp>
                      <wps:wsp>
                        <wps:cNvPr id="2098789080" name="连接符: 肘形 2098789080"/>
                        <wps:cNvCnPr>
                          <a:stCxn id="391" idx="3"/>
                          <a:endCxn id="381" idx="1"/>
                        </wps:cNvCnPr>
                        <wps:spPr>
                          <a:xfrm flipV="1">
                            <a:off x="1706540" y="3646979"/>
                            <a:ext cx="559435" cy="358753"/>
                          </a:xfrm>
                          <a:prstGeom prst="bentConnector3">
                            <a:avLst/>
                          </a:prstGeom>
                          <a:noFill/>
                          <a:ln w="9525" cap="flat" cmpd="sng" algn="ctr">
                            <a:solidFill>
                              <a:sysClr val="windowText" lastClr="000000">
                                <a:shade val="95000"/>
                                <a:satMod val="105000"/>
                              </a:sysClr>
                            </a:solidFill>
                            <a:prstDash val="solid"/>
                          </a:ln>
                          <a:effectLst/>
                        </wps:spPr>
                        <wps:bodyPr/>
                      </wps:wsp>
                      <wps:wsp>
                        <wps:cNvPr id="2098789081" name="连接符: 肘形 2098789081"/>
                        <wps:cNvCnPr>
                          <a:stCxn id="391" idx="3"/>
                          <a:endCxn id="383" idx="1"/>
                        </wps:cNvCnPr>
                        <wps:spPr>
                          <a:xfrm>
                            <a:off x="1706540" y="4005732"/>
                            <a:ext cx="559435" cy="355622"/>
                          </a:xfrm>
                          <a:prstGeom prst="bentConnector3">
                            <a:avLst/>
                          </a:prstGeom>
                          <a:noFill/>
                          <a:ln w="9525" cap="flat" cmpd="sng" algn="ctr">
                            <a:solidFill>
                              <a:sysClr val="windowText" lastClr="000000">
                                <a:shade val="95000"/>
                                <a:satMod val="105000"/>
                              </a:sysClr>
                            </a:solidFill>
                            <a:prstDash val="solid"/>
                          </a:ln>
                          <a:effectLst/>
                        </wps:spPr>
                        <wps:bodyPr/>
                      </wps:wsp>
                      <wps:wsp>
                        <wps:cNvPr id="2098789082" name="连接符: 肘形 2098789082"/>
                        <wps:cNvCnPr>
                          <a:stCxn id="393" idx="3"/>
                          <a:endCxn id="385" idx="1"/>
                        </wps:cNvCnPr>
                        <wps:spPr>
                          <a:xfrm flipV="1">
                            <a:off x="1706540" y="5079355"/>
                            <a:ext cx="559435" cy="169862"/>
                          </a:xfrm>
                          <a:prstGeom prst="bentConnector3">
                            <a:avLst/>
                          </a:prstGeom>
                          <a:noFill/>
                          <a:ln w="9525" cap="flat" cmpd="sng" algn="ctr">
                            <a:solidFill>
                              <a:sysClr val="windowText" lastClr="000000">
                                <a:shade val="95000"/>
                                <a:satMod val="105000"/>
                              </a:sysClr>
                            </a:solidFill>
                            <a:prstDash val="solid"/>
                          </a:ln>
                          <a:effectLst/>
                        </wps:spPr>
                        <wps:bodyPr/>
                      </wps:wsp>
                      <wps:wsp>
                        <wps:cNvPr id="2098789083" name="连接符: 肘形 2098789083"/>
                        <wps:cNvCnPr>
                          <a:stCxn id="393" idx="3"/>
                          <a:endCxn id="386" idx="1"/>
                        </wps:cNvCnPr>
                        <wps:spPr>
                          <a:xfrm>
                            <a:off x="1706540" y="5249217"/>
                            <a:ext cx="559435" cy="192088"/>
                          </a:xfrm>
                          <a:prstGeom prst="bentConnector3">
                            <a:avLst/>
                          </a:prstGeom>
                          <a:noFill/>
                          <a:ln w="9525" cap="flat" cmpd="sng" algn="ctr">
                            <a:solidFill>
                              <a:sysClr val="windowText" lastClr="000000">
                                <a:shade val="95000"/>
                                <a:satMod val="105000"/>
                              </a:sysClr>
                            </a:solidFill>
                            <a:prstDash val="solid"/>
                          </a:ln>
                          <a:effectLst/>
                        </wps:spPr>
                        <wps:bodyPr/>
                      </wps:wsp>
                      <wps:wsp>
                        <wps:cNvPr id="2098789084" name="直接箭头连接符 2098789084"/>
                        <wps:cNvCnPr>
                          <a:stCxn id="389" idx="2"/>
                          <a:endCxn id="390" idx="0"/>
                        </wps:cNvCnPr>
                        <wps:spPr>
                          <a:xfrm>
                            <a:off x="995658" y="2006774"/>
                            <a:ext cx="9525" cy="79573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098789085" name="直接箭头连接符 2098789085"/>
                        <wps:cNvCnPr>
                          <a:stCxn id="390" idx="2"/>
                          <a:endCxn id="391" idx="0"/>
                        </wps:cNvCnPr>
                        <wps:spPr>
                          <a:xfrm>
                            <a:off x="1005183" y="3294593"/>
                            <a:ext cx="0" cy="46509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098789086" name="直接箭头连接符 2098789086"/>
                        <wps:cNvCnPr>
                          <a:stCxn id="391" idx="2"/>
                          <a:endCxn id="392" idx="0"/>
                        </wps:cNvCnPr>
                        <wps:spPr>
                          <a:xfrm flipH="1">
                            <a:off x="1000421" y="4251773"/>
                            <a:ext cx="4762" cy="256212"/>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098789087" name="直接箭头连接符 2098789087"/>
                        <wps:cNvCnPr>
                          <a:stCxn id="392" idx="2"/>
                          <a:endCxn id="393" idx="0"/>
                        </wps:cNvCnPr>
                        <wps:spPr>
                          <a:xfrm>
                            <a:off x="1000421" y="4908035"/>
                            <a:ext cx="4762" cy="14115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098789088" name="连接符: 肘形 2098789088"/>
                        <wps:cNvCnPr>
                          <a:stCxn id="393" idx="2"/>
                          <a:endCxn id="387" idx="1"/>
                        </wps:cNvCnPr>
                        <wps:spPr>
                          <a:xfrm rot="16200000" flipH="1">
                            <a:off x="1473521" y="4980904"/>
                            <a:ext cx="324117" cy="1260792"/>
                          </a:xfrm>
                          <a:prstGeom prst="bentConnector2">
                            <a:avLst/>
                          </a:prstGeom>
                          <a:noFill/>
                          <a:ln w="9525" cap="flat" cmpd="sng" algn="ctr">
                            <a:solidFill>
                              <a:sysClr val="windowText" lastClr="000000">
                                <a:shade val="95000"/>
                                <a:satMod val="105000"/>
                              </a:sysClr>
                            </a:solidFill>
                            <a:prstDash val="solid"/>
                            <a:tailEnd type="triangle"/>
                          </a:ln>
                          <a:effectLst/>
                        </wps:spPr>
                        <wps:bodyPr/>
                      </wps:wsp>
                    </wpc:wpc>
                  </a:graphicData>
                </a:graphic>
              </wp:anchor>
            </w:drawing>
          </mc:Choice>
          <mc:Fallback>
            <w:pict>
              <v:group id="_x0000_s1026" o:spid="_x0000_s1026" o:spt="203" style="position:absolute;left:0pt;margin-left:-18pt;margin-top:2.75pt;height:481pt;width:453pt;z-index:251661312;mso-width-relative:page;mso-height-relative:page;" coordsize="5753100,6108700" editas="canvas" o:gfxdata="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">
                <o:lock v:ext="edit" aspectratio="f"/>
                <v:shape id="_x0000_s1026" o:spid="_x0000_s1026" style="position:absolute;left:0;top:0;height:6108700;width:5753100;" filled="f" stroked="f" coordsize="21600,21600" o:gfxdata="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FgAAAGRycy9QSwECFAAUAAAACACHTuJA/Vq2qdoAAAAJAQAADwAA&#10;AAAAAAABACAAAAA4AAAAZHJzL2Rvd25yZXYueG1sUEsBAhQAFAAAAAgAh07iQKmklo7JCQAA62IA&#10;AA4AAAAAAAAAAQAgAAAAPwEAAGRycy9lMm9Eb2MueG1sUEsFBgAAAAAGAAYAWQEAAHoNAAAAAA==&#10;">
                  <v:fill on="f" focussize="0,0"/>
                  <v:stroke on="f"/>
                  <v:imagedata o:title=""/>
                  <o:lock v:ext="edit" aspectratio="t"/>
                </v:shape>
                <v:rect id="_x0000_s1026" o:spid="_x0000_s1026" o:spt="1" style="position:absolute;left:2370750;top:352424;height:323850;width:1402715;v-text-anchor:middle;" filled="f" stroked="t" coordsize="21600,21600" o:gfxdata="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WAAAAZHJzL1BLAQIUABQAAAAIAIdO4kApNtOY2AAAAAkBAAAP&#10;AAAAAAAAAAEAIAAAADgAAABkcnMvZG93bnJldi54bWxQSwECFAAUAAAACACHTuJACOXfB60CAABZ&#10;BQAADgAAAAAAAAABACAAAAA9AQAAZHJzL2Uyb0RvYy54bWxQSwUGAAAAAAYABgBZAQAAXAYAAAAA&#10;">
                  <v:fill on="f" focussize="0,0"/>
                  <v:stroke color="#000000" joinstyle="round"/>
                  <v:imagedata o:title=""/>
                  <o:lock v:ext="edit" aspectratio="f"/>
                  <v:textbox>
                    <w:txbxContent>
                      <w:p>
                        <w:pPr>
                          <w:spacing w:line="240" w:lineRule="atLeast"/>
                          <w:ind w:firstLine="0" w:firstLineChars="0"/>
                          <w:jc w:val="center"/>
                          <w:rPr>
                            <w:sz w:val="24"/>
                          </w:rPr>
                        </w:pPr>
                        <w:r>
                          <w:rPr>
                            <w:rFonts w:hint="eastAsia"/>
                            <w:sz w:val="24"/>
                          </w:rPr>
                          <w:t>自然灾害发生</w:t>
                        </w:r>
                      </w:p>
                    </w:txbxContent>
                  </v:textbox>
                </v:rect>
                <v:shape id="连接符: 肘形 2098789056" o:spid="_x0000_s1026" o:spt="33" type="#_x0000_t33" style="position:absolute;left:995658;top:514348;flip:y;height:1000343;width:1375092;rotation:11796480f;" filled="f" stroked="t" coordsize="21600,21600" o:gfxdata="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FgAAAGRycy9QSwECFAAUAAAACACHTuJA3/Fc3tkAAAAJAQAADwAAAAAAAAAB&#10;ACAAAAA4AAAAZHJzL2Rvd25yZXYueG1sUEsBAhQAFAAAAAgAh07iQFcga2lrAgAAoQQAAA4AAAAA&#10;AAAAAQAgAAAAPgEAAGRycy9lMm9Eb2MueG1sUEsFBgAAAAAGAAYAWQEAABsGAAAAAA==&#10;">
                  <v:fill on="f" focussize="0,0"/>
                  <v:stroke color="#000000" joinstyle="round" endarrow="block"/>
                  <v:imagedata o:title=""/>
                  <o:lock v:ext="edit" aspectratio="f"/>
                </v:shape>
                <v:shape id="文本框 2" o:spid="_x0000_s1026" o:spt="202" type="#_x0000_t202" style="position:absolute;left:2265975;top:752970;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O22B&#10;hdYAAAAJAQAADwAAAAAAAAABACAAAAA4AAAAZHJzL2Rvd25yZXYueG1sUEsBAhQAFAAAAAgAh07i&#10;QEz0xVZHAgAAigQAAA4AAAAAAAAAAQAgAAAAOwEAAGRycy9lMm9Eb2MueG1sUEsFBgAAAAAGAAYA&#10;WQEAAPQFAAAAAA==&#10;">
                  <v:fill on="t" focussize="0,0"/>
                  <v:stroke color="#000000" miterlimit="8" joinstyle="miter"/>
                  <v:imagedata o:title=""/>
                  <o:lock v:ext="edit" aspectratio="f"/>
                  <v:textbox>
                    <w:txbxContent>
                      <w:p>
                        <w:pPr>
                          <w:snapToGrid w:val="0"/>
                          <w:spacing w:line="240" w:lineRule="atLeast"/>
                          <w:ind w:firstLine="0" w:firstLineChars="0"/>
                          <w:rPr>
                            <w:sz w:val="21"/>
                            <w:szCs w:val="21"/>
                          </w:rPr>
                        </w:pPr>
                        <w:r>
                          <w:rPr>
                            <w:rFonts w:hint="eastAsia"/>
                            <w:sz w:val="21"/>
                            <w:szCs w:val="21"/>
                          </w:rPr>
                          <w:t>接收、处理灾情</w:t>
                        </w:r>
                      </w:p>
                    </w:txbxContent>
                  </v:textbox>
                </v:shape>
                <v:shape id="文本框 2" o:spid="_x0000_s1026" o:spt="202" type="#_x0000_t202" style="position:absolute;left:2265975;top:1114920;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O22B&#10;hdYAAAAJAQAADwAAAAAAAAABACAAAAA4AAAAZHJzL2Rvd25yZXYueG1sUEsBAhQAFAAAAAgAh07i&#10;QJ/xSwFHAgAAiwQAAA4AAAAAAAAAAQAgAAAAOwEAAGRycy9lMm9Eb2MueG1sUEsFBgAAAAAGAAYA&#10;WQEAAPQ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与受灾地区保持联系，随时掌握灾情发展变化情况</w:t>
                        </w:r>
                      </w:p>
                    </w:txbxContent>
                  </v:textbox>
                </v:shape>
                <v:shape id="文本框 2" o:spid="_x0000_s1026" o:spt="202" type="#_x0000_t202" style="position:absolute;left:2265975;top:1467167;height:525027;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O22B&#10;hdYAAAAJAQAADwAAAAAAAAABACAAAAA4AAAAZHJzL2Rvd25yZXYueG1sUEsBAhQAFAAAAAgAh07i&#10;QA9h2QxHAgAAiwQAAA4AAAAAAAAAAQAgAAAAOwEAAGRycy9lMm9Eb2MueG1sUEsFBgAAAAAGAAYA&#10;WQEAAPQ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及时与区涉灾部门沟通，收集、整理多源信息综合灾情信息，向管委会和市应急管理局报送灾情</w:t>
                        </w:r>
                      </w:p>
                    </w:txbxContent>
                  </v:textbox>
                </v:shape>
                <v:shape id="文本框 2" o:spid="_x0000_s1026" o:spt="202" type="#_x0000_t202" style="position:absolute;left:2265975;top:2047166;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O22B&#10;hdYAAAAJAQAADwAAAAAAAAABACAAAAA4AAAAZHJzL2Rvd25yZXYueG1sUEsBAhQAFAAAAAgAh07i&#10;QGtbMedHAgAAiwQAAA4AAAAAAAAAAQAgAAAAOwEAAGRycy9lMm9Eb2MueG1sUEsFBgAAAAAGAAYA&#10;WQEAAPQFAAAAAA==&#10;">
                  <v:fill on="t" focussize="0,0"/>
                  <v:stroke color="#000000" miterlimit="8" joinstyle="miter"/>
                  <v:imagedata o:title=""/>
                  <o:lock v:ext="edit" aspectratio="f"/>
                  <v:textbox>
                    <w:txbxContent>
                      <w:p>
                        <w:pPr>
                          <w:snapToGrid w:val="0"/>
                          <w:spacing w:line="240" w:lineRule="atLeast"/>
                          <w:ind w:firstLine="0" w:firstLineChars="0"/>
                          <w:rPr>
                            <w:sz w:val="21"/>
                            <w:szCs w:val="21"/>
                          </w:rPr>
                        </w:pPr>
                        <w:r>
                          <w:rPr>
                            <w:rFonts w:hint="eastAsia"/>
                            <w:sz w:val="21"/>
                            <w:szCs w:val="21"/>
                          </w:rPr>
                          <w:t>开展灾情综合评估和灾区需求评估</w:t>
                        </w:r>
                      </w:p>
                    </w:txbxContent>
                  </v:textbox>
                </v:shape>
                <v:shape id="文本框 2" o:spid="_x0000_s1026" o:spt="202" type="#_x0000_t202" style="position:absolute;left:2265975;top:2409116;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O22B&#10;hdYAAAAJAQAADwAAAAAAAAABACAAAAA4AAAAZHJzL2Rvd25yZXYueG1sUEsBAhQAFAAAAAgAh07i&#10;QHxoRDxHAgAAiwQAAA4AAAAAAAAAAQAgAAAAOwEAAGRycy9lMm9Eb2MueG1sUEsFBgAAAAAGAAYA&#10;WQEAAPQ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提出响应建议，做好救灾应急响应准备</w:t>
                        </w:r>
                      </w:p>
                    </w:txbxContent>
                  </v:textbox>
                </v:shape>
                <v:shape id="文本框 2" o:spid="_x0000_s1026" o:spt="202" type="#_x0000_t202" style="position:absolute;left:2265975;top:2802511;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A7bYGF&#10;1gAAAAkBAAAPAAAAAAAAAAEAIAAAADgAAABkcnMvZG93bnJldi54bWxQSwECFAAUAAAACACHTuJA&#10;O8fMrkYCAACLBAAADgAAAAAAAAABACAAAAA7AQAAZHJzL2Uyb0RvYy54bWxQSwUGAAAAAAYABgBZ&#10;AQAA8wU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审核灾害程度和响应建议</w:t>
                        </w:r>
                      </w:p>
                    </w:txbxContent>
                  </v:textbox>
                </v:shape>
                <v:shape id="文本框 2" o:spid="_x0000_s1026" o:spt="202" type="#_x0000_t202" style="position:absolute;left:2265975;top:3164461;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Dtt&#10;gYXWAAAACQEAAA8AAAAAAAAAAQAgAAAAOAAAAGRycy9kb3ducmV2LnhtbFBLAQIUABQAAAAIAIdO&#10;4kBu2tMgSAIAAIsEAAAOAAAAAAAAAAEAIAAAADsBAABkcnMvZTJvRG9jLnhtbFBLBQYAAAAABgAG&#10;AFkBAAD1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向局长报告</w:t>
                        </w:r>
                      </w:p>
                    </w:txbxContent>
                  </v:textbox>
                </v:shape>
                <v:shape id="文本框 2" o:spid="_x0000_s1026" o:spt="202" type="#_x0000_t202" style="position:absolute;left:2265975;top:3505691;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O22B&#10;hdYAAAAJAQAADwAAAAAAAAABACAAAAA4AAAAZHJzL2Rvd25yZXYueG1sUEsBAhQAFAAAAAgAh07i&#10;QPuNAj5HAgAAiwQAAA4AAAAAAAAAAQAgAAAAOwEAAGRycy9lMm9Eb2MueG1sUEsFBgAAAAAGAAYA&#10;WQEAAPQ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复核灾害程度和响应建议</w:t>
                        </w:r>
                      </w:p>
                    </w:txbxContent>
                  </v:textbox>
                </v:shape>
                <v:shape id="文本框 2" o:spid="_x0000_s1026" o:spt="202" type="#_x0000_t202" style="position:absolute;left:2265975;top:3867641;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O22B&#10;hdYAAAAJAQAADwAAAAAAAAABACAAAAA4AAAAZHJzL2Rvd25yZXYueG1sUEsBAhQAFAAAAAgAh07i&#10;QIQsBJxHAgAAiwQAAA4AAAAAAAAAAQAgAAAAOwEAAGRycy9lMm9Eb2MueG1sUEsFBgAAAAAGAAYA&#10;WQEAAPQ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建议启动I级应急响应</w:t>
                        </w:r>
                      </w:p>
                    </w:txbxContent>
                  </v:textbox>
                </v:shape>
                <v:shape id="文本框 2" o:spid="_x0000_s1026" o:spt="202" type="#_x0000_t202" style="position:absolute;left:2265975;top:4220066;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O22B&#10;hdYAAAAJAQAADwAAAAAAAAABACAAAAA4AAAAZHJzL2Rvd25yZXYueG1sUEsBAhQAFAAAAAgAh07i&#10;QO1ypXJHAgAAiwQAAA4AAAAAAAAAAQAgAAAAOwEAAGRycy9lMm9Eb2MueG1sUEsFBgAAAAAGAAYA&#10;WQEAAPQ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向管委会分管副主任报告</w:t>
                        </w:r>
                      </w:p>
                    </w:txbxContent>
                  </v:textbox>
                </v:shape>
                <v:shape id="文本框 2" o:spid="_x0000_s1026" o:spt="202" type="#_x0000_t202" style="position:absolute;left:2265975;top:4574157;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Dtt&#10;gYXWAAAACQEAAA8AAAAAAAAAAQAgAAAAOAAAAGRycy9kb3ducmV2LnhtbFBLAQIUABQAAAAIAIdO&#10;4kAJMhGpSAIAAIsEAAAOAAAAAAAAAAEAIAAAADsBAABkcnMvZTJvRG9jLnhtbFBLBQYAAAAABgAG&#10;AFkBAAD1BQAAAAA=&#10;">
                  <v:fill on="t" focussize="0,0"/>
                  <v:stroke color="#000000" miterlimit="8" joinstyle="miter"/>
                  <v:imagedata o:title=""/>
                  <o:lock v:ext="edit" aspectratio="f"/>
                  <v:textbox>
                    <w:txbxContent>
                      <w:p>
                        <w:pPr>
                          <w:snapToGrid w:val="0"/>
                          <w:spacing w:line="240" w:lineRule="atLeast"/>
                          <w:ind w:firstLine="0" w:firstLineChars="0"/>
                          <w:rPr>
                            <w:sz w:val="21"/>
                            <w:szCs w:val="21"/>
                          </w:rPr>
                        </w:pPr>
                        <w:r>
                          <w:rPr>
                            <w:rFonts w:hint="eastAsia"/>
                            <w:sz w:val="21"/>
                            <w:szCs w:val="21"/>
                          </w:rPr>
                          <w:t>向管委会主任报告</w:t>
                        </w:r>
                      </w:p>
                      <w:p>
                        <w:pPr>
                          <w:ind w:firstLine="640"/>
                        </w:pPr>
                      </w:p>
                      <w:p>
                        <w:pPr>
                          <w:ind w:firstLine="640"/>
                        </w:pPr>
                      </w:p>
                      <w:p>
                        <w:pPr>
                          <w:ind w:firstLine="640"/>
                        </w:pPr>
                      </w:p>
                    </w:txbxContent>
                  </v:textbox>
                </v:shape>
                <v:shape id="文本框 2" o:spid="_x0000_s1026" o:spt="202" type="#_x0000_t202" style="position:absolute;left:2265975;top:4938067;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Dtt&#10;gYXWAAAACQEAAA8AAAAAAAAAAQAgAAAAOAAAAGRycy9kb3ducmV2LnhtbFBLAQIUABQAAAAIAIdO&#10;4kDQElbjSAIAAIsEAAAOAAAAAAAAAAEAIAAAADsBAABkcnMvZTJvRG9jLnhtbFBLBQYAAAAABgAG&#10;AFkBAAD1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审定灾害程度和响应建议</w:t>
                        </w:r>
                      </w:p>
                    </w:txbxContent>
                  </v:textbox>
                </v:shape>
                <v:shape id="文本框 2" o:spid="_x0000_s1026" o:spt="202" type="#_x0000_t202" style="position:absolute;left:2265975;top:5300017;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7&#10;bYGF1gAAAAkBAAAPAAAAAAAAAAEAIAAAADgAAABkcnMvZG93bnJldi54bWxQSwECFAAUAAAACACH&#10;TuJAJcTZKUkCAACLBAAADgAAAAAAAAABACAAAAA7AQAAZHJzL2Uyb0RvYy54bWxQSwUGAAAAAAYA&#10;BgBZAQAA9gU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决定启动I级应急响应</w:t>
                        </w:r>
                      </w:p>
                    </w:txbxContent>
                  </v:textbox>
                </v:shape>
                <v:shape id="文本框 2" o:spid="_x0000_s1026" o:spt="202" type="#_x0000_t202" style="position:absolute;left:2265975;top:5632071;height:282575;width:3202305;v-text-anchor:middle;" fillcolor="#FFFFFF" filled="t" stroked="t" coordsize="21600,21600" o:gfxdata="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O22B&#10;hdYAAAAJAQAADwAAAAAAAAABACAAAAA4AAAAZHJzL2Rvd25yZXYueG1sUEsBAhQAFAAAAAgAh07i&#10;QOMOGqhHAgAAiwQAAA4AAAAAAAAAAQAgAAAAOwEAAGRycy9lMm9Eb2MueG1sUEsFBgAAAAAGAAYA&#10;WQEAAPQFAAAAAA==&#10;">
                  <v:fill on="t" focussize="0,0"/>
                  <v:stroke color="#000000" miterlimit="8" joinstyle="miter"/>
                  <v:imagedata o:title=""/>
                  <o:lock v:ext="edit" aspectratio="f"/>
                  <v:textbox>
                    <w:txbxContent>
                      <w:p>
                        <w:pPr>
                          <w:snapToGrid w:val="0"/>
                          <w:spacing w:line="240" w:lineRule="atLeast"/>
                          <w:ind w:firstLine="0" w:firstLineChars="0"/>
                          <w:jc w:val="center"/>
                          <w:rPr>
                            <w:sz w:val="24"/>
                          </w:rPr>
                        </w:pPr>
                        <w:r>
                          <w:rPr>
                            <w:rFonts w:hint="eastAsia"/>
                            <w:sz w:val="21"/>
                            <w:szCs w:val="21"/>
                          </w:rPr>
                          <w:t>启动</w:t>
                        </w:r>
                        <w:r>
                          <w:rPr>
                            <w:rFonts w:hint="eastAsia"/>
                            <w:sz w:val="24"/>
                          </w:rPr>
                          <w:t>区级I级救灾应急响应</w:t>
                        </w:r>
                      </w:p>
                    </w:txbxContent>
                  </v:textbox>
                </v:shape>
                <v:rect id="_x0000_s1026" o:spid="_x0000_s1026" o:spt="1" style="position:absolute;left:294300;top:1514692;height:492082;width:1402715;v-text-anchor:middle;" filled="f" stroked="t" coordsize="21600,21600" o:gfxdata="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FgAAAGRycy9QSwECFAAUAAAACACHTuJAKTbTmNgAAAAJAQAADwAAAAAAAAABACAAAAA4AAAAZHJz&#10;L2Rvd25yZXYueG1sUEsBAhQAFAAAAAgAh07iQL6MF8SZAgAAHQUAAA4AAAAAAAAAAQAgAAAAPQEA&#10;AGRycy9lMm9Eb2MueG1sUEsFBgAAAAAGAAYAWQEAAEgGA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应急管理处</w:t>
                        </w:r>
                      </w:p>
                    </w:txbxContent>
                  </v:textbox>
                </v:rect>
                <v:rect id="_x0000_s1026" o:spid="_x0000_s1026" o:spt="1" style="position:absolute;left:303825;top:2802511;height:492082;width:1402715;v-text-anchor:middle;" filled="f" stroked="t" coordsize="21600,21600" o:gfxdata="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WAAAA&#10;ZHJzL1BLAQIUABQAAAAIAIdO4kApNtOY2AAAAAkBAAAPAAAAAAAAAAEAIAAAADgAAABkcnMvZG93&#10;bnJldi54bWxQSwECFAAUAAAACACHTuJAZaOq3JUCAAAdBQAADgAAAAAAAAABACAAAAA9AQAAZHJz&#10;L2Uyb0RvYy54bWxQSwUGAAAAAAYABgBZAQAARAY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分管副局长</w:t>
                        </w:r>
                      </w:p>
                    </w:txbxContent>
                  </v:textbox>
                </v:rect>
                <v:rect id="_x0000_s1026" o:spid="_x0000_s1026" o:spt="1" style="position:absolute;left:303825;top:3759691;height:492082;width:1402715;v-text-anchor:middle;" filled="f" stroked="t" coordsize="21600,21600" o:gfxdata="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WAAAA&#10;ZHJzL1BLAQIUABQAAAAIAIdO4kApNtOY2AAAAAkBAAAPAAAAAAAAAAEAIAAAADgAAABkcnMvZG93&#10;bnJldi54bWxQSwECFAAUAAAACACHTuJAFcD1hJUCAAAdBQAADgAAAAAAAAABACAAAAA9AQAAZHJz&#10;L2Uyb0RvYy54bWxQSwUGAAAAAAYABgBZAQAARAY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pPr>
                        <w:r>
                          <w:rPr>
                            <w:rFonts w:hint="eastAsia"/>
                            <w:sz w:val="24"/>
                          </w:rPr>
                          <w:t>局长</w:t>
                        </w:r>
                      </w:p>
                    </w:txbxContent>
                  </v:textbox>
                </v:rect>
                <v:rect id="_x0000_s1026" o:spid="_x0000_s1026" o:spt="1" style="position:absolute;left:294301;top:4507985;height:400050;width:1412240;v-text-anchor:middle;" filled="f" stroked="t" coordsize="21600,21600" o:gfxdata="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W&#10;AAAAZHJzL1BLAQIUABQAAAAIAIdO4kApNtOY2AAAAAkBAAAPAAAAAAAAAAEAIAAAADgAAABkcnMv&#10;ZG93bnJldi54bWxQSwECFAAUAAAACACHTuJA65z4wJgCAAAdBQAADgAAAAAAAAABACAAAAA9AQAA&#10;ZHJzL2Uyb0RvYy54bWxQSwUGAAAAAAYABgBZAQAARwYAAAAA&#10;">
                  <v:fill on="f" focussize="0,0"/>
                  <v:stroke color="#000000" joinstyle="round"/>
                  <v:imagedata o:title=""/>
                  <o:lock v:ext="edit" aspectratio="f"/>
                  <v:textbox>
                    <w:txbxContent>
                      <w:p>
                        <w:pPr>
                          <w:spacing w:line="240" w:lineRule="auto"/>
                          <w:ind w:firstLine="0" w:firstLineChars="0"/>
                          <w:jc w:val="center"/>
                        </w:pPr>
                        <w:r>
                          <w:rPr>
                            <w:rFonts w:hint="eastAsia"/>
                            <w:sz w:val="24"/>
                          </w:rPr>
                          <w:t>管委会分管副主任</w:t>
                        </w:r>
                      </w:p>
                    </w:txbxContent>
                  </v:textbox>
                </v:rect>
                <v:rect id="_x0000_s1026" o:spid="_x0000_s1026" o:spt="1" style="position:absolute;left:303825;top:5049192;height:400050;width:1402715;v-text-anchor:middle;" filled="f" stroked="t" coordsize="21600,21600" o:gfxdata="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W&#10;AAAAZHJzL1BLAQIUABQAAAAIAIdO4kApNtOY2AAAAAkBAAAPAAAAAAAAAAEAIAAAADgAAABkcnMv&#10;ZG93bnJldi54bWxQSwECFAAUAAAACACHTuJAmhDuQZgCAAAdBQAADgAAAAAAAAABACAAAAA9AQAA&#10;ZHJzL2Uyb0RvYy54bWxQSwUGAAAAAAYABgBZAQAARwYAAAAA&#10;">
                  <v:fill on="f" focussize="0,0"/>
                  <v:stroke color="#000000" joinstyle="round"/>
                  <v:imagedata o:title=""/>
                  <o:lock v:ext="edit" aspectratio="f"/>
                  <v:textbox>
                    <w:txbxContent>
                      <w:p>
                        <w:pPr>
                          <w:spacing w:line="240" w:lineRule="auto"/>
                          <w:ind w:firstLine="0" w:firstLineChars="0"/>
                          <w:jc w:val="center"/>
                        </w:pPr>
                        <w:r>
                          <w:rPr>
                            <w:rFonts w:hint="eastAsia"/>
                            <w:sz w:val="24"/>
                          </w:rPr>
                          <w:t>管委会主任</w:t>
                        </w:r>
                      </w:p>
                    </w:txbxContent>
                  </v:textbox>
                </v:rect>
                <v:line id="_x0000_s1026" o:spid="_x0000_s1026" o:spt="20" style="position:absolute;left:1706541;top:4708010;height:7435;width:559434;" filled="f" stroked="t" coordsize="21600,21600" o:gfxdata="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BYvG3S2AAAAAkBAAAPAAAA&#10;AAAAAAEAIAAAADgAAABkcnMvZG93bnJldi54bWxQSwECFAAUAAAACACHTuJAD4FKMTgCAABYBAAA&#10;DgAAAAAAAAABACAAAAA9AQAAZHJzL2Uyb0RvYy54bWxQSwUGAAAAAAYABgBZAQAA5wUAAAAA&#10;">
                  <v:fill on="f" focussize="0,0"/>
                  <v:stroke color="#000000" joinstyle="round"/>
                  <v:imagedata o:title=""/>
                  <o:lock v:ext="edit" aspectratio="f"/>
                </v:line>
                <v:shape id="连接符: 肘形 2098789076" o:spid="_x0000_s1026" o:spt="34" type="#_x0000_t34" style="position:absolute;left:1697015;top:894258;flip:y;height:866475;width:568960;" filled="f" stroked="t" coordsize="21600,21600" o:gfxdata="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FgAAAGRycy9QSwECFAAUAAAACACHTuJA/0FSCtkAAAAJAQAADwAAAAAAAAABACAAAAA4&#10;AAAAZHJzL2Rvd25yZXYueG1sUEsBAhQAFAAAAAgAh07iQM+mLCRlAgAAnAQAAA4AAAAAAAAAAQAg&#10;AAAAPgEAAGRycy9lMm9Eb2MueG1sUEsFBgAAAAAGAAYAWQEAABUGAAAAAA==&#10;" adj="10800">
                  <v:fill on="f" focussize="0,0"/>
                  <v:stroke color="#000000" joinstyle="round"/>
                  <v:imagedata o:title=""/>
                  <o:lock v:ext="edit" aspectratio="f"/>
                </v:shape>
                <v:shape id="连接符: 肘形 2098789077" o:spid="_x0000_s1026" o:spt="34" type="#_x0000_t34" style="position:absolute;left:1697015;top:1760733;height:789671;width:568960;" filled="f" stroked="t" coordsize="21600,21600" o:gfxdata="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La4d59cAAAAJAQAADwAAAAAAAAABACAAAAA4AAAAZHJzL2Rv&#10;d25yZXYueG1sUEsBAhQAFAAAAAgAh07iQA6vFcNeAgAAkwQAAA4AAAAAAAAAAQAgAAAAPAEAAGRy&#10;cy9lMm9Eb2MueG1sUEsFBgAAAAAGAAYAWQEAAAwGAAAAAA==&#10;" adj="10800">
                  <v:fill on="f" focussize="0,0"/>
                  <v:stroke color="#000000" joinstyle="round"/>
                  <v:imagedata o:title=""/>
                  <o:lock v:ext="edit" aspectratio="f"/>
                </v:shape>
                <v:shape id="连接符: 肘形 2098789078" o:spid="_x0000_s1026" o:spt="34" type="#_x0000_t34" style="position:absolute;left:1706540;top:2943799;flip:y;height:104753;width:559435;" filled="f" stroked="t" coordsize="21600,21600" o:gfxdata="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QVIK2QAAAAkBAAAPAAAAAAAAAAEAIAAAADgAAABkcnMvZG93bnJldi54bWxQSwECFAAU&#10;AAAACACHTuJAtWylcUwCAABwBAAADgAAAAAAAAABACAAAAA+AQAAZHJzL2Uyb0RvYy54bWxQSwUG&#10;AAAAAAYABgBZAQAA/AUAAAAA&#10;" adj="10800">
                  <v:fill on="f" focussize="0,0"/>
                  <v:stroke color="#000000" joinstyle="round"/>
                  <v:imagedata o:title=""/>
                  <o:lock v:ext="edit" aspectratio="f"/>
                </v:shape>
                <v:shape id="连接符: 肘形 2098789079" o:spid="_x0000_s1026" o:spt="34" type="#_x0000_t34" style="position:absolute;left:1706540;top:3048552;height:257197;width:559435;" filled="f" stroked="t" coordsize="21600,21600" o:gfxdata="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FgAAAGRycy9QSwECFAAUAAAACACHTuJALa4d&#10;59cAAAAJAQAADwAAAAAAAAABACAAAAA4AAAAZHJzL2Rvd25yZXYueG1sUEsBAhQAFAAAAAgAh07i&#10;QGIZ9RpGAgAAZgQAAA4AAAAAAAAAAQAgAAAAPAEAAGRycy9lMm9Eb2MueG1sUEsFBgAAAAAGAAYA&#10;WQEAAPQFAAAAAA==&#10;" adj="10800">
                  <v:fill on="f" focussize="0,0"/>
                  <v:stroke color="#000000" joinstyle="round"/>
                  <v:imagedata o:title=""/>
                  <o:lock v:ext="edit" aspectratio="f"/>
                </v:shape>
                <v:shape id="连接符: 肘形 2098789080" o:spid="_x0000_s1026" o:spt="34" type="#_x0000_t34" style="position:absolute;left:1706540;top:3646979;flip:y;height:358753;width:559435;" filled="f" stroked="t" coordsize="21600,21600" o:gfxdata="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0FSCtkAAAAJAQAADwAAAAAAAAABACAAAAA4AAAAZHJzL2Rvd25yZXYueG1sUEsBAhQA&#10;FAAAAAgAh07iQB5SDZdNAgAAcAQAAA4AAAAAAAAAAQAgAAAAPgEAAGRycy9lMm9Eb2MueG1sUEsF&#10;BgAAAAAGAAYAWQEAAP0FAAAAAA==&#10;" adj="10800">
                  <v:fill on="f" focussize="0,0"/>
                  <v:stroke color="#000000" joinstyle="round"/>
                  <v:imagedata o:title=""/>
                  <o:lock v:ext="edit" aspectratio="f"/>
                </v:shape>
                <v:shape id="连接符: 肘形 2098789081" o:spid="_x0000_s1026" o:spt="34" type="#_x0000_t34" style="position:absolute;left:1706540;top:4005732;height:355622;width:559435;" filled="f" stroked="t" coordsize="21600,21600" o:gfxdata="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t&#10;rh3n1wAAAAkBAAAPAAAAAAAAAAEAIAAAADgAAABkcnMvZG93bnJldi54bWxQSwECFAAUAAAACACH&#10;TuJAALDQkEgCAABmBAAADgAAAAAAAAABACAAAAA8AQAAZHJzL2Uyb0RvYy54bWxQSwUGAAAAAAYA&#10;BgBZAQAA9gUAAAAA&#10;" adj="10800">
                  <v:fill on="f" focussize="0,0"/>
                  <v:stroke color="#000000" joinstyle="round"/>
                  <v:imagedata o:title=""/>
                  <o:lock v:ext="edit" aspectratio="f"/>
                </v:shape>
                <v:shape id="连接符: 肘形 2098789082" o:spid="_x0000_s1026" o:spt="34" type="#_x0000_t34" style="position:absolute;left:1706540;top:5079355;flip:y;height:169862;width:559435;" filled="f" stroked="t" coordsize="21600,21600" o:gfxdata="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9BUgrZAAAACQEAAA8AAAAAAAAAAQAgAAAAOAAAAGRycy9kb3ducmV2LnhtbFBLAQIU&#10;ABQAAAAIAIdO4kAJ92EQTgIAAHAEAAAOAAAAAAAAAAEAIAAAAD4BAABkcnMvZTJvRG9jLnhtbFBL&#10;BQYAAAAABgAGAFkBAAD+BQAAAAA=&#10;" adj="10800">
                  <v:fill on="f" focussize="0,0"/>
                  <v:stroke color="#000000" joinstyle="round"/>
                  <v:imagedata o:title=""/>
                  <o:lock v:ext="edit" aspectratio="f"/>
                </v:shape>
                <v:shape id="连接符: 肘形 2098789083" o:spid="_x0000_s1026" o:spt="34" type="#_x0000_t34" style="position:absolute;left:1706540;top:5249217;height:192088;width:559435;" filled="f" stroked="t" coordsize="21600,21600" o:gfxdata="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C2u&#10;HefXAAAACQEAAA8AAAAAAAAAAQAgAAAAOAAAAGRycy9kb3ducmV2LnhtbFBLAQIUABQAAAAIAIdO&#10;4kCeUlDERwIAAGYEAAAOAAAAAAAAAAEAIAAAADwBAABkcnMvZTJvRG9jLnhtbFBLBQYAAAAABgAG&#10;AFkBAAD1BQAAAAA=&#10;" adj="10800">
                  <v:fill on="f" focussize="0,0"/>
                  <v:stroke color="#000000" joinstyle="round"/>
                  <v:imagedata o:title=""/>
                  <o:lock v:ext="edit" aspectratio="f"/>
                </v:shape>
                <v:shape id="_x0000_s1026" o:spid="_x0000_s1026" o:spt="32" type="#_x0000_t32" style="position:absolute;left:995658;top:2006774;height:795737;width:9525;" filled="f" stroked="t" coordsize="21600,21600" o:gfxdata="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DBohWbZAAAACQEAAA8AAAAAAAAAAQAgAAAAOAAAAGRycy9kb3ducmV2Lnht&#10;bFBLAQIUABQAAAAIAIdO4kBn49T0VAIAAIcEAAAOAAAAAAAAAAEAIAAAAD4BAABkcnMvZTJvRG9j&#10;LnhtbFBLBQYAAAAABgAGAFkBAAAEBgAAAAA=&#10;">
                  <v:fill on="f" focussize="0,0"/>
                  <v:stroke color="#000000" joinstyle="round" endarrow="block"/>
                  <v:imagedata o:title=""/>
                  <o:lock v:ext="edit" aspectratio="f"/>
                </v:shape>
                <v:shape id="_x0000_s1026" o:spid="_x0000_s1026" o:spt="32" type="#_x0000_t32" style="position:absolute;left:1005183;top:3294593;height:465098;width:0;" filled="f" stroked="t" coordsize="21600,21600" o:gfxdata="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AwaIVm2QAAAAkBAAAPAAAAAAAAAAEAIAAAADgAAABkcnMvZG93bnJldi54&#10;bWxQSwECFAAUAAAACACHTuJAahe3Y1UCAACFBAAADgAAAAAAAAABACAAAAA+AQAAZHJzL2Uyb0Rv&#10;Yy54bWxQSwUGAAAAAAYABgBZAQAABQYAAAAA&#10;">
                  <v:fill on="f" focussize="0,0"/>
                  <v:stroke color="#000000" joinstyle="round" endarrow="block"/>
                  <v:imagedata o:title=""/>
                  <o:lock v:ext="edit" aspectratio="f"/>
                </v:shape>
                <v:shape id="_x0000_s1026" o:spid="_x0000_s1026" o:spt="32" type="#_x0000_t32" style="position:absolute;left:1000421;top:4251773;flip:x;height:256212;width:4762;" filled="f" stroked="t" coordsize="21600,21600" o:gfxdata="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lCNHiNkAAAAJAQAADwAAAAAAAAABACAAAAA4AAAAZHJz&#10;L2Rvd25yZXYueG1sUEsBAhQAFAAAAAgAh07iQM16dl1fAgAAkgQAAA4AAAAAAAAAAQAgAAAAPgEA&#10;AGRycy9lMm9Eb2MueG1sUEsFBgAAAAAGAAYAWQEAAA8GAAAAAA==&#10;">
                  <v:fill on="f" focussize="0,0"/>
                  <v:stroke color="#000000" joinstyle="round" endarrow="block"/>
                  <v:imagedata o:title=""/>
                  <o:lock v:ext="edit" aspectratio="f"/>
                </v:shape>
                <v:shape id="_x0000_s1026" o:spid="_x0000_s1026" o:spt="32" type="#_x0000_t32" style="position:absolute;left:1000421;top:4908035;height:141157;width:4762;" filled="f" stroked="t" coordsize="21600,21600" o:gfxdata="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AwaIVm2QAAAAkBAAAPAAAAAAAAAAEAIAAAADgAAABkcnMvZG93bnJl&#10;di54bWxQSwECFAAUAAAACACHTuJAnS1PdlgCAACIBAAADgAAAAAAAAABACAAAAA+AQAAZHJzL2Uy&#10;b0RvYy54bWxQSwUGAAAAAAYABgBZAQAACAYAAAAA&#10;">
                  <v:fill on="f" focussize="0,0"/>
                  <v:stroke color="#000000" joinstyle="round" endarrow="block"/>
                  <v:imagedata o:title=""/>
                  <o:lock v:ext="edit" aspectratio="f"/>
                </v:shape>
                <v:shape id="连接符: 肘形 2098789088" o:spid="_x0000_s1026" o:spt="33" type="#_x0000_t33" style="position:absolute;left:1473521;top:4980904;flip:x;height:1260792;width:324117;rotation:5898240f;" filled="f" stroked="t" coordsize="21600,21600" o:gfxdata="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CPz6q+2QAAAAkBAAAPAAAAAAAAAAEA&#10;IAAAADgAAABkcnMvZG93bnJldi54bWxQSwECFAAUAAAACACHTuJAgFGlTGoCAACcBAAADgAAAAAA&#10;AAABACAAAAA+AQAAZHJzL2Uyb0RvYy54bWxQSwUGAAAAAAYABgBZAQAAGgYAAAAA&#10;">
                  <v:fill on="f" focussize="0,0"/>
                  <v:stroke color="#000000" joinstyle="round" endarrow="block"/>
                  <v:imagedata o:title=""/>
                  <o:lock v:ext="edit" aspectratio="f"/>
                </v:shape>
              </v:group>
            </w:pict>
          </mc:Fallback>
        </mc:AlternateContent>
      </w:r>
      <w:r>
        <w:rPr>
          <w:rFonts w:hint="eastAsia" w:cs="Times New Roman"/>
          <w:snapToGrid w:val="0"/>
          <w:color w:val="000000"/>
          <w:kern w:val="0"/>
          <w:szCs w:val="28"/>
        </w:rPr>
        <w:t>启动Ⅰ级救灾应急响应按照以下流程进行：</w:t>
      </w: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5.2.3</w:t>
      </w:r>
      <w:r>
        <w:rPr>
          <w:rFonts w:cs="Times New Roman"/>
          <w:snapToGrid w:val="0"/>
          <w:color w:val="000000"/>
          <w:kern w:val="0"/>
          <w:szCs w:val="28"/>
        </w:rPr>
        <w:t xml:space="preserve"> </w:t>
      </w:r>
      <w:r>
        <w:rPr>
          <w:rFonts w:hint="eastAsia" w:cs="Times New Roman"/>
          <w:snapToGrid w:val="0"/>
          <w:color w:val="000000"/>
          <w:kern w:val="0"/>
          <w:szCs w:val="28"/>
        </w:rPr>
        <w:t xml:space="preserve"> 响应措施</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启动Ⅰ级救灾应急响应后，园区管委会组织召开会议，对救灾重大事项作出部署和决定，视情采取以下措施：</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（1）启动应急机制</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园区管委会领导同志或管委会领导指定的负责同志坐镇指导灾害救助工作。滚动会商研判灾情和救灾形势，研究部署灾害救助工作，对指导支持受灾地区救灾重大事项作出决定，有关情况及时向党工委、管委会报告。</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（2）受灾人员救助</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1.卫生健康委员会组织医疗卫生单位做好因灾伤病人员救治、受灾人员心理抚慰、卫生防疫等工作。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2.应急管理局、消防救援大队立即组织做好受灾人员应急救援、紧急转移安置等工作。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3.公安分局组织维护灾区社会治安，协助组织受灾群众紧急转移安置等工作。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4.</w:t>
      </w:r>
      <w:r>
        <w:rPr>
          <w:rFonts w:hint="eastAsia" w:cs="Times New Roman"/>
          <w:snapToGrid w:val="0"/>
          <w:color w:val="000000"/>
          <w:kern w:val="0"/>
          <w:szCs w:val="28"/>
        </w:rPr>
        <w:t>规划建设委员会组织做好道路交通运输保障，确保转移人员、救灾物资、救援设备等优先通行。</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5</w:t>
      </w:r>
      <w:r>
        <w:rPr>
          <w:rFonts w:hint="eastAsia" w:cs="Times New Roman"/>
          <w:snapToGrid w:val="0"/>
          <w:color w:val="000000"/>
          <w:kern w:val="0"/>
          <w:szCs w:val="28"/>
        </w:rPr>
        <w:t>.财政审计局、应急管理局按规定紧急下拨受灾人员生活救助资金。</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6</w:t>
      </w:r>
      <w:r>
        <w:rPr>
          <w:rFonts w:hint="eastAsia" w:cs="Times New Roman"/>
          <w:snapToGrid w:val="0"/>
          <w:color w:val="000000"/>
          <w:kern w:val="0"/>
          <w:szCs w:val="28"/>
        </w:rPr>
        <w:t>.应急管理局及时协调相关部门调用各类应急物资开展救援。必要时，向苏州市有关部门请求救灾物资支援。组织受灾地区做好灾害应急救助、遇难人员家属抚慰等工作。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7.教育局组织受灾地区尽快恢复当地基础教育教学秩序，协助做好因灾伤病学生的救治和抚慰。</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8</w:t>
      </w:r>
      <w:r>
        <w:rPr>
          <w:rFonts w:cs="Times New Roman"/>
          <w:snapToGrid w:val="0"/>
          <w:color w:val="000000"/>
          <w:kern w:val="0"/>
          <w:szCs w:val="28"/>
        </w:rPr>
        <w:t>.</w:t>
      </w:r>
      <w:r>
        <w:rPr>
          <w:rFonts w:hint="eastAsia" w:cs="Times New Roman"/>
          <w:snapToGrid w:val="0"/>
          <w:color w:val="000000"/>
          <w:kern w:val="0"/>
          <w:szCs w:val="28"/>
        </w:rPr>
        <w:t>社会事业局指导做好因灾遇难人员遗体处置工作。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9</w:t>
      </w:r>
      <w:r>
        <w:rPr>
          <w:rFonts w:hint="eastAsia" w:cs="Times New Roman"/>
          <w:snapToGrid w:val="0"/>
          <w:color w:val="000000"/>
          <w:kern w:val="0"/>
          <w:szCs w:val="28"/>
        </w:rPr>
        <w:t>.</w:t>
      </w:r>
      <w:r>
        <w:rPr>
          <w:rFonts w:cs="Times New Roman"/>
          <w:snapToGrid w:val="0"/>
          <w:color w:val="000000"/>
          <w:kern w:val="0"/>
          <w:szCs w:val="28"/>
        </w:rPr>
        <w:t xml:space="preserve"> </w:t>
      </w:r>
      <w:r>
        <w:rPr>
          <w:rFonts w:hint="eastAsia" w:cs="Times New Roman"/>
          <w:snapToGrid w:val="0"/>
          <w:color w:val="000000"/>
          <w:kern w:val="0"/>
          <w:szCs w:val="28"/>
        </w:rPr>
        <w:t>其它相关单位和部门根据需要，做好灾害救助工作。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（3）基础设施恢复</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1.经济发展委员会协调园区供电公司组织做好应急供电保障和供电设施恢复。</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2.规划建设委员会组织做好受损交通设施的紧急抢修工作；指导开展灾后房屋使用安全管理工作，实施灾后房屋完损等级评定和安全鉴定工作，指导做好相关市政基础设施恢复工作。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3.生态环境局参与指导责任单位做好灾区水利工程修复，组织调度应急供水工作。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4.综合行政执法局牵头、市政集团具体组织做好环卫、照明、道路、桥梁、涵洞等相关市政公用基础设施抢修工作。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w:t>
      </w:r>
      <w:r>
        <w:rPr>
          <w:rFonts w:cs="Times New Roman"/>
          <w:snapToGrid w:val="0"/>
          <w:color w:val="000000"/>
          <w:kern w:val="0"/>
          <w:szCs w:val="28"/>
        </w:rPr>
        <w:t>.</w:t>
      </w:r>
      <w:r>
        <w:rPr>
          <w:rFonts w:hint="eastAsia" w:cs="Times New Roman"/>
          <w:snapToGrid w:val="0"/>
          <w:color w:val="000000"/>
          <w:kern w:val="0"/>
          <w:szCs w:val="28"/>
        </w:rPr>
        <w:t>园区电信等通信运营企业做好应急通信保障及受灾区域通信设施的恢复工作。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（4）灾情信息管理</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1.应急管理局按照《国家自然灾害情况统计调查制度》规定，组织做好灾情信息收集、报送工作；适时组织召开灾情会商会议，按规定统一发布自然灾害损失情况。</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2.规划建设委员会、生态环境局、卫生健康委员会等涉灾部门负责本系统灾情信息汇总、处理工作，并及时向应急管理局通报。</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（5）组织社会力量参与救灾</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应急管理局会同社会事业局、卫生健康委员会等单位指导具有救援专业设备和技能的社会力量协同开展人员搜救、伤病员紧急运送与救治、紧急救援物资运输、受灾人员紧急转移安置、救灾物资接收发放、灾害现场清理、后勤服务保障等灾害救助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2.应急管理局会同社会事业局开展救灾捐赠活动，统一接收、管理、分配救灾捐赠款物。</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（6）新闻宣传工作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1.宣传和统战部组织做好灾后新闻宣传工作，抓好正面宣传和舆论引导，避免负面报道影响受灾地区社会稳定。</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2.宣传和统战部组织做好救灾宣传工作，宣传应急救灾工作中的先进事迹和典型人物。</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3.应急管理局会商宣传和统战部，通过门户网站发布救灾相关信息。</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（7）其他成员单位按照职责分工，做好有关工作。</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87" w:name="_Toc186446551"/>
      <w:r>
        <w:rPr>
          <w:rFonts w:hint="eastAsia" w:eastAsia="楷体_GB2312" w:cs="Times New Roman"/>
          <w:snapToGrid w:val="0"/>
          <w:color w:val="000000"/>
          <w:kern w:val="0"/>
          <w:szCs w:val="28"/>
        </w:rPr>
        <w:t xml:space="preserve">5.3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Ⅱ级响应</w:t>
      </w:r>
      <w:bookmarkEnd w:id="87"/>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5.3.1 </w:t>
      </w:r>
      <w:r>
        <w:rPr>
          <w:rFonts w:cs="Times New Roman"/>
          <w:snapToGrid w:val="0"/>
          <w:color w:val="000000"/>
          <w:kern w:val="0"/>
          <w:szCs w:val="28"/>
        </w:rPr>
        <w:t xml:space="preserve"> </w:t>
      </w:r>
      <w:r>
        <w:rPr>
          <w:rFonts w:hint="eastAsia" w:cs="Times New Roman"/>
          <w:snapToGrid w:val="0"/>
          <w:color w:val="000000"/>
          <w:kern w:val="0"/>
          <w:szCs w:val="28"/>
        </w:rPr>
        <w:t>启动条件</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行政区域内发生较大自然灾害，一次灾害过程或经会商研判可能出现下列情况之一的：</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（1）死亡或失踪</w:t>
      </w:r>
      <w:r>
        <w:rPr>
          <w:rFonts w:cs="Times New Roman"/>
          <w:snapToGrid w:val="0"/>
          <w:color w:val="000000"/>
          <w:kern w:val="0"/>
          <w:szCs w:val="28"/>
        </w:rPr>
        <w:t>10</w:t>
      </w:r>
      <w:r>
        <w:rPr>
          <w:rFonts w:hint="eastAsia" w:cs="Times New Roman"/>
          <w:snapToGrid w:val="0"/>
          <w:color w:val="000000"/>
          <w:kern w:val="0"/>
          <w:szCs w:val="28"/>
        </w:rPr>
        <w:t>人以上、</w:t>
      </w:r>
      <w:r>
        <w:rPr>
          <w:rFonts w:cs="Times New Roman"/>
          <w:snapToGrid w:val="0"/>
          <w:color w:val="000000"/>
          <w:kern w:val="0"/>
          <w:szCs w:val="28"/>
        </w:rPr>
        <w:t>2</w:t>
      </w:r>
      <w:r>
        <w:rPr>
          <w:rFonts w:hint="eastAsia" w:cs="Times New Roman"/>
          <w:snapToGrid w:val="0"/>
          <w:color w:val="000000"/>
          <w:kern w:val="0"/>
          <w:szCs w:val="28"/>
        </w:rPr>
        <w:t>0人以下；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（2）紧急转移安置或需紧急生活救助</w:t>
      </w:r>
      <w:r>
        <w:rPr>
          <w:rFonts w:cs="Times New Roman"/>
          <w:snapToGrid w:val="0"/>
          <w:color w:val="000000"/>
          <w:kern w:val="0"/>
          <w:szCs w:val="28"/>
        </w:rPr>
        <w:t>3</w:t>
      </w:r>
      <w:r>
        <w:rPr>
          <w:rFonts w:hint="eastAsia" w:cs="Times New Roman"/>
          <w:snapToGrid w:val="0"/>
          <w:color w:val="000000"/>
          <w:kern w:val="0"/>
          <w:szCs w:val="28"/>
        </w:rPr>
        <w:t>万人以上、</w:t>
      </w:r>
      <w:r>
        <w:rPr>
          <w:rFonts w:cs="Times New Roman"/>
          <w:snapToGrid w:val="0"/>
          <w:color w:val="000000"/>
          <w:kern w:val="0"/>
          <w:szCs w:val="28"/>
        </w:rPr>
        <w:t>5</w:t>
      </w:r>
      <w:r>
        <w:rPr>
          <w:rFonts w:hint="eastAsia" w:cs="Times New Roman"/>
          <w:snapToGrid w:val="0"/>
          <w:color w:val="000000"/>
          <w:kern w:val="0"/>
          <w:szCs w:val="28"/>
        </w:rPr>
        <w:t>万人以下；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（3）倒塌和严重损坏房屋</w:t>
      </w:r>
      <w:r>
        <w:rPr>
          <w:rFonts w:cs="Times New Roman"/>
          <w:snapToGrid w:val="0"/>
          <w:color w:val="000000"/>
          <w:kern w:val="0"/>
          <w:szCs w:val="28"/>
        </w:rPr>
        <w:t>2</w:t>
      </w:r>
      <w:r>
        <w:rPr>
          <w:rFonts w:hint="eastAsia" w:cs="Times New Roman"/>
          <w:snapToGrid w:val="0"/>
          <w:color w:val="000000"/>
          <w:kern w:val="0"/>
          <w:szCs w:val="28"/>
        </w:rPr>
        <w:t>000间以上、</w:t>
      </w:r>
      <w:r>
        <w:rPr>
          <w:rFonts w:cs="Times New Roman"/>
          <w:snapToGrid w:val="0"/>
          <w:color w:val="000000"/>
          <w:kern w:val="0"/>
          <w:szCs w:val="28"/>
        </w:rPr>
        <w:t>30</w:t>
      </w:r>
      <w:r>
        <w:rPr>
          <w:rFonts w:hint="eastAsia" w:cs="Times New Roman"/>
          <w:snapToGrid w:val="0"/>
          <w:color w:val="000000"/>
          <w:kern w:val="0"/>
          <w:szCs w:val="28"/>
        </w:rPr>
        <w:t>00间以下；或</w:t>
      </w:r>
      <w:r>
        <w:rPr>
          <w:rFonts w:cs="Times New Roman"/>
          <w:snapToGrid w:val="0"/>
          <w:color w:val="000000"/>
          <w:kern w:val="0"/>
          <w:szCs w:val="28"/>
        </w:rPr>
        <w:t>5</w:t>
      </w:r>
      <w:r>
        <w:rPr>
          <w:rFonts w:hint="eastAsia" w:cs="Times New Roman"/>
          <w:snapToGrid w:val="0"/>
          <w:color w:val="000000"/>
          <w:kern w:val="0"/>
          <w:szCs w:val="28"/>
        </w:rPr>
        <w:t>00户以上、</w:t>
      </w:r>
      <w:r>
        <w:rPr>
          <w:rFonts w:cs="Times New Roman"/>
          <w:snapToGrid w:val="0"/>
          <w:color w:val="000000"/>
          <w:kern w:val="0"/>
          <w:szCs w:val="28"/>
        </w:rPr>
        <w:t>10</w:t>
      </w:r>
      <w:r>
        <w:rPr>
          <w:rFonts w:hint="eastAsia" w:cs="Times New Roman"/>
          <w:snapToGrid w:val="0"/>
          <w:color w:val="000000"/>
          <w:kern w:val="0"/>
          <w:szCs w:val="28"/>
        </w:rPr>
        <w:t>00户以下；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（4）干旱灾害造成缺粮或缺水等生活困难，需政府救助人数达到</w:t>
      </w:r>
      <w:r>
        <w:rPr>
          <w:rFonts w:cs="Times New Roman"/>
          <w:snapToGrid w:val="0"/>
          <w:color w:val="000000"/>
          <w:kern w:val="0"/>
          <w:szCs w:val="28"/>
        </w:rPr>
        <w:t>20</w:t>
      </w:r>
      <w:r>
        <w:rPr>
          <w:rFonts w:hint="eastAsia" w:cs="Times New Roman"/>
          <w:snapToGrid w:val="0"/>
          <w:color w:val="000000"/>
          <w:kern w:val="0"/>
          <w:szCs w:val="28"/>
        </w:rPr>
        <w:t>万人以上、</w:t>
      </w:r>
      <w:r>
        <w:rPr>
          <w:rFonts w:cs="Times New Roman"/>
          <w:snapToGrid w:val="0"/>
          <w:color w:val="000000"/>
          <w:kern w:val="0"/>
          <w:szCs w:val="28"/>
        </w:rPr>
        <w:t>30</w:t>
      </w:r>
      <w:r>
        <w:rPr>
          <w:rFonts w:hint="eastAsia" w:cs="Times New Roman"/>
          <w:snapToGrid w:val="0"/>
          <w:color w:val="000000"/>
          <w:kern w:val="0"/>
          <w:szCs w:val="28"/>
        </w:rPr>
        <w:t>万人以下；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（5）符合其他自然灾害专项预案Ⅱ级响应启动条件的情形。</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5.3.2 </w:t>
      </w:r>
      <w:r>
        <w:rPr>
          <w:rFonts w:cs="Times New Roman"/>
          <w:snapToGrid w:val="0"/>
          <w:color w:val="000000"/>
          <w:kern w:val="0"/>
          <w:szCs w:val="28"/>
        </w:rPr>
        <w:t xml:space="preserve"> </w:t>
      </w:r>
      <w:r>
        <w:rPr>
          <w:rFonts w:hint="eastAsia" w:cs="Times New Roman"/>
          <w:snapToGrid w:val="0"/>
          <w:color w:val="000000"/>
          <w:kern w:val="0"/>
          <w:szCs w:val="28"/>
        </w:rPr>
        <w:t>启动程序</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color w:val="000000"/>
          <w:kern w:val="0"/>
          <w:szCs w:val="28"/>
        </w:rPr>
        <mc:AlternateContent>
          <mc:Choice Requires="wpc">
            <w:drawing>
              <wp:anchor distT="0" distB="0" distL="114300" distR="114300" simplePos="0" relativeHeight="251662336" behindDoc="0" locked="0" layoutInCell="1" allowOverlap="1">
                <wp:simplePos x="0" y="0"/>
                <wp:positionH relativeFrom="column">
                  <wp:posOffset>-212090</wp:posOffset>
                </wp:positionH>
                <wp:positionV relativeFrom="paragraph">
                  <wp:posOffset>1355725</wp:posOffset>
                </wp:positionV>
                <wp:extent cx="5753100" cy="6248400"/>
                <wp:effectExtent l="0" t="0" r="0" b="0"/>
                <wp:wrapNone/>
                <wp:docPr id="751801413" name="画布 7518014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98789090" name="矩形 2098789090"/>
                        <wps:cNvSpPr/>
                        <wps:spPr>
                          <a:xfrm>
                            <a:off x="2370750" y="190499"/>
                            <a:ext cx="1402715" cy="3238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tLeast"/>
                                <w:ind w:firstLine="0" w:firstLineChars="0"/>
                                <w:jc w:val="center"/>
                                <w:rPr>
                                  <w:sz w:val="24"/>
                                </w:rPr>
                              </w:pPr>
                              <w:r>
                                <w:rPr>
                                  <w:rFonts w:hint="eastAsia"/>
                                  <w:sz w:val="24"/>
                                </w:rPr>
                                <w:t>自然灾害发生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98789091" name="连接符: 肘形 2098789091"/>
                        <wps:cNvCnPr>
                          <a:stCxn id="2098789090" idx="1"/>
                          <a:endCxn id="2098789106" idx="0"/>
                        </wps:cNvCnPr>
                        <wps:spPr>
                          <a:xfrm rot="10800000" flipV="1">
                            <a:off x="995658" y="352424"/>
                            <a:ext cx="1375092" cy="1065548"/>
                          </a:xfrm>
                          <a:prstGeom prst="bentConnector2">
                            <a:avLst/>
                          </a:prstGeom>
                          <a:noFill/>
                          <a:ln w="9525" cap="flat" cmpd="sng" algn="ctr">
                            <a:solidFill>
                              <a:sysClr val="windowText" lastClr="000000">
                                <a:shade val="95000"/>
                                <a:satMod val="105000"/>
                              </a:sysClr>
                            </a:solidFill>
                            <a:prstDash val="solid"/>
                            <a:tailEnd type="triangle"/>
                          </a:ln>
                          <a:effectLst/>
                        </wps:spPr>
                        <wps:bodyPr/>
                      </wps:wsp>
                      <wps:wsp>
                        <wps:cNvPr id="2098789092" name="文本框 2"/>
                        <wps:cNvSpPr txBox="1">
                          <a:spLocks noChangeArrowheads="1"/>
                        </wps:cNvSpPr>
                        <wps:spPr bwMode="auto">
                          <a:xfrm>
                            <a:off x="2265975" y="656250"/>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rPr>
                                  <w:sz w:val="21"/>
                                  <w:szCs w:val="21"/>
                                </w:rPr>
                              </w:pPr>
                              <w:r>
                                <w:rPr>
                                  <w:rFonts w:hint="eastAsia"/>
                                  <w:sz w:val="21"/>
                                  <w:szCs w:val="21"/>
                                </w:rPr>
                                <w:t>接收、处理灾情</w:t>
                              </w:r>
                            </w:p>
                          </w:txbxContent>
                        </wps:txbx>
                        <wps:bodyPr rot="0" vert="horz" wrap="square" lIns="91440" tIns="45720" rIns="91440" bIns="45720" anchor="ctr" anchorCtr="0">
                          <a:noAutofit/>
                        </wps:bodyPr>
                      </wps:wsp>
                      <wps:wsp>
                        <wps:cNvPr id="2098789093" name="文本框 2"/>
                        <wps:cNvSpPr txBox="1">
                          <a:spLocks noChangeArrowheads="1"/>
                        </wps:cNvSpPr>
                        <wps:spPr bwMode="auto">
                          <a:xfrm>
                            <a:off x="2265975" y="1018200"/>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与受灾地区保持联系，随时掌握灾情发展变化情况</w:t>
                              </w:r>
                            </w:p>
                          </w:txbxContent>
                        </wps:txbx>
                        <wps:bodyPr rot="0" vert="horz" wrap="square" lIns="91440" tIns="45720" rIns="91440" bIns="45720" anchor="ctr" anchorCtr="0">
                          <a:noAutofit/>
                        </wps:bodyPr>
                      </wps:wsp>
                      <wps:wsp>
                        <wps:cNvPr id="2098789094" name="文本框 2"/>
                        <wps:cNvSpPr txBox="1">
                          <a:spLocks noChangeArrowheads="1"/>
                        </wps:cNvSpPr>
                        <wps:spPr bwMode="auto">
                          <a:xfrm>
                            <a:off x="2265975" y="1370447"/>
                            <a:ext cx="3202305" cy="525027"/>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及时与区涉灾部门沟通，收集、整理多源信息综合灾情信息，向管委会和市应急管理局报送灾情</w:t>
                              </w:r>
                            </w:p>
                          </w:txbxContent>
                        </wps:txbx>
                        <wps:bodyPr rot="0" vert="horz" wrap="square" lIns="91440" tIns="45720" rIns="91440" bIns="45720" anchor="ctr" anchorCtr="0">
                          <a:noAutofit/>
                        </wps:bodyPr>
                      </wps:wsp>
                      <wps:wsp>
                        <wps:cNvPr id="2098789095" name="文本框 2"/>
                        <wps:cNvSpPr txBox="1">
                          <a:spLocks noChangeArrowheads="1"/>
                        </wps:cNvSpPr>
                        <wps:spPr bwMode="auto">
                          <a:xfrm>
                            <a:off x="2265975" y="1950446"/>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rPr>
                                  <w:sz w:val="21"/>
                                  <w:szCs w:val="21"/>
                                </w:rPr>
                              </w:pPr>
                              <w:r>
                                <w:rPr>
                                  <w:rFonts w:hint="eastAsia"/>
                                  <w:sz w:val="21"/>
                                  <w:szCs w:val="21"/>
                                </w:rPr>
                                <w:t>开展灾情综合评估和灾区需求评估</w:t>
                              </w:r>
                            </w:p>
                          </w:txbxContent>
                        </wps:txbx>
                        <wps:bodyPr rot="0" vert="horz" wrap="square" lIns="91440" tIns="45720" rIns="91440" bIns="45720" anchor="ctr" anchorCtr="0">
                          <a:noAutofit/>
                        </wps:bodyPr>
                      </wps:wsp>
                      <wps:wsp>
                        <wps:cNvPr id="2098789096" name="文本框 2"/>
                        <wps:cNvSpPr txBox="1">
                          <a:spLocks noChangeArrowheads="1"/>
                        </wps:cNvSpPr>
                        <wps:spPr bwMode="auto">
                          <a:xfrm>
                            <a:off x="2265975" y="2312396"/>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提出响应建议，做好救灾应急响应准备</w:t>
                              </w:r>
                            </w:p>
                          </w:txbxContent>
                        </wps:txbx>
                        <wps:bodyPr rot="0" vert="horz" wrap="square" lIns="91440" tIns="45720" rIns="91440" bIns="45720" anchor="ctr" anchorCtr="0">
                          <a:noAutofit/>
                        </wps:bodyPr>
                      </wps:wsp>
                      <wps:wsp>
                        <wps:cNvPr id="2098789097" name="文本框 2"/>
                        <wps:cNvSpPr txBox="1">
                          <a:spLocks noChangeArrowheads="1"/>
                        </wps:cNvSpPr>
                        <wps:spPr bwMode="auto">
                          <a:xfrm>
                            <a:off x="2265975" y="2723175"/>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审核灾害程度和响应建议</w:t>
                              </w:r>
                            </w:p>
                          </w:txbxContent>
                        </wps:txbx>
                        <wps:bodyPr rot="0" vert="horz" wrap="square" lIns="91440" tIns="45720" rIns="91440" bIns="45720" anchor="ctr" anchorCtr="0">
                          <a:noAutofit/>
                        </wps:bodyPr>
                      </wps:wsp>
                      <wps:wsp>
                        <wps:cNvPr id="2098789098" name="文本框 2"/>
                        <wps:cNvSpPr txBox="1">
                          <a:spLocks noChangeArrowheads="1"/>
                        </wps:cNvSpPr>
                        <wps:spPr bwMode="auto">
                          <a:xfrm>
                            <a:off x="2265975" y="3085125"/>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向局长报告</w:t>
                              </w:r>
                            </w:p>
                          </w:txbxContent>
                        </wps:txbx>
                        <wps:bodyPr rot="0" vert="horz" wrap="square" lIns="91440" tIns="45720" rIns="91440" bIns="45720" anchor="ctr" anchorCtr="0">
                          <a:noAutofit/>
                        </wps:bodyPr>
                      </wps:wsp>
                      <wps:wsp>
                        <wps:cNvPr id="2098789099" name="文本框 2"/>
                        <wps:cNvSpPr txBox="1">
                          <a:spLocks noChangeArrowheads="1"/>
                        </wps:cNvSpPr>
                        <wps:spPr bwMode="auto">
                          <a:xfrm>
                            <a:off x="2265975" y="3500689"/>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复核灾害程度和响应建议</w:t>
                              </w:r>
                            </w:p>
                          </w:txbxContent>
                        </wps:txbx>
                        <wps:bodyPr rot="0" vert="horz" wrap="square" lIns="91440" tIns="45720" rIns="91440" bIns="45720" anchor="ctr" anchorCtr="0">
                          <a:noAutofit/>
                        </wps:bodyPr>
                      </wps:wsp>
                      <wps:wsp>
                        <wps:cNvPr id="2098789100" name="文本框 2"/>
                        <wps:cNvSpPr txBox="1">
                          <a:spLocks noChangeArrowheads="1"/>
                        </wps:cNvSpPr>
                        <wps:spPr bwMode="auto">
                          <a:xfrm>
                            <a:off x="2265975" y="3862639"/>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建议启动</w:t>
                              </w:r>
                              <w:r>
                                <w:rPr>
                                  <w:sz w:val="21"/>
                                  <w:szCs w:val="21"/>
                                </w:rPr>
                                <w:t>II</w:t>
                              </w:r>
                              <w:r>
                                <w:rPr>
                                  <w:rFonts w:hint="eastAsia"/>
                                  <w:sz w:val="21"/>
                                  <w:szCs w:val="21"/>
                                </w:rPr>
                                <w:t>级应急响应</w:t>
                              </w:r>
                            </w:p>
                          </w:txbxContent>
                        </wps:txbx>
                        <wps:bodyPr rot="0" vert="horz" wrap="square" lIns="91440" tIns="45720" rIns="91440" bIns="45720" anchor="ctr" anchorCtr="0">
                          <a:noAutofit/>
                        </wps:bodyPr>
                      </wps:wsp>
                      <wps:wsp>
                        <wps:cNvPr id="2098789101" name="文本框 2"/>
                        <wps:cNvSpPr txBox="1">
                          <a:spLocks noChangeArrowheads="1"/>
                        </wps:cNvSpPr>
                        <wps:spPr bwMode="auto">
                          <a:xfrm>
                            <a:off x="2265975" y="4215064"/>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向管委会分管副主任报告</w:t>
                              </w:r>
                            </w:p>
                          </w:txbxContent>
                        </wps:txbx>
                        <wps:bodyPr rot="0" vert="horz" wrap="square" lIns="91440" tIns="45720" rIns="91440" bIns="45720" anchor="ctr" anchorCtr="0">
                          <a:noAutofit/>
                        </wps:bodyPr>
                      </wps:wsp>
                      <wps:wsp>
                        <wps:cNvPr id="2098789102" name="文本框 2"/>
                        <wps:cNvSpPr txBox="1">
                          <a:spLocks noChangeArrowheads="1"/>
                        </wps:cNvSpPr>
                        <wps:spPr bwMode="auto">
                          <a:xfrm>
                            <a:off x="2265975" y="5356477"/>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rPr>
                                  <w:sz w:val="21"/>
                                  <w:szCs w:val="21"/>
                                </w:rPr>
                              </w:pPr>
                              <w:r>
                                <w:rPr>
                                  <w:rFonts w:hint="eastAsia"/>
                                  <w:sz w:val="21"/>
                                  <w:szCs w:val="21"/>
                                </w:rPr>
                                <w:t>向党工委、管委会报告</w:t>
                              </w:r>
                            </w:p>
                            <w:p>
                              <w:pPr>
                                <w:ind w:firstLine="640"/>
                              </w:pPr>
                            </w:p>
                            <w:p>
                              <w:pPr>
                                <w:ind w:firstLine="640"/>
                              </w:pPr>
                            </w:p>
                            <w:p>
                              <w:pPr>
                                <w:ind w:firstLine="640"/>
                              </w:pPr>
                            </w:p>
                          </w:txbxContent>
                        </wps:txbx>
                        <wps:bodyPr rot="0" vert="horz" wrap="square" lIns="91440" tIns="45720" rIns="91440" bIns="45720" anchor="ctr" anchorCtr="0">
                          <a:noAutofit/>
                        </wps:bodyPr>
                      </wps:wsp>
                      <wps:wsp>
                        <wps:cNvPr id="2098789103" name="文本框 2"/>
                        <wps:cNvSpPr txBox="1">
                          <a:spLocks noChangeArrowheads="1"/>
                        </wps:cNvSpPr>
                        <wps:spPr bwMode="auto">
                          <a:xfrm>
                            <a:off x="2265975" y="4624639"/>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审定灾害程度和响应建议</w:t>
                              </w:r>
                            </w:p>
                          </w:txbxContent>
                        </wps:txbx>
                        <wps:bodyPr rot="0" vert="horz" wrap="square" lIns="91440" tIns="45720" rIns="91440" bIns="45720" anchor="ctr" anchorCtr="0">
                          <a:noAutofit/>
                        </wps:bodyPr>
                      </wps:wsp>
                      <wps:wsp>
                        <wps:cNvPr id="2098789104" name="文本框 2"/>
                        <wps:cNvSpPr txBox="1">
                          <a:spLocks noChangeArrowheads="1"/>
                        </wps:cNvSpPr>
                        <wps:spPr bwMode="auto">
                          <a:xfrm>
                            <a:off x="2265975" y="4986589"/>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决定启动</w:t>
                              </w:r>
                              <w:r>
                                <w:rPr>
                                  <w:sz w:val="21"/>
                                  <w:szCs w:val="21"/>
                                </w:rPr>
                                <w:t>II</w:t>
                              </w:r>
                              <w:r>
                                <w:rPr>
                                  <w:rFonts w:hint="eastAsia"/>
                                  <w:sz w:val="21"/>
                                  <w:szCs w:val="21"/>
                                </w:rPr>
                                <w:t>级应急响应</w:t>
                              </w:r>
                            </w:p>
                          </w:txbxContent>
                        </wps:txbx>
                        <wps:bodyPr rot="0" vert="horz" wrap="square" lIns="91440" tIns="45720" rIns="91440" bIns="45720" anchor="ctr" anchorCtr="0">
                          <a:noAutofit/>
                        </wps:bodyPr>
                      </wps:wsp>
                      <wps:wsp>
                        <wps:cNvPr id="2098789105" name="文本框 2"/>
                        <wps:cNvSpPr txBox="1">
                          <a:spLocks noChangeArrowheads="1"/>
                        </wps:cNvSpPr>
                        <wps:spPr bwMode="auto">
                          <a:xfrm>
                            <a:off x="2265975" y="5802539"/>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jc w:val="center"/>
                                <w:rPr>
                                  <w:sz w:val="24"/>
                                </w:rPr>
                              </w:pPr>
                              <w:r>
                                <w:rPr>
                                  <w:rFonts w:hint="eastAsia"/>
                                  <w:sz w:val="24"/>
                                </w:rPr>
                                <w:t>启动区级II级</w:t>
                              </w:r>
                              <w:r>
                                <w:rPr>
                                  <w:rFonts w:hint="eastAsia"/>
                                  <w:sz w:val="21"/>
                                  <w:szCs w:val="21"/>
                                </w:rPr>
                                <w:t>救灾</w:t>
                              </w:r>
                              <w:r>
                                <w:rPr>
                                  <w:rFonts w:hint="eastAsia"/>
                                  <w:sz w:val="24"/>
                                </w:rPr>
                                <w:t>应急响应</w:t>
                              </w:r>
                            </w:p>
                          </w:txbxContent>
                        </wps:txbx>
                        <wps:bodyPr rot="0" vert="horz" wrap="square" lIns="91440" tIns="45720" rIns="91440" bIns="45720" anchor="ctr" anchorCtr="0">
                          <a:noAutofit/>
                        </wps:bodyPr>
                      </wps:wsp>
                      <wps:wsp>
                        <wps:cNvPr id="2098789106" name="矩形 2098789106"/>
                        <wps:cNvSpPr/>
                        <wps:spPr>
                          <a:xfrm>
                            <a:off x="294300" y="1417972"/>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应急管理处</w:t>
                              </w:r>
                            </w:p>
                          </w:txbxContent>
                        </wps:txbx>
                        <wps:bodyPr rot="0" spcFirstLastPara="0" vert="horz" wrap="square" lIns="91440" tIns="45720" rIns="91440" bIns="45720" numCol="1" spcCol="0" rtlCol="0" fromWordArt="0" anchor="ctr" anchorCtr="0" forceAA="0" compatLnSpc="1">
                          <a:noAutofit/>
                        </wps:bodyPr>
                      </wps:wsp>
                      <wps:wsp>
                        <wps:cNvPr id="2098789107" name="矩形 2098789107"/>
                        <wps:cNvSpPr/>
                        <wps:spPr>
                          <a:xfrm>
                            <a:off x="303825" y="2789850"/>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分管副局长</w:t>
                              </w:r>
                            </w:p>
                          </w:txbxContent>
                        </wps:txbx>
                        <wps:bodyPr rot="0" spcFirstLastPara="0" vert="horz" wrap="square" lIns="91440" tIns="45720" rIns="91440" bIns="45720" numCol="1" spcCol="0" rtlCol="0" fromWordArt="0" anchor="ctr" anchorCtr="0" forceAA="0" compatLnSpc="1">
                          <a:noAutofit/>
                        </wps:bodyPr>
                      </wps:wsp>
                      <wps:wsp>
                        <wps:cNvPr id="2098789108" name="矩形 2098789108"/>
                        <wps:cNvSpPr/>
                        <wps:spPr>
                          <a:xfrm>
                            <a:off x="303825" y="3754689"/>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局长</w:t>
                              </w:r>
                            </w:p>
                          </w:txbxContent>
                        </wps:txbx>
                        <wps:bodyPr rot="0" spcFirstLastPara="0" vert="horz" wrap="square" lIns="91440" tIns="45720" rIns="91440" bIns="45720" numCol="1" spcCol="0" rtlCol="0" fromWordArt="0" anchor="ctr" anchorCtr="0" forceAA="0" compatLnSpc="1">
                          <a:noAutofit/>
                        </wps:bodyPr>
                      </wps:wsp>
                      <wps:wsp>
                        <wps:cNvPr id="2098789109" name="矩形 2098789109"/>
                        <wps:cNvSpPr/>
                        <wps:spPr>
                          <a:xfrm>
                            <a:off x="303826" y="4958517"/>
                            <a:ext cx="1412240" cy="4000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uto"/>
                                <w:ind w:firstLine="0" w:firstLineChars="0"/>
                                <w:jc w:val="center"/>
                              </w:pPr>
                              <w:r>
                                <w:rPr>
                                  <w:rFonts w:hint="eastAsia"/>
                                  <w:sz w:val="24"/>
                                </w:rPr>
                                <w:t>管委会分管副主任</w:t>
                              </w:r>
                            </w:p>
                          </w:txbxContent>
                        </wps:txbx>
                        <wps:bodyPr rot="0" spcFirstLastPara="0" vert="horz" wrap="square" lIns="91440" tIns="45720" rIns="91440" bIns="45720" numCol="1" spcCol="0" rtlCol="0" fromWordArt="0" anchor="ctr" anchorCtr="0" forceAA="0" compatLnSpc="1">
                          <a:noAutofit/>
                        </wps:bodyPr>
                      </wps:wsp>
                      <wps:wsp>
                        <wps:cNvPr id="2098789112" name="连接符: 肘形 2098789112"/>
                        <wps:cNvCnPr/>
                        <wps:spPr>
                          <a:xfrm flipV="1">
                            <a:off x="1697015" y="797538"/>
                            <a:ext cx="568960" cy="866475"/>
                          </a:xfrm>
                          <a:prstGeom prst="bentConnector3">
                            <a:avLst>
                              <a:gd name="adj1" fmla="val 50000"/>
                            </a:avLst>
                          </a:prstGeom>
                          <a:noFill/>
                          <a:ln w="9525" cap="flat" cmpd="sng" algn="ctr">
                            <a:solidFill>
                              <a:sysClr val="windowText" lastClr="000000">
                                <a:shade val="95000"/>
                                <a:satMod val="105000"/>
                              </a:sysClr>
                            </a:solidFill>
                            <a:prstDash val="solid"/>
                          </a:ln>
                          <a:effectLst/>
                        </wps:spPr>
                        <wps:bodyPr/>
                      </wps:wsp>
                      <wps:wsp>
                        <wps:cNvPr id="2098789113" name="连接符: 肘形 2098789113"/>
                        <wps:cNvCnPr/>
                        <wps:spPr>
                          <a:xfrm>
                            <a:off x="1697015" y="1664013"/>
                            <a:ext cx="568960" cy="789671"/>
                          </a:xfrm>
                          <a:prstGeom prst="bentConnector3">
                            <a:avLst>
                              <a:gd name="adj1" fmla="val 50000"/>
                            </a:avLst>
                          </a:prstGeom>
                          <a:noFill/>
                          <a:ln w="9525" cap="flat" cmpd="sng" algn="ctr">
                            <a:solidFill>
                              <a:sysClr val="windowText" lastClr="000000">
                                <a:shade val="95000"/>
                                <a:satMod val="105000"/>
                              </a:sysClr>
                            </a:solidFill>
                            <a:prstDash val="solid"/>
                          </a:ln>
                          <a:effectLst/>
                        </wps:spPr>
                        <wps:bodyPr/>
                      </wps:wsp>
                      <wps:wsp>
                        <wps:cNvPr id="2098789114" name="连接符: 肘形 2098789114"/>
                        <wps:cNvCnPr>
                          <a:stCxn id="2098789107" idx="3"/>
                        </wps:cNvCnPr>
                        <wps:spPr>
                          <a:xfrm flipV="1">
                            <a:off x="1706540" y="2864464"/>
                            <a:ext cx="559435" cy="171427"/>
                          </a:xfrm>
                          <a:prstGeom prst="bentConnector3">
                            <a:avLst/>
                          </a:prstGeom>
                          <a:noFill/>
                          <a:ln w="9525" cap="flat" cmpd="sng" algn="ctr">
                            <a:solidFill>
                              <a:sysClr val="windowText" lastClr="000000">
                                <a:shade val="95000"/>
                                <a:satMod val="105000"/>
                              </a:sysClr>
                            </a:solidFill>
                            <a:prstDash val="solid"/>
                          </a:ln>
                          <a:effectLst/>
                        </wps:spPr>
                        <wps:bodyPr/>
                      </wps:wsp>
                      <wps:wsp>
                        <wps:cNvPr id="2098789115" name="连接符: 肘形 2098789115"/>
                        <wps:cNvCnPr>
                          <a:stCxn id="2098789107" idx="3"/>
                        </wps:cNvCnPr>
                        <wps:spPr>
                          <a:xfrm>
                            <a:off x="1706540" y="3035891"/>
                            <a:ext cx="559435" cy="190522"/>
                          </a:xfrm>
                          <a:prstGeom prst="bentConnector3">
                            <a:avLst/>
                          </a:prstGeom>
                          <a:noFill/>
                          <a:ln w="9525" cap="flat" cmpd="sng" algn="ctr">
                            <a:solidFill>
                              <a:sysClr val="windowText" lastClr="000000">
                                <a:shade val="95000"/>
                                <a:satMod val="105000"/>
                              </a:sysClr>
                            </a:solidFill>
                            <a:prstDash val="solid"/>
                          </a:ln>
                          <a:effectLst/>
                        </wps:spPr>
                        <wps:bodyPr/>
                      </wps:wsp>
                      <wps:wsp>
                        <wps:cNvPr id="2098789116" name="连接符: 肘形 2098789116"/>
                        <wps:cNvCnPr/>
                        <wps:spPr>
                          <a:xfrm flipV="1">
                            <a:off x="1706540" y="3641977"/>
                            <a:ext cx="559435" cy="358753"/>
                          </a:xfrm>
                          <a:prstGeom prst="bentConnector3">
                            <a:avLst/>
                          </a:prstGeom>
                          <a:noFill/>
                          <a:ln w="9525" cap="flat" cmpd="sng" algn="ctr">
                            <a:solidFill>
                              <a:sysClr val="windowText" lastClr="000000">
                                <a:shade val="95000"/>
                                <a:satMod val="105000"/>
                              </a:sysClr>
                            </a:solidFill>
                            <a:prstDash val="solid"/>
                          </a:ln>
                          <a:effectLst/>
                        </wps:spPr>
                        <wps:bodyPr/>
                      </wps:wsp>
                      <wps:wsp>
                        <wps:cNvPr id="2098789117" name="连接符: 肘形 2098789117"/>
                        <wps:cNvCnPr/>
                        <wps:spPr>
                          <a:xfrm>
                            <a:off x="1706540" y="4000730"/>
                            <a:ext cx="559435" cy="355622"/>
                          </a:xfrm>
                          <a:prstGeom prst="bentConnector3">
                            <a:avLst/>
                          </a:prstGeom>
                          <a:noFill/>
                          <a:ln w="9525" cap="flat" cmpd="sng" algn="ctr">
                            <a:solidFill>
                              <a:sysClr val="windowText" lastClr="000000">
                                <a:shade val="95000"/>
                                <a:satMod val="105000"/>
                              </a:sysClr>
                            </a:solidFill>
                            <a:prstDash val="solid"/>
                          </a:ln>
                          <a:effectLst/>
                        </wps:spPr>
                        <wps:bodyPr/>
                      </wps:wsp>
                      <wps:wsp>
                        <wps:cNvPr id="2098789118" name="连接符: 肘形 2098789118"/>
                        <wps:cNvCnPr>
                          <a:stCxn id="2098789109" idx="3"/>
                          <a:endCxn id="2098789103" idx="1"/>
                        </wps:cNvCnPr>
                        <wps:spPr>
                          <a:xfrm flipV="1">
                            <a:off x="1716066" y="4765927"/>
                            <a:ext cx="549909" cy="392615"/>
                          </a:xfrm>
                          <a:prstGeom prst="bentConnector3">
                            <a:avLst/>
                          </a:prstGeom>
                          <a:noFill/>
                          <a:ln w="9525" cap="flat" cmpd="sng" algn="ctr">
                            <a:solidFill>
                              <a:sysClr val="windowText" lastClr="000000">
                                <a:shade val="95000"/>
                                <a:satMod val="105000"/>
                              </a:sysClr>
                            </a:solidFill>
                            <a:prstDash val="solid"/>
                          </a:ln>
                          <a:effectLst/>
                        </wps:spPr>
                        <wps:bodyPr/>
                      </wps:wsp>
                      <wps:wsp>
                        <wps:cNvPr id="2098789119" name="连接符: 肘形 2098789119"/>
                        <wps:cNvCnPr>
                          <a:stCxn id="2098789109" idx="3"/>
                          <a:endCxn id="2098789102" idx="1"/>
                        </wps:cNvCnPr>
                        <wps:spPr>
                          <a:xfrm>
                            <a:off x="1716066" y="5158542"/>
                            <a:ext cx="549909" cy="339223"/>
                          </a:xfrm>
                          <a:prstGeom prst="bentConnector3">
                            <a:avLst/>
                          </a:prstGeom>
                          <a:noFill/>
                          <a:ln w="9525" cap="flat" cmpd="sng" algn="ctr">
                            <a:solidFill>
                              <a:sysClr val="windowText" lastClr="000000">
                                <a:shade val="95000"/>
                                <a:satMod val="105000"/>
                              </a:sysClr>
                            </a:solidFill>
                            <a:prstDash val="solid"/>
                          </a:ln>
                          <a:effectLst/>
                        </wps:spPr>
                        <wps:bodyPr/>
                      </wps:wsp>
                      <wps:wsp>
                        <wps:cNvPr id="751801408" name="直接箭头连接符 751801408"/>
                        <wps:cNvCnPr>
                          <a:stCxn id="2098789106" idx="2"/>
                          <a:endCxn id="2098789107" idx="0"/>
                        </wps:cNvCnPr>
                        <wps:spPr>
                          <a:xfrm>
                            <a:off x="995658" y="1910054"/>
                            <a:ext cx="9525" cy="87979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751801409" name="直接箭头连接符 751801409"/>
                        <wps:cNvCnPr>
                          <a:stCxn id="2098789107" idx="2"/>
                          <a:endCxn id="2098789108" idx="0"/>
                        </wps:cNvCnPr>
                        <wps:spPr>
                          <a:xfrm>
                            <a:off x="1005183" y="3281932"/>
                            <a:ext cx="0" cy="47275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751801410" name="直接箭头连接符 751801410"/>
                        <wps:cNvCnPr>
                          <a:stCxn id="2098789108" idx="2"/>
                          <a:endCxn id="2098789109" idx="0"/>
                        </wps:cNvCnPr>
                        <wps:spPr>
                          <a:xfrm>
                            <a:off x="1005183" y="4246771"/>
                            <a:ext cx="4763" cy="71174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751801412" name="连接符: 肘形 751801412"/>
                        <wps:cNvCnPr>
                          <a:stCxn id="2098789109" idx="2"/>
                          <a:endCxn id="2098789105" idx="1"/>
                        </wps:cNvCnPr>
                        <wps:spPr>
                          <a:xfrm rot="16200000" flipH="1">
                            <a:off x="1345330" y="5023182"/>
                            <a:ext cx="585260" cy="1256029"/>
                          </a:xfrm>
                          <a:prstGeom prst="bentConnector2">
                            <a:avLst/>
                          </a:prstGeom>
                          <a:noFill/>
                          <a:ln w="9525" cap="flat" cmpd="sng" algn="ctr">
                            <a:solidFill>
                              <a:sysClr val="windowText" lastClr="000000">
                                <a:shade val="95000"/>
                                <a:satMod val="105000"/>
                              </a:sysClr>
                            </a:solidFill>
                            <a:prstDash val="solid"/>
                            <a:tailEnd type="triangle"/>
                          </a:ln>
                          <a:effectLst/>
                        </wps:spPr>
                        <wps:bodyPr/>
                      </wps:wsp>
                    </wpc:wpc>
                  </a:graphicData>
                </a:graphic>
              </wp:anchor>
            </w:drawing>
          </mc:Choice>
          <mc:Fallback>
            <w:pict>
              <v:group id="_x0000_s1026" o:spid="_x0000_s1026" o:spt="203" style="position:absolute;left:0pt;margin-left:-16.7pt;margin-top:106.75pt;height:492pt;width:453pt;z-index:251662336;mso-width-relative:page;mso-height-relative:page;" coordsize="5753100,6248400" editas="canvas" o:gfxdata="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">
                <o:lock v:ext="edit" aspectratio="f"/>
                <v:shape id="_x0000_s1026" o:spid="_x0000_s1026" style="position:absolute;left:0;top:0;height:6248400;width:5753100;" filled="f" stroked="f" coordsize="21600,21600" o:gfxdata="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">
                  <v:fill on="f" focussize="0,0"/>
                  <v:stroke on="f"/>
                  <v:imagedata o:title=""/>
                  <o:lock v:ext="edit" aspectratio="t"/>
                </v:shape>
                <v:rect id="_x0000_s1026" o:spid="_x0000_s1026" o:spt="1" style="position:absolute;left:2370750;top:190499;height:323850;width:1402715;v-text-anchor:middle;" filled="f" stroked="t" coordsize="21600,21600" o:gfxdata="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WAAAAZHJzL1BLAQIUABQAAAAIAIdO4kAVIM3l2wAAAAwB&#10;AAAPAAAAAAAAAAEAIAAAADgAAABkcnMvZG93bnJldi54bWxQSwECFAAUAAAACACHTuJAk7cJgK0C&#10;AABbBQAADgAAAAAAAAABACAAAABAAQAAZHJzL2Uyb0RvYy54bWxQSwUGAAAAAAYABgBZAQAAXwYA&#10;AAAA&#10;">
                  <v:fill on="f" focussize="0,0"/>
                  <v:stroke color="#000000" joinstyle="round"/>
                  <v:imagedata o:title=""/>
                  <o:lock v:ext="edit" aspectratio="f"/>
                  <v:textbox>
                    <w:txbxContent>
                      <w:p>
                        <w:pPr>
                          <w:spacing w:line="240" w:lineRule="atLeast"/>
                          <w:ind w:firstLine="0" w:firstLineChars="0"/>
                          <w:jc w:val="center"/>
                          <w:rPr>
                            <w:sz w:val="24"/>
                          </w:rPr>
                        </w:pPr>
                        <w:r>
                          <w:rPr>
                            <w:rFonts w:hint="eastAsia"/>
                            <w:sz w:val="24"/>
                          </w:rPr>
                          <w:t>自然灾害发生</w:t>
                        </w:r>
                      </w:p>
                    </w:txbxContent>
                  </v:textbox>
                </v:rect>
                <v:shape id="连接符: 肘形 2098789091" o:spid="_x0000_s1026" o:spt="33" type="#_x0000_t33" style="position:absolute;left:995658;top:352424;flip:y;height:1065548;width:1375092;rotation:11796480f;" filled="f" stroked="t" coordsize="21600,21600" o:gfxdata="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BYAAABkcnMvUEsBAhQAFAAAAAgAh07iQAnwOK3cAAAADAEAAA8AAAAAAAAAAQAg&#10;AAAAOAAAAGRycy9kb3ducmV2LnhtbFBLAQIUABQAAAAIAIdO4kAAHAqjZgIAAKkEAAAOAAAAAAAA&#10;AAEAIAAAAEEBAABkcnMvZTJvRG9jLnhtbFBLBQYAAAAABgAGAFkBAAAZBgAAAAA=&#10;">
                  <v:fill on="f" focussize="0,0"/>
                  <v:stroke color="#000000" joinstyle="round" endarrow="block"/>
                  <v:imagedata o:title=""/>
                  <o:lock v:ext="edit" aspectratio="f"/>
                </v:shape>
                <v:shape id="文本框 2" o:spid="_x0000_s1026" o:spt="202" type="#_x0000_t202" style="position:absolute;left:2265975;top:656250;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R40Um2QAAAAwBAAAPAAAAAAAAAAEAIAAAADgAAABkcnMvZG93bnJldi54bWxQSwECFAAU&#10;AAAACACHTuJAfuEfJkwCAACRBAAADgAAAAAAAAABACAAAAA+AQAAZHJzL2Uyb0RvYy54bWxQSwUG&#10;AAAAAAYABgBZAQAA/AUAAAAA&#10;">
                  <v:fill on="t" focussize="0,0"/>
                  <v:stroke color="#000000" miterlimit="8" joinstyle="miter"/>
                  <v:imagedata o:title=""/>
                  <o:lock v:ext="edit" aspectratio="f"/>
                  <v:textbox>
                    <w:txbxContent>
                      <w:p>
                        <w:pPr>
                          <w:snapToGrid w:val="0"/>
                          <w:spacing w:line="240" w:lineRule="atLeast"/>
                          <w:ind w:firstLine="0" w:firstLineChars="0"/>
                          <w:rPr>
                            <w:sz w:val="21"/>
                            <w:szCs w:val="21"/>
                          </w:rPr>
                        </w:pPr>
                        <w:r>
                          <w:rPr>
                            <w:rFonts w:hint="eastAsia"/>
                            <w:sz w:val="21"/>
                            <w:szCs w:val="21"/>
                          </w:rPr>
                          <w:t>接收、处理灾情</w:t>
                        </w:r>
                      </w:p>
                    </w:txbxContent>
                  </v:textbox>
                </v:shape>
                <v:shape id="文本框 2" o:spid="_x0000_s1026" o:spt="202" type="#_x0000_t202" style="position:absolute;left:2265975;top:1018200;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UeNFJtkAAAAMAQAADwAAAAAAAAABACAAAAA4AAAAZHJzL2Rvd25yZXYueG1sUEsBAhQA&#10;FAAAAAgAh07iQAyhLdtNAgAAkgQAAA4AAAAAAAAAAQAgAAAAPgEAAGRycy9lMm9Eb2MueG1sUEsF&#10;BgAAAAAGAAYAWQEAAP0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与受灾地区保持联系，随时掌握灾情发展变化情况</w:t>
                        </w:r>
                      </w:p>
                    </w:txbxContent>
                  </v:textbox>
                </v:shape>
                <v:shape id="文本框 2" o:spid="_x0000_s1026" o:spt="202" type="#_x0000_t202" style="position:absolute;left:2265975;top:1370447;height:525027;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FHjRSbZAAAADAEAAA8AAAAAAAAAAQAgAAAAOAAAAGRycy9kb3ducmV2LnhtbFBLAQIU&#10;ABQAAAAIAIdO4kDE3TTHTgIAAJIEAAAOAAAAAAAAAAEAIAAAAD4BAABkcnMvZTJvRG9jLnhtbFBL&#10;BQYAAAAABgAGAFkBAAD+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及时与区涉灾部门沟通，收集、整理多源信息综合灾情信息，向管委会和市应急管理局报送灾情</w:t>
                        </w:r>
                      </w:p>
                    </w:txbxContent>
                  </v:textbox>
                </v:shape>
                <v:shape id="文本框 2" o:spid="_x0000_s1026" o:spt="202" type="#_x0000_t202" style="position:absolute;left:2265975;top:1950446;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UeNFJtkAAAAMAQAADwAAAAAAAAABACAAAAA4AAAAZHJzL2Rvd25yZXYueG1sUEsBAhQA&#10;FAAAAAgAh07iQCsBwtNNAgAAkgQAAA4AAAAAAAAAAQAgAAAAPgEAAGRycy9lMm9Eb2MueG1sUEsF&#10;BgAAAAAGAAYAWQEAAP0FAAAAAA==&#10;">
                  <v:fill on="t" focussize="0,0"/>
                  <v:stroke color="#000000" miterlimit="8" joinstyle="miter"/>
                  <v:imagedata o:title=""/>
                  <o:lock v:ext="edit" aspectratio="f"/>
                  <v:textbox>
                    <w:txbxContent>
                      <w:p>
                        <w:pPr>
                          <w:snapToGrid w:val="0"/>
                          <w:spacing w:line="240" w:lineRule="atLeast"/>
                          <w:ind w:firstLine="0" w:firstLineChars="0"/>
                          <w:rPr>
                            <w:sz w:val="21"/>
                            <w:szCs w:val="21"/>
                          </w:rPr>
                        </w:pPr>
                        <w:r>
                          <w:rPr>
                            <w:rFonts w:hint="eastAsia"/>
                            <w:sz w:val="21"/>
                            <w:szCs w:val="21"/>
                          </w:rPr>
                          <w:t>开展灾情综合评估和灾区需求评估</w:t>
                        </w:r>
                      </w:p>
                    </w:txbxContent>
                  </v:textbox>
                </v:shape>
                <v:shape id="文本框 2" o:spid="_x0000_s1026" o:spt="202" type="#_x0000_t202" style="position:absolute;left:2265975;top:2312396;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UeNFJtkAAAAMAQAADwAAAAAAAAABACAAAAA4AAAAZHJzL2Rvd25yZXYueG1sUEsBAhQA&#10;FAAAAAgAh07iQHNszDFNAgAAkgQAAA4AAAAAAAAAAQAgAAAAPgEAAGRycy9lMm9Eb2MueG1sUEsF&#10;BgAAAAAGAAYAWQEAAP0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提出响应建议，做好救灾应急响应准备</w:t>
                        </w:r>
                      </w:p>
                    </w:txbxContent>
                  </v:textbox>
                </v:shape>
                <v:shape id="文本框 2" o:spid="_x0000_s1026" o:spt="202" type="#_x0000_t202" style="position:absolute;left:2265975;top:2723175;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UeNFJtkAAAAMAQAADwAAAAAAAAABACAAAAA4AAAAZHJzL2Rvd25yZXYueG1sUEsBAhQA&#10;FAAAAAgAh07iQN08bZVNAgAAkgQAAA4AAAAAAAAAAQAgAAAAPgEAAGRycy9lMm9Eb2MueG1sUEsF&#10;BgAAAAAGAAYAWQEAAP0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审核灾害程度和响应建议</w:t>
                        </w:r>
                      </w:p>
                    </w:txbxContent>
                  </v:textbox>
                </v:shape>
                <v:shape id="文本框 2" o:spid="_x0000_s1026" o:spt="202" type="#_x0000_t202" style="position:absolute;left:2265975;top:3085125;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HjRSbZAAAADAEAAA8AAAAAAAAAAQAgAAAAOAAAAGRycy9kb3ducmV2LnhtbFBLAQIUABQA&#10;AAAIAIdO4kByGYlbSwIAAJIEAAAOAAAAAAAAAAEAIAAAAD4BAABkcnMvZTJvRG9jLnhtbFBLBQYA&#10;AAAABgAGAFkBAAD7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向局长报告</w:t>
                        </w:r>
                      </w:p>
                    </w:txbxContent>
                  </v:textbox>
                </v:shape>
                <v:shape id="文本框 2" o:spid="_x0000_s1026" o:spt="202" type="#_x0000_t202" style="position:absolute;left:2265975;top:3500689;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UeNFJtkAAAAMAQAADwAAAAAAAAABACAAAAA4AAAAZHJzL2Rvd25yZXYueG1sUEsBAhQA&#10;FAAAAAgAh07iQGW85n9NAgAAkgQAAA4AAAAAAAAAAQAgAAAAPgEAAGRycy9lMm9Eb2MueG1sUEsF&#10;BgAAAAAGAAYAWQEAAP0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复核灾害程度和响应建议</w:t>
                        </w:r>
                      </w:p>
                    </w:txbxContent>
                  </v:textbox>
                </v:shape>
                <v:shape id="文本框 2" o:spid="_x0000_s1026" o:spt="202" type="#_x0000_t202" style="position:absolute;left:2265975;top:3862639;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FHjRSbZAAAADAEAAA8AAAAAAAAAAQAgAAAAOAAAAGRycy9kb3ducmV2LnhtbFBLAQIU&#10;ABQAAAAIAIdO4kAbQomiTgIAAJIEAAAOAAAAAAAAAAEAIAAAAD4BAABkcnMvZTJvRG9jLnhtbFBL&#10;BQYAAAAABgAGAFkBAAD+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建议启动</w:t>
                        </w:r>
                        <w:r>
                          <w:rPr>
                            <w:sz w:val="21"/>
                            <w:szCs w:val="21"/>
                          </w:rPr>
                          <w:t>II</w:t>
                        </w:r>
                        <w:r>
                          <w:rPr>
                            <w:rFonts w:hint="eastAsia"/>
                            <w:sz w:val="21"/>
                            <w:szCs w:val="21"/>
                          </w:rPr>
                          <w:t>级应急响应</w:t>
                        </w:r>
                      </w:p>
                    </w:txbxContent>
                  </v:textbox>
                </v:shape>
                <v:shape id="文本框 2" o:spid="_x0000_s1026" o:spt="202" type="#_x0000_t202" style="position:absolute;left:2265975;top:4215064;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FHjRSbZAAAADAEAAA8AAAAAAAAAAQAgAAAAOAAAAGRycy9kb3ducmV2LnhtbFBLAQIU&#10;ABQAAAAIAIdO4kBtrgNnTgIAAJIEAAAOAAAAAAAAAAEAIAAAAD4BAABkcnMvZTJvRG9jLnhtbFBL&#10;BQYAAAAABgAGAFkBAAD+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向管委会分管副主任报告</w:t>
                        </w:r>
                      </w:p>
                    </w:txbxContent>
                  </v:textbox>
                </v:shape>
                <v:shape id="文本框 2" o:spid="_x0000_s1026" o:spt="202" type="#_x0000_t202" style="position:absolute;left:2265975;top:5356477;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FHjRSbZAAAADAEAAA8AAAAAAAAAAQAgAAAAOAAAAGRycy9kb3ducmV2LnhtbFBLAQIU&#10;ABQAAAAIAIdO4kDKE+GKTgIAAJIEAAAOAAAAAAAAAAEAIAAAAD4BAABkcnMvZTJvRG9jLnhtbFBL&#10;BQYAAAAABgAGAFkBAAD+BQAAAAA=&#10;">
                  <v:fill on="t" focussize="0,0"/>
                  <v:stroke color="#000000" miterlimit="8" joinstyle="miter"/>
                  <v:imagedata o:title=""/>
                  <o:lock v:ext="edit" aspectratio="f"/>
                  <v:textbox>
                    <w:txbxContent>
                      <w:p>
                        <w:pPr>
                          <w:snapToGrid w:val="0"/>
                          <w:spacing w:line="240" w:lineRule="atLeast"/>
                          <w:ind w:firstLine="0" w:firstLineChars="0"/>
                          <w:rPr>
                            <w:sz w:val="21"/>
                            <w:szCs w:val="21"/>
                          </w:rPr>
                        </w:pPr>
                        <w:r>
                          <w:rPr>
                            <w:rFonts w:hint="eastAsia"/>
                            <w:sz w:val="21"/>
                            <w:szCs w:val="21"/>
                          </w:rPr>
                          <w:t>向党工委、管委会报告</w:t>
                        </w:r>
                      </w:p>
                      <w:p>
                        <w:pPr>
                          <w:ind w:firstLine="640"/>
                        </w:pPr>
                      </w:p>
                      <w:p>
                        <w:pPr>
                          <w:ind w:firstLine="640"/>
                        </w:pPr>
                      </w:p>
                      <w:p>
                        <w:pPr>
                          <w:ind w:firstLine="640"/>
                        </w:pPr>
                      </w:p>
                    </w:txbxContent>
                  </v:textbox>
                </v:shape>
                <v:shape id="文本框 2" o:spid="_x0000_s1026" o:spt="202" type="#_x0000_t202" style="position:absolute;left:2265975;top:4624639;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BR40Um2QAAAAwBAAAPAAAAAAAAAAEAIAAAADgAAABkcnMvZG93bnJldi54bWxQSwEC&#10;FAAUAAAACACHTuJATZy5gU8CAACSBAAADgAAAAAAAAABACAAAAA+AQAAZHJzL2Uyb0RvYy54bWxQ&#10;SwUGAAAAAAYABgBZAQAA/wU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审定灾害程度和响应建议</w:t>
                        </w:r>
                      </w:p>
                    </w:txbxContent>
                  </v:textbox>
                </v:shape>
                <v:shape id="文本框 2" o:spid="_x0000_s1026" o:spt="202" type="#_x0000_t202" style="position:absolute;left:2265975;top:4986589;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FHjRSbZAAAADAEAAA8AAAAAAAAAAQAgAAAAOAAAAGRycy9kb3ducmV2LnhtbFBLAQIU&#10;ABQAAAAIAIdO4kBQiu09TgIAAJIEAAAOAAAAAAAAAAEAIAAAAD4BAABkcnMvZTJvRG9jLnhtbFBL&#10;BQYAAAAABgAGAFkBAAD+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决定启动</w:t>
                        </w:r>
                        <w:r>
                          <w:rPr>
                            <w:sz w:val="21"/>
                            <w:szCs w:val="21"/>
                          </w:rPr>
                          <w:t>II</w:t>
                        </w:r>
                        <w:r>
                          <w:rPr>
                            <w:rFonts w:hint="eastAsia"/>
                            <w:sz w:val="21"/>
                            <w:szCs w:val="21"/>
                          </w:rPr>
                          <w:t>级应急响应</w:t>
                        </w:r>
                      </w:p>
                    </w:txbxContent>
                  </v:textbox>
                </v:shape>
                <v:shape id="文本框 2" o:spid="_x0000_s1026" o:spt="202" type="#_x0000_t202" style="position:absolute;left:2265975;top:5802539;height:282575;width:3202305;v-text-anchor:middle;" fillcolor="#FFFFFF" filled="t" stroked="t" coordsize="21600,21600" o:gfxdata="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FHjRSbZAAAADAEAAA8AAAAAAAAAAQAgAAAAOAAAAGRycy9kb3ducmV2LnhtbFBLAQIU&#10;ABQAAAAIAIdO4kDxcb7TTgIAAJIEAAAOAAAAAAAAAAEAIAAAAD4BAABkcnMvZTJvRG9jLnhtbFBL&#10;BQYAAAAABgAGAFkBAAD+BQAAAAA=&#10;">
                  <v:fill on="t" focussize="0,0"/>
                  <v:stroke color="#000000" miterlimit="8" joinstyle="miter"/>
                  <v:imagedata o:title=""/>
                  <o:lock v:ext="edit" aspectratio="f"/>
                  <v:textbox>
                    <w:txbxContent>
                      <w:p>
                        <w:pPr>
                          <w:snapToGrid w:val="0"/>
                          <w:spacing w:line="240" w:lineRule="atLeast"/>
                          <w:ind w:firstLine="0" w:firstLineChars="0"/>
                          <w:jc w:val="center"/>
                          <w:rPr>
                            <w:sz w:val="24"/>
                          </w:rPr>
                        </w:pPr>
                        <w:r>
                          <w:rPr>
                            <w:rFonts w:hint="eastAsia"/>
                            <w:sz w:val="24"/>
                          </w:rPr>
                          <w:t>启动区级II级</w:t>
                        </w:r>
                        <w:r>
                          <w:rPr>
                            <w:rFonts w:hint="eastAsia"/>
                            <w:sz w:val="21"/>
                            <w:szCs w:val="21"/>
                          </w:rPr>
                          <w:t>救灾</w:t>
                        </w:r>
                        <w:r>
                          <w:rPr>
                            <w:rFonts w:hint="eastAsia"/>
                            <w:sz w:val="24"/>
                          </w:rPr>
                          <w:t>应急响应</w:t>
                        </w:r>
                      </w:p>
                    </w:txbxContent>
                  </v:textbox>
                </v:shape>
                <v:rect id="_x0000_s1026" o:spid="_x0000_s1026" o:spt="1" style="position:absolute;left:294300;top:1417972;height:492082;width:1402715;v-text-anchor:middle;" filled="f" stroked="t" coordsize="21600,21600" o:gfxdata="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BYAAABkcnMvUEsBAhQAFAAAAAgAh07iQBUgzeXbAAAADAEAAA8AAAAAAAAAAQAgAAAA&#10;OAAAAGRycy9kb3ducmV2LnhtbFBLAQIUABQAAAAIAIdO4kA7kHvhnQIAACsFAAAOAAAAAAAAAAEA&#10;IAAAAEABAABkcnMvZTJvRG9jLnhtbFBLBQYAAAAABgAGAFkBAABPBg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应急管理处</w:t>
                        </w:r>
                      </w:p>
                    </w:txbxContent>
                  </v:textbox>
                </v:rect>
                <v:rect id="_x0000_s1026" o:spid="_x0000_s1026" o:spt="1" style="position:absolute;left:303825;top:2789850;height:492082;width:1402715;v-text-anchor:middle;" filled="f" stroked="t" coordsize="21600,21600" o:gfxdata="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FgAAAGRycy9QSwECFAAUAAAACACHTuJAFSDN5dsAAAAMAQAADwAAAAAAAAABACAAAAA4&#10;AAAAZHJzL2Rvd25yZXYueG1sUEsBAhQAFAAAAAgAh07iQHYpiW2cAgAAKwUAAA4AAAAAAAAAAQAg&#10;AAAAQAEAAGRycy9lMm9Eb2MueG1sUEsFBgAAAAAGAAYAWQEAAE4GA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分管副局长</w:t>
                        </w:r>
                      </w:p>
                    </w:txbxContent>
                  </v:textbox>
                </v:rect>
                <v:rect id="_x0000_s1026" o:spid="_x0000_s1026" o:spt="1" style="position:absolute;left:303825;top:3754689;height:492082;width:1402715;v-text-anchor:middle;" filled="f" stroked="t" coordsize="21600,21600" o:gfxdata="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AVIM3l2wAAAAwBAAAPAAAAAAAAAAEAIAAA&#10;ADgAAABkcnMvZG93bnJldi54bWxQSwECFAAUAAAACACHTuJA8+gpqJ4CAAArBQAADgAAAAAAAAAB&#10;ACAAAABAAQAAZHJzL2Uyb0RvYy54bWxQSwUGAAAAAAYABgBZAQAAUAY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局长</w:t>
                        </w:r>
                      </w:p>
                    </w:txbxContent>
                  </v:textbox>
                </v:rect>
                <v:rect id="_x0000_s1026" o:spid="_x0000_s1026" o:spt="1" style="position:absolute;left:303826;top:4958517;height:400050;width:1412240;v-text-anchor:middle;" filled="f" stroked="t" coordsize="21600,21600" o:gfxdata="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FgAAAGRycy9QSwECFAAUAAAACACHTuJAFSDN5dsAAAAMAQAADwAAAAAAAAABACAA&#10;AAA4AAAAZHJzL2Rvd25yZXYueG1sUEsBAhQAFAAAAAgAh07iQObZ9+qfAgAAKwUAAA4AAAAAAAAA&#10;AQAgAAAAQAEAAGRycy9lMm9Eb2MueG1sUEsFBgAAAAAGAAYAWQEAAFEGAAAAAA==&#10;">
                  <v:fill on="f" focussize="0,0"/>
                  <v:stroke color="#000000" joinstyle="round"/>
                  <v:imagedata o:title=""/>
                  <o:lock v:ext="edit" aspectratio="f"/>
                  <v:textbox>
                    <w:txbxContent>
                      <w:p>
                        <w:pPr>
                          <w:spacing w:line="240" w:lineRule="auto"/>
                          <w:ind w:firstLine="0" w:firstLineChars="0"/>
                          <w:jc w:val="center"/>
                        </w:pPr>
                        <w:r>
                          <w:rPr>
                            <w:rFonts w:hint="eastAsia"/>
                            <w:sz w:val="24"/>
                          </w:rPr>
                          <w:t>管委会分管副主任</w:t>
                        </w:r>
                      </w:p>
                    </w:txbxContent>
                  </v:textbox>
                </v:rect>
                <v:shape id="连接符: 肘形 2098789112" o:spid="_x0000_s1026" o:spt="34" type="#_x0000_t34" style="position:absolute;left:1697015;top:797538;flip:y;height:866475;width:568960;" filled="f" stroked="t" coordsize="21600,21600" o:gfxdata="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gjUIlt0AAAAMAQAADwAAAAAAAAABACAAAAA4AAAAZHJzL2Rvd25yZXYueG1sUEsBAhQA&#10;FAAAAAgAh07iQFDkVmxJAgAAWAQAAA4AAAAAAAAAAQAgAAAAQgEAAGRycy9lMm9Eb2MueG1sUEsF&#10;BgAAAAAGAAYAWQEAAP0FAAAAAA==&#10;" adj="10800">
                  <v:fill on="f" focussize="0,0"/>
                  <v:stroke color="#000000" joinstyle="round"/>
                  <v:imagedata o:title=""/>
                  <o:lock v:ext="edit" aspectratio="f"/>
                </v:shape>
                <v:shape id="连接符: 肘形 2098789113" o:spid="_x0000_s1026" o:spt="34" type="#_x0000_t34" style="position:absolute;left:1697015;top:1664013;height:789671;width:568960;" filled="f" stroked="t" coordsize="21600,21600" o:gfxdata="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E2eAJ9oA&#10;AAAMAQAADwAAAAAAAAABACAAAAA4AAAAZHJzL2Rvd25yZXYueG1sUEsBAhQAFAAAAAgAh07iQJG9&#10;lpBAAgAATwQAAA4AAAAAAAAAAQAgAAAAPwEAAGRycy9lMm9Eb2MueG1sUEsFBgAAAAAGAAYAWQEA&#10;APEFAAAAAA==&#10;" adj="10800">
                  <v:fill on="f" focussize="0,0"/>
                  <v:stroke color="#000000" joinstyle="round"/>
                  <v:imagedata o:title=""/>
                  <o:lock v:ext="edit" aspectratio="f"/>
                </v:shape>
                <v:shape id="连接符: 肘形 2098789114" o:spid="_x0000_s1026" o:spt="34" type="#_x0000_t34" style="position:absolute;left:1706540;top:2864464;flip:y;height:171427;width:559435;" filled="f" stroked="t" coordsize="21600,21600" o:gfxdata="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II1CJbdAAAADAEAAA8AAAAAAAAAAQAgAAAAOAAAAGRycy9kb3ducmV2LnhtbFBLAQIUABQAAAAI&#10;AIdO4kBy1ApnRAIAAFsEAAAOAAAAAAAAAAEAIAAAAEIBAABkcnMvZTJvRG9jLnhtbFBLBQYAAAAA&#10;BgAGAFkBAAD4BQAAAAA=&#10;" adj="10800">
                  <v:fill on="f" focussize="0,0"/>
                  <v:stroke color="#000000" joinstyle="round"/>
                  <v:imagedata o:title=""/>
                  <o:lock v:ext="edit" aspectratio="f"/>
                </v:shape>
                <v:shape id="连接符: 肘形 2098789115" o:spid="_x0000_s1026" o:spt="34" type="#_x0000_t34" style="position:absolute;left:1706540;top:3035891;height:190522;width:559435;" filled="f" stroked="t" coordsize="21600,21600" o:gfxdata="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BNngCfaAAAADAEA&#10;AA8AAAAAAAAAAQAgAAAAOAAAAGRycy9kb3ducmV2LnhtbFBLAQIUABQAAAAIAIdO4kCTOx0ZOwIA&#10;AFEEAAAOAAAAAAAAAAEAIAAAAD8BAABkcnMvZTJvRG9jLnhtbFBLBQYAAAAABgAGAFkBAADsBQAA&#10;AAA=&#10;" adj="10800">
                  <v:fill on="f" focussize="0,0"/>
                  <v:stroke color="#000000" joinstyle="round"/>
                  <v:imagedata o:title=""/>
                  <o:lock v:ext="edit" aspectratio="f"/>
                </v:shape>
                <v:shape id="连接符: 肘形 2098789116" o:spid="_x0000_s1026" o:spt="34" type="#_x0000_t34" style="position:absolute;left:1706540;top:3641977;flip:y;height:358753;width:559435;" filled="f" stroked="t" coordsize="21600,21600" o:gfxdata="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II1CJbdAAAADAEAAA8AAAAA&#10;AAAAAQAgAAAAOAAAAGRycy9kb3ducmV2LnhtbFBLAQIUABQAAAAIAIdO4kB5GaalMgIAACwEAAAO&#10;AAAAAAAAAAEAIAAAAEIBAABkcnMvZTJvRG9jLnhtbFBLBQYAAAAABgAGAFkBAADmBQAAAAA=&#10;" adj="10800">
                  <v:fill on="f" focussize="0,0"/>
                  <v:stroke color="#000000" joinstyle="round"/>
                  <v:imagedata o:title=""/>
                  <o:lock v:ext="edit" aspectratio="f"/>
                </v:shape>
                <v:shape id="连接符: 肘形 2098789117" o:spid="_x0000_s1026" o:spt="34" type="#_x0000_t34" style="position:absolute;left:1706540;top:4000730;height:355622;width:559435;" filled="f" stroked="t" coordsize="21600,21600" o:gfxdata="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E2eAJ9oAAAAMAQAADwAAAAAAAAABACAAAAA4&#10;AAAAZHJzL2Rvd25yZXYueG1sUEsBAhQAFAAAAAgAh07iQFL1x7YrAgAAIgQAAA4AAAAAAAAAAQAg&#10;AAAAPwEAAGRycy9lMm9Eb2MueG1sUEsFBgAAAAAGAAYAWQEAANwFAAAAAA==&#10;" adj="10800">
                  <v:fill on="f" focussize="0,0"/>
                  <v:stroke color="#000000" joinstyle="round"/>
                  <v:imagedata o:title=""/>
                  <o:lock v:ext="edit" aspectratio="f"/>
                </v:shape>
                <v:shape id="连接符: 肘形 2098789118" o:spid="_x0000_s1026" o:spt="34" type="#_x0000_t34" style="position:absolute;left:1716066;top:4765927;flip:y;height:392615;width:549909;" filled="f" stroked="t" coordsize="21600,21600" o:gfxdata="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II1CJbdAAAADAEAAA8AAAAAAAAAAQAgAAAAOAAAAGRycy9kb3ducmV2LnhtbFBL&#10;AQIUABQAAAAIAIdO4kCbwrJJTQIAAH4EAAAOAAAAAAAAAAEAIAAAAEIBAABkcnMvZTJvRG9jLnht&#10;bFBLBQYAAAAABgAGAFkBAAABBgAAAAA=&#10;" adj="10800">
                  <v:fill on="f" focussize="0,0"/>
                  <v:stroke color="#000000" joinstyle="round"/>
                  <v:imagedata o:title=""/>
                  <o:lock v:ext="edit" aspectratio="f"/>
                </v:shape>
                <v:shape id="连接符: 肘形 2098789119" o:spid="_x0000_s1026" o:spt="34" type="#_x0000_t34" style="position:absolute;left:1716066;top:5158542;height:339223;width:549909;" filled="f" stroked="t" coordsize="21600,21600" o:gfxdata="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BNngCfaAAAADAEAAA8AAAAAAAAAAQAgAAAAOAAAAGRycy9kb3ducmV2LnhtbFBLAQIUABQAAAAI&#10;AIdO4kAyDfVuRwIAAHQEAAAOAAAAAAAAAAEAIAAAAD8BAABkcnMvZTJvRG9jLnhtbFBLBQYAAAAA&#10;BgAGAFkBAAD4BQAAAAA=&#10;" adj="10800">
                  <v:fill on="f" focussize="0,0"/>
                  <v:stroke color="#000000" joinstyle="round"/>
                  <v:imagedata o:title=""/>
                  <o:lock v:ext="edit" aspectratio="f"/>
                </v:shape>
                <v:shape id="_x0000_s1026" o:spid="_x0000_s1026" o:spt="32" type="#_x0000_t32" style="position:absolute;left:995658;top:1910054;height:879796;width:9525;" filled="f" stroked="t" coordsize="21600,21600" o:gfxdata="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FgAA&#10;AGRycy9QSwECFAAUAAAACACHTuJADzwKUN0AAAAMAQAADwAAAAAAAAABACAAAAA4AAAAZHJzL2Rv&#10;d25yZXYueG1sUEsBAhQAFAAAAAgAh07iQMFqNgBYAgAAkwQAAA4AAAAAAAAAAQAgAAAAQgEAAGRy&#10;cy9lMm9Eb2MueG1sUEsFBgAAAAAGAAYAWQEAAAwGAAAAAA==&#10;">
                  <v:fill on="f" focussize="0,0"/>
                  <v:stroke color="#000000" joinstyle="round" endarrow="block"/>
                  <v:imagedata o:title=""/>
                  <o:lock v:ext="edit" aspectratio="f"/>
                </v:shape>
                <v:shape id="_x0000_s1026" o:spid="_x0000_s1026" o:spt="32" type="#_x0000_t32" style="position:absolute;left:1005183;top:3281932;height:472757;width:0;" filled="f" stroked="t" coordsize="21600,21600" o:gfxdata="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BYAAABkcnMvUEsBAhQAFAAAAAgAh07iQA88ClDdAAAADAEAAA8AAAAAAAAAAQAgAAAAOAAAAGRy&#10;cy9kb3ducmV2LnhtbFBLAQIUABQAAAAIAIdO4kALNjYEXAIAAJEEAAAOAAAAAAAAAAEAIAAAAEIB&#10;AABkcnMvZTJvRG9jLnhtbFBLBQYAAAAABgAGAFkBAAAQBgAAAAA=&#10;">
                  <v:fill on="f" focussize="0,0"/>
                  <v:stroke color="#000000" joinstyle="round" endarrow="block"/>
                  <v:imagedata o:title=""/>
                  <o:lock v:ext="edit" aspectratio="f"/>
                </v:shape>
                <v:shape id="_x0000_s1026" o:spid="_x0000_s1026" o:spt="32" type="#_x0000_t32" style="position:absolute;left:1005183;top:4246771;height:711746;width:4763;" filled="f" stroked="t" coordsize="21600,21600" o:gfxdata="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FgAAAGRycy9QSwECFAAUAAAACACHTuJADzwKUN0AAAAMAQAADwAAAAAAAAABACAAAAA4AAAA&#10;ZHJzL2Rvd25yZXYueG1sUEsBAhQAFAAAAAgAh07iQDMHs5JeAgAAlAQAAA4AAAAAAAAAAQAgAAAA&#10;QgEAAGRycy9lMm9Eb2MueG1sUEsFBgAAAAAGAAYAWQEAABIGAAAAAA==&#10;">
                  <v:fill on="f" focussize="0,0"/>
                  <v:stroke color="#000000" joinstyle="round" endarrow="block"/>
                  <v:imagedata o:title=""/>
                  <o:lock v:ext="edit" aspectratio="f"/>
                </v:shape>
                <v:shape id="连接符: 肘形 751801412" o:spid="_x0000_s1026" o:spt="33" type="#_x0000_t33" style="position:absolute;left:1345330;top:5023182;flip:x;height:1256029;width:585260;rotation:5898240f;" filled="f" stroked="t" coordsize="21600,21600" o:gfxdata="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FgAAAGRycy9QSwECFAAUAAAACACHTuJAjZKf1NwAAAAMAQAADwAAAAAA&#10;AAABACAAAAA4AAAAZHJzL2Rvd25yZXYueG1sUEsBAhQAFAAAAAgAh07iQJL1guNrAgAAqAQAAA4A&#10;AAAAAAAAAQAgAAAAQQEAAGRycy9lMm9Eb2MueG1sUEsFBgAAAAAGAAYAWQEAAB4GAAAAAA==&#10;">
                  <v:fill on="f" focussize="0,0"/>
                  <v:stroke color="#000000" joinstyle="round" endarrow="block"/>
                  <v:imagedata o:title=""/>
                  <o:lock v:ext="edit" aspectratio="f"/>
                </v:shape>
              </v:group>
            </w:pict>
          </mc:Fallback>
        </mc:AlternateContent>
      </w:r>
      <w:r>
        <w:rPr>
          <w:rFonts w:hint="eastAsia" w:cs="Times New Roman"/>
          <w:snapToGrid w:val="0"/>
          <w:color w:val="000000"/>
          <w:kern w:val="0"/>
          <w:szCs w:val="28"/>
        </w:rPr>
        <w:t>灾害发生后，应急管理局经分析评估，认定灾情达到启动标准，向管委会分管领导提出启动Ⅱ级响应建议。管委会分管领导决定启动Ⅱ级响应，并报党工委、管委会。启动Ⅱ级救灾应急响应按照以下流程进行：</w:t>
      </w: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5.3.3 </w:t>
      </w:r>
      <w:r>
        <w:rPr>
          <w:rFonts w:cs="Times New Roman"/>
          <w:snapToGrid w:val="0"/>
          <w:color w:val="000000"/>
          <w:kern w:val="0"/>
          <w:szCs w:val="28"/>
        </w:rPr>
        <w:t xml:space="preserve"> </w:t>
      </w:r>
      <w:r>
        <w:rPr>
          <w:rFonts w:hint="eastAsia" w:cs="Times New Roman"/>
          <w:snapToGrid w:val="0"/>
          <w:color w:val="000000"/>
          <w:kern w:val="0"/>
          <w:szCs w:val="28"/>
        </w:rPr>
        <w:t>响应措施</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启动Ⅱ级救灾应急响应后，园区管委会组织召开由相关部门和单位及受灾街道参加的会议，对救灾重大事项做出部署和决定，视情采取以下措施：</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（1）启动应急机制</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管委会分管领导坐镇指导灾害救助工作。滚动会商研判灾情和救灾形势，研究部署灾害救助工作，对指导支持受灾地区救灾重大事项作出决定，有关情况及时向党工委、管委会报告。</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（2）受灾人员救助</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1.卫生健康委员会组织医疗卫生单位做好因灾伤病人员救治、受灾人员心理抚慰、卫生防疫等工作。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2.应急管理局、消防救援大队协助受灾地区有关部门组织做好受灾人员应急救援、紧急转移安置等工作。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3.公安分局组织受灾地区公安部门维护灾区社会治安，协助组织受灾群众紧急转移安置等工作。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4</w:t>
      </w:r>
      <w:r>
        <w:rPr>
          <w:rFonts w:hint="eastAsia" w:cs="Times New Roman"/>
          <w:snapToGrid w:val="0"/>
          <w:color w:val="000000"/>
          <w:kern w:val="0"/>
          <w:szCs w:val="28"/>
        </w:rPr>
        <w:t>.规划建设委员会组织做好道路交通运输保障，确保转移人员、救灾物资、救援设备等优先通行。</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5.</w:t>
      </w:r>
      <w:r>
        <w:rPr>
          <w:rFonts w:hint="eastAsia" w:cs="Times New Roman"/>
          <w:snapToGrid w:val="0"/>
          <w:color w:val="000000"/>
          <w:kern w:val="0"/>
          <w:szCs w:val="28"/>
        </w:rPr>
        <w:t>财政审计局、应急管理局按规定紧急下拨受灾人员生活救助资金。</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6</w:t>
      </w:r>
      <w:r>
        <w:rPr>
          <w:rFonts w:hint="eastAsia" w:cs="Times New Roman"/>
          <w:snapToGrid w:val="0"/>
          <w:color w:val="000000"/>
          <w:kern w:val="0"/>
          <w:szCs w:val="28"/>
        </w:rPr>
        <w:t>.应急管理局及时协调相关部门调用各类应急物资开展救援。必要时，向苏州市有关部门请求救灾物资支援；组织受灾地区做好灾害应急救助、遇难人员家属抚慰等工作。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7</w:t>
      </w:r>
      <w:r>
        <w:rPr>
          <w:rFonts w:hint="eastAsia" w:cs="Times New Roman"/>
          <w:snapToGrid w:val="0"/>
          <w:color w:val="000000"/>
          <w:kern w:val="0"/>
          <w:szCs w:val="28"/>
        </w:rPr>
        <w:t>.教育局组织受灾地区尽快恢复当地基础教育教学秩序，协助做好因灾伤病学生的救治和抚慰。</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8</w:t>
      </w:r>
      <w:r>
        <w:rPr>
          <w:rFonts w:hint="eastAsia" w:cs="Times New Roman"/>
          <w:snapToGrid w:val="0"/>
          <w:color w:val="000000"/>
          <w:kern w:val="0"/>
          <w:szCs w:val="28"/>
        </w:rPr>
        <w:t>.社会事业局指导做好因灾遇难人员遗体处置工作。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9</w:t>
      </w:r>
      <w:r>
        <w:rPr>
          <w:rFonts w:hint="eastAsia" w:cs="Times New Roman"/>
          <w:snapToGrid w:val="0"/>
          <w:color w:val="000000"/>
          <w:kern w:val="0"/>
          <w:szCs w:val="28"/>
        </w:rPr>
        <w:t>.其它相关单位和部门根据需要，做好灾害救助工作。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（3）基础设施恢复</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1.规划建设委员会组织做好受损交通设施的紧急抢修工作；指导做好灾后房屋安全鉴定、市政公用设施恢复等工作。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2.经济发展委员会协调园区供电公司组织做好受灾地区应急供电保障和供电设施恢复。</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3.生态环境局参与指导责任单位做好灾区水利工程修复，组织调度应急供水工作。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4.综合行政执法局牵头、市政集团具体组织做好环卫、照明、道路、桥梁、涵洞等相关市政公用基础设施抢修工作。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w:t>
      </w:r>
      <w:r>
        <w:rPr>
          <w:rFonts w:cs="Times New Roman"/>
          <w:snapToGrid w:val="0"/>
          <w:color w:val="000000"/>
          <w:kern w:val="0"/>
          <w:szCs w:val="28"/>
        </w:rPr>
        <w:t>.</w:t>
      </w:r>
      <w:r>
        <w:rPr>
          <w:rFonts w:hint="eastAsia" w:cs="Times New Roman"/>
          <w:snapToGrid w:val="0"/>
          <w:color w:val="000000"/>
          <w:kern w:val="0"/>
          <w:szCs w:val="28"/>
        </w:rPr>
        <w:t>园区电信等通信运营企业做好应急通信保障及受灾区域通信设施的恢复工作。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（4）灾情信息管理</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1.应急管理局按照《国家自然灾害情况统计调查制度》规定，组织做好灾情信息收集、报送工作；适时组织召开灾情会商会，按规定统一发布自然灾害损失情况。</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2.规划建设委员会、生态环境局、卫生健康委员会等涉灾部门负责本系统灾情信息汇总、处理工作，并及时向应急管理局通报。</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（5）组织社会力量参与救灾</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应急管理局会同社会事业局、卫生健康委员会等单位指导具有救援专业设备和技能的社会力量协同开展人员搜救、伤病员紧急运送与救治、紧急救援物资运输、受灾人员紧急转移安置、救灾物资接收发放、灾害现场清理、后勤服务保障等灾害救助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2.应急管理局会同社会事业局开展救灾捐赠活动，统一接收、管理、分配救灾捐赠款物。</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（6）新闻宣传工作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1.宣传和统战部组织做好灾后新闻宣传工作，抓好正面宣传和舆论引导，避免负面报道影响受灾地区社会稳定。</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2</w:t>
      </w:r>
      <w:r>
        <w:rPr>
          <w:rFonts w:hint="eastAsia" w:cs="Times New Roman"/>
          <w:snapToGrid w:val="0"/>
          <w:color w:val="000000"/>
          <w:kern w:val="0"/>
          <w:szCs w:val="28"/>
        </w:rPr>
        <w:t>.宣传和统战部组织做好救灾宣传工作，宣传应急救灾工作中的先进事迹和典型人物。</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3.应急管理局会商宣传和统战部等部门，及时通过门户网站发布救灾相关信息。</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（7）其他成员单位按照职责分工，做好有关工作。</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88" w:name="_Toc186446552"/>
      <w:r>
        <w:rPr>
          <w:rFonts w:eastAsia="楷体_GB2312" w:cs="Times New Roman"/>
          <w:snapToGrid w:val="0"/>
          <w:color w:val="000000"/>
          <w:kern w:val="0"/>
          <w:szCs w:val="28"/>
        </w:rPr>
        <w:t>5.4  III级响应</w:t>
      </w:r>
      <w:bookmarkEnd w:id="88"/>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5.4.1  启动条件</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行政区域内发生自然灾害，一次灾害过程出现或会商研判可能出现下列情况之一的：</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（1）死亡或失踪</w:t>
      </w:r>
      <w:r>
        <w:rPr>
          <w:rFonts w:cs="Times New Roman"/>
          <w:snapToGrid w:val="0"/>
          <w:color w:val="000000"/>
          <w:kern w:val="0"/>
          <w:szCs w:val="28"/>
        </w:rPr>
        <w:t>5</w:t>
      </w:r>
      <w:r>
        <w:rPr>
          <w:rFonts w:hint="eastAsia" w:cs="Times New Roman"/>
          <w:snapToGrid w:val="0"/>
          <w:color w:val="000000"/>
          <w:kern w:val="0"/>
          <w:szCs w:val="28"/>
        </w:rPr>
        <w:t>人以上、</w:t>
      </w:r>
      <w:r>
        <w:rPr>
          <w:rFonts w:cs="Times New Roman"/>
          <w:snapToGrid w:val="0"/>
          <w:color w:val="000000"/>
          <w:kern w:val="0"/>
          <w:szCs w:val="28"/>
        </w:rPr>
        <w:t>10</w:t>
      </w:r>
      <w:r>
        <w:rPr>
          <w:rFonts w:hint="eastAsia" w:cs="Times New Roman"/>
          <w:snapToGrid w:val="0"/>
          <w:color w:val="000000"/>
          <w:kern w:val="0"/>
          <w:szCs w:val="28"/>
        </w:rPr>
        <w:t>人以下；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（2）紧急转移安置或需紧急生活救助</w:t>
      </w:r>
      <w:r>
        <w:rPr>
          <w:rFonts w:cs="Times New Roman"/>
          <w:snapToGrid w:val="0"/>
          <w:color w:val="000000"/>
          <w:kern w:val="0"/>
          <w:szCs w:val="28"/>
        </w:rPr>
        <w:t>1</w:t>
      </w:r>
      <w:r>
        <w:rPr>
          <w:rFonts w:hint="eastAsia" w:cs="Times New Roman"/>
          <w:snapToGrid w:val="0"/>
          <w:color w:val="000000"/>
          <w:kern w:val="0"/>
          <w:szCs w:val="28"/>
        </w:rPr>
        <w:t>万人以上、</w:t>
      </w:r>
      <w:r>
        <w:rPr>
          <w:rFonts w:cs="Times New Roman"/>
          <w:snapToGrid w:val="0"/>
          <w:color w:val="000000"/>
          <w:kern w:val="0"/>
          <w:szCs w:val="28"/>
        </w:rPr>
        <w:t>3</w:t>
      </w:r>
      <w:r>
        <w:rPr>
          <w:rFonts w:hint="eastAsia" w:cs="Times New Roman"/>
          <w:snapToGrid w:val="0"/>
          <w:color w:val="000000"/>
          <w:kern w:val="0"/>
          <w:szCs w:val="28"/>
        </w:rPr>
        <w:t>万人以下；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（3）倒塌和严重损坏房屋</w:t>
      </w:r>
      <w:r>
        <w:rPr>
          <w:rFonts w:cs="Times New Roman"/>
          <w:snapToGrid w:val="0"/>
          <w:color w:val="000000"/>
          <w:kern w:val="0"/>
          <w:szCs w:val="28"/>
        </w:rPr>
        <w:t>1000</w:t>
      </w:r>
      <w:r>
        <w:rPr>
          <w:rFonts w:hint="eastAsia" w:cs="Times New Roman"/>
          <w:snapToGrid w:val="0"/>
          <w:color w:val="000000"/>
          <w:kern w:val="0"/>
          <w:szCs w:val="28"/>
        </w:rPr>
        <w:t>间以上、</w:t>
      </w:r>
      <w:r>
        <w:rPr>
          <w:rFonts w:cs="Times New Roman"/>
          <w:snapToGrid w:val="0"/>
          <w:color w:val="000000"/>
          <w:kern w:val="0"/>
          <w:szCs w:val="28"/>
        </w:rPr>
        <w:t>2</w:t>
      </w:r>
      <w:r>
        <w:rPr>
          <w:rFonts w:hint="eastAsia" w:cs="Times New Roman"/>
          <w:snapToGrid w:val="0"/>
          <w:color w:val="000000"/>
          <w:kern w:val="0"/>
          <w:szCs w:val="28"/>
        </w:rPr>
        <w:t>000间以下，或300户以上、</w:t>
      </w:r>
      <w:r>
        <w:rPr>
          <w:rFonts w:cs="Times New Roman"/>
          <w:snapToGrid w:val="0"/>
          <w:color w:val="000000"/>
          <w:kern w:val="0"/>
          <w:szCs w:val="28"/>
        </w:rPr>
        <w:t>5</w:t>
      </w:r>
      <w:r>
        <w:rPr>
          <w:rFonts w:hint="eastAsia" w:cs="Times New Roman"/>
          <w:snapToGrid w:val="0"/>
          <w:color w:val="000000"/>
          <w:kern w:val="0"/>
          <w:szCs w:val="28"/>
        </w:rPr>
        <w:t>00户以下；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（4）干旱灾害造成缺粮或缺水等生活困难，需政府救助人数达到</w:t>
      </w:r>
      <w:r>
        <w:rPr>
          <w:rFonts w:cs="Times New Roman"/>
          <w:snapToGrid w:val="0"/>
          <w:color w:val="000000"/>
          <w:kern w:val="0"/>
          <w:szCs w:val="28"/>
        </w:rPr>
        <w:t>10</w:t>
      </w:r>
      <w:r>
        <w:rPr>
          <w:rFonts w:hint="eastAsia" w:cs="Times New Roman"/>
          <w:snapToGrid w:val="0"/>
          <w:color w:val="000000"/>
          <w:kern w:val="0"/>
          <w:szCs w:val="28"/>
        </w:rPr>
        <w:t>万人以上、20万人以下；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（5）符合其他自然灾害专项预案Ⅲ级响应启动条件的情形。</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w:t>
      </w:r>
      <w:r>
        <w:rPr>
          <w:rFonts w:cs="Times New Roman"/>
          <w:snapToGrid w:val="0"/>
          <w:color w:val="000000"/>
          <w:kern w:val="0"/>
          <w:szCs w:val="28"/>
        </w:rPr>
        <w:t>4</w:t>
      </w:r>
      <w:r>
        <w:rPr>
          <w:rFonts w:hint="eastAsia" w:cs="Times New Roman"/>
          <w:snapToGrid w:val="0"/>
          <w:color w:val="000000"/>
          <w:kern w:val="0"/>
          <w:szCs w:val="28"/>
        </w:rPr>
        <w:t xml:space="preserve">.2 </w:t>
      </w:r>
      <w:r>
        <w:rPr>
          <w:rFonts w:cs="Times New Roman"/>
          <w:snapToGrid w:val="0"/>
          <w:color w:val="000000"/>
          <w:kern w:val="0"/>
          <w:szCs w:val="28"/>
        </w:rPr>
        <w:t xml:space="preserve"> </w:t>
      </w:r>
      <w:r>
        <w:rPr>
          <w:rFonts w:hint="eastAsia" w:cs="Times New Roman"/>
          <w:snapToGrid w:val="0"/>
          <w:color w:val="000000"/>
          <w:kern w:val="0"/>
          <w:szCs w:val="28"/>
        </w:rPr>
        <w:t>启动程序</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color w:val="000000"/>
          <w:kern w:val="0"/>
          <w:szCs w:val="28"/>
        </w:rPr>
        <mc:AlternateContent>
          <mc:Choice Requires="wpc">
            <w:drawing>
              <wp:anchor distT="0" distB="0" distL="114300" distR="114300" simplePos="0" relativeHeight="251663360" behindDoc="0" locked="0" layoutInCell="1" allowOverlap="1">
                <wp:simplePos x="0" y="0"/>
                <wp:positionH relativeFrom="column">
                  <wp:posOffset>-193040</wp:posOffset>
                </wp:positionH>
                <wp:positionV relativeFrom="paragraph">
                  <wp:posOffset>1370330</wp:posOffset>
                </wp:positionV>
                <wp:extent cx="5753100" cy="5829300"/>
                <wp:effectExtent l="0" t="0" r="0" b="0"/>
                <wp:wrapNone/>
                <wp:docPr id="751801446" name="画布 75180144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51801414" name="矩形 751801414"/>
                        <wps:cNvSpPr/>
                        <wps:spPr>
                          <a:xfrm>
                            <a:off x="2370750" y="161924"/>
                            <a:ext cx="1402715" cy="3238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tLeast"/>
                                <w:ind w:firstLine="0" w:firstLineChars="0"/>
                                <w:jc w:val="center"/>
                                <w:rPr>
                                  <w:sz w:val="24"/>
                                </w:rPr>
                              </w:pPr>
                              <w:r>
                                <w:rPr>
                                  <w:rFonts w:hint="eastAsia"/>
                                  <w:sz w:val="24"/>
                                </w:rPr>
                                <w:t>自然灾害发生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1801415" name="连接符: 肘形 751801415"/>
                        <wps:cNvCnPr>
                          <a:endCxn id="751801430" idx="0"/>
                        </wps:cNvCnPr>
                        <wps:spPr>
                          <a:xfrm rot="10800000" flipV="1">
                            <a:off x="995658" y="323849"/>
                            <a:ext cx="1375092" cy="1065548"/>
                          </a:xfrm>
                          <a:prstGeom prst="bentConnector2">
                            <a:avLst/>
                          </a:prstGeom>
                          <a:noFill/>
                          <a:ln w="9525" cap="flat" cmpd="sng" algn="ctr">
                            <a:solidFill>
                              <a:sysClr val="windowText" lastClr="000000">
                                <a:shade val="95000"/>
                                <a:satMod val="105000"/>
                              </a:sysClr>
                            </a:solidFill>
                            <a:prstDash val="solid"/>
                            <a:tailEnd type="triangle"/>
                          </a:ln>
                          <a:effectLst/>
                        </wps:spPr>
                        <wps:bodyPr/>
                      </wps:wsp>
                      <wps:wsp>
                        <wps:cNvPr id="751801416" name="文本框 2"/>
                        <wps:cNvSpPr txBox="1">
                          <a:spLocks noChangeArrowheads="1"/>
                        </wps:cNvSpPr>
                        <wps:spPr bwMode="auto">
                          <a:xfrm>
                            <a:off x="2265975" y="627675"/>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rPr>
                                  <w:sz w:val="21"/>
                                  <w:szCs w:val="21"/>
                                </w:rPr>
                              </w:pPr>
                              <w:r>
                                <w:rPr>
                                  <w:rFonts w:hint="eastAsia"/>
                                  <w:sz w:val="21"/>
                                  <w:szCs w:val="21"/>
                                </w:rPr>
                                <w:t>接收、处理灾情</w:t>
                              </w:r>
                            </w:p>
                          </w:txbxContent>
                        </wps:txbx>
                        <wps:bodyPr rot="0" vert="horz" wrap="square" lIns="91440" tIns="45720" rIns="91440" bIns="45720" anchor="ctr" anchorCtr="0">
                          <a:noAutofit/>
                        </wps:bodyPr>
                      </wps:wsp>
                      <wps:wsp>
                        <wps:cNvPr id="751801417" name="文本框 2"/>
                        <wps:cNvSpPr txBox="1">
                          <a:spLocks noChangeArrowheads="1"/>
                        </wps:cNvSpPr>
                        <wps:spPr bwMode="auto">
                          <a:xfrm>
                            <a:off x="2265975" y="989625"/>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与受灾地区保持联系，随时掌握灾情发展变化情况</w:t>
                              </w:r>
                            </w:p>
                          </w:txbxContent>
                        </wps:txbx>
                        <wps:bodyPr rot="0" vert="horz" wrap="square" lIns="91440" tIns="45720" rIns="91440" bIns="45720" anchor="ctr" anchorCtr="0">
                          <a:noAutofit/>
                        </wps:bodyPr>
                      </wps:wsp>
                      <wps:wsp>
                        <wps:cNvPr id="751801418" name="文本框 2"/>
                        <wps:cNvSpPr txBox="1">
                          <a:spLocks noChangeArrowheads="1"/>
                        </wps:cNvSpPr>
                        <wps:spPr bwMode="auto">
                          <a:xfrm>
                            <a:off x="2265975" y="1341872"/>
                            <a:ext cx="3202305" cy="525027"/>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及时与区涉灾部门沟通，收集、整理多源信息综合灾情信息，向管委会和市应急管理局报送灾情</w:t>
                              </w:r>
                            </w:p>
                          </w:txbxContent>
                        </wps:txbx>
                        <wps:bodyPr rot="0" vert="horz" wrap="square" lIns="91440" tIns="45720" rIns="91440" bIns="45720" anchor="ctr" anchorCtr="0">
                          <a:noAutofit/>
                        </wps:bodyPr>
                      </wps:wsp>
                      <wps:wsp>
                        <wps:cNvPr id="751801419" name="文本框 2"/>
                        <wps:cNvSpPr txBox="1">
                          <a:spLocks noChangeArrowheads="1"/>
                        </wps:cNvSpPr>
                        <wps:spPr bwMode="auto">
                          <a:xfrm>
                            <a:off x="2265975" y="1921871"/>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rPr>
                                  <w:sz w:val="21"/>
                                  <w:szCs w:val="21"/>
                                </w:rPr>
                              </w:pPr>
                              <w:r>
                                <w:rPr>
                                  <w:rFonts w:hint="eastAsia"/>
                                  <w:sz w:val="21"/>
                                  <w:szCs w:val="21"/>
                                </w:rPr>
                                <w:t>开展灾情综合评估和灾区需求评估</w:t>
                              </w:r>
                            </w:p>
                          </w:txbxContent>
                        </wps:txbx>
                        <wps:bodyPr rot="0" vert="horz" wrap="square" lIns="91440" tIns="45720" rIns="91440" bIns="45720" anchor="ctr" anchorCtr="0">
                          <a:noAutofit/>
                        </wps:bodyPr>
                      </wps:wsp>
                      <wps:wsp>
                        <wps:cNvPr id="751801420" name="文本框 2"/>
                        <wps:cNvSpPr txBox="1">
                          <a:spLocks noChangeArrowheads="1"/>
                        </wps:cNvSpPr>
                        <wps:spPr bwMode="auto">
                          <a:xfrm>
                            <a:off x="2265975" y="2283821"/>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提出响应建议，做好救灾应急响应准备</w:t>
                              </w:r>
                            </w:p>
                          </w:txbxContent>
                        </wps:txbx>
                        <wps:bodyPr rot="0" vert="horz" wrap="square" lIns="91440" tIns="45720" rIns="91440" bIns="45720" anchor="ctr" anchorCtr="0">
                          <a:noAutofit/>
                        </wps:bodyPr>
                      </wps:wsp>
                      <wps:wsp>
                        <wps:cNvPr id="751801421" name="文本框 2"/>
                        <wps:cNvSpPr txBox="1">
                          <a:spLocks noChangeArrowheads="1"/>
                        </wps:cNvSpPr>
                        <wps:spPr bwMode="auto">
                          <a:xfrm>
                            <a:off x="2265975" y="2694600"/>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审核灾害程度和响应建议</w:t>
                              </w:r>
                            </w:p>
                          </w:txbxContent>
                        </wps:txbx>
                        <wps:bodyPr rot="0" vert="horz" wrap="square" lIns="91440" tIns="45720" rIns="91440" bIns="45720" anchor="ctr" anchorCtr="0">
                          <a:noAutofit/>
                        </wps:bodyPr>
                      </wps:wsp>
                      <wps:wsp>
                        <wps:cNvPr id="751801422" name="文本框 2"/>
                        <wps:cNvSpPr txBox="1">
                          <a:spLocks noChangeArrowheads="1"/>
                        </wps:cNvSpPr>
                        <wps:spPr bwMode="auto">
                          <a:xfrm>
                            <a:off x="2265975" y="3056550"/>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向局长报告</w:t>
                              </w:r>
                            </w:p>
                          </w:txbxContent>
                        </wps:txbx>
                        <wps:bodyPr rot="0" vert="horz" wrap="square" lIns="91440" tIns="45720" rIns="91440" bIns="45720" anchor="ctr" anchorCtr="0">
                          <a:noAutofit/>
                        </wps:bodyPr>
                      </wps:wsp>
                      <wps:wsp>
                        <wps:cNvPr id="751801423" name="文本框 2"/>
                        <wps:cNvSpPr txBox="1">
                          <a:spLocks noChangeArrowheads="1"/>
                        </wps:cNvSpPr>
                        <wps:spPr bwMode="auto">
                          <a:xfrm>
                            <a:off x="2265975" y="3472114"/>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复核灾害程度和响应建议</w:t>
                              </w:r>
                            </w:p>
                          </w:txbxContent>
                        </wps:txbx>
                        <wps:bodyPr rot="0" vert="horz" wrap="square" lIns="91440" tIns="45720" rIns="91440" bIns="45720" anchor="ctr" anchorCtr="0">
                          <a:noAutofit/>
                        </wps:bodyPr>
                      </wps:wsp>
                      <wps:wsp>
                        <wps:cNvPr id="751801424" name="文本框 2"/>
                        <wps:cNvSpPr txBox="1">
                          <a:spLocks noChangeArrowheads="1"/>
                        </wps:cNvSpPr>
                        <wps:spPr bwMode="auto">
                          <a:xfrm>
                            <a:off x="2265975" y="3834064"/>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建议启动</w:t>
                              </w:r>
                              <w:r>
                                <w:rPr>
                                  <w:sz w:val="21"/>
                                  <w:szCs w:val="21"/>
                                </w:rPr>
                                <w:t>III</w:t>
                              </w:r>
                              <w:r>
                                <w:rPr>
                                  <w:rFonts w:hint="eastAsia"/>
                                  <w:sz w:val="21"/>
                                  <w:szCs w:val="21"/>
                                </w:rPr>
                                <w:t>级应急响应</w:t>
                              </w:r>
                            </w:p>
                          </w:txbxContent>
                        </wps:txbx>
                        <wps:bodyPr rot="0" vert="horz" wrap="square" lIns="91440" tIns="45720" rIns="91440" bIns="45720" anchor="ctr" anchorCtr="0">
                          <a:noAutofit/>
                        </wps:bodyPr>
                      </wps:wsp>
                      <wps:wsp>
                        <wps:cNvPr id="751801425" name="文本框 2"/>
                        <wps:cNvSpPr txBox="1">
                          <a:spLocks noChangeArrowheads="1"/>
                        </wps:cNvSpPr>
                        <wps:spPr bwMode="auto">
                          <a:xfrm>
                            <a:off x="2265975" y="4186489"/>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向管委会分管副主任报告</w:t>
                              </w:r>
                            </w:p>
                          </w:txbxContent>
                        </wps:txbx>
                        <wps:bodyPr rot="0" vert="horz" wrap="square" lIns="91440" tIns="45720" rIns="91440" bIns="45720" anchor="ctr" anchorCtr="0">
                          <a:noAutofit/>
                        </wps:bodyPr>
                      </wps:wsp>
                      <wps:wsp>
                        <wps:cNvPr id="751801427" name="文本框 2"/>
                        <wps:cNvSpPr txBox="1">
                          <a:spLocks noChangeArrowheads="1"/>
                        </wps:cNvSpPr>
                        <wps:spPr bwMode="auto">
                          <a:xfrm>
                            <a:off x="2265975" y="4596064"/>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审定灾害程度和响应建议</w:t>
                              </w:r>
                            </w:p>
                          </w:txbxContent>
                        </wps:txbx>
                        <wps:bodyPr rot="0" vert="horz" wrap="square" lIns="91440" tIns="45720" rIns="91440" bIns="45720" anchor="ctr" anchorCtr="0">
                          <a:noAutofit/>
                        </wps:bodyPr>
                      </wps:wsp>
                      <wps:wsp>
                        <wps:cNvPr id="751801428" name="文本框 2"/>
                        <wps:cNvSpPr txBox="1">
                          <a:spLocks noChangeArrowheads="1"/>
                        </wps:cNvSpPr>
                        <wps:spPr bwMode="auto">
                          <a:xfrm>
                            <a:off x="2265975" y="4958014"/>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决定启动</w:t>
                              </w:r>
                              <w:r>
                                <w:rPr>
                                  <w:sz w:val="21"/>
                                  <w:szCs w:val="21"/>
                                </w:rPr>
                                <w:t>III</w:t>
                              </w:r>
                              <w:r>
                                <w:rPr>
                                  <w:rFonts w:hint="eastAsia"/>
                                  <w:sz w:val="21"/>
                                  <w:szCs w:val="21"/>
                                </w:rPr>
                                <w:t>级应急响应</w:t>
                              </w:r>
                            </w:p>
                          </w:txbxContent>
                        </wps:txbx>
                        <wps:bodyPr rot="0" vert="horz" wrap="square" lIns="91440" tIns="45720" rIns="91440" bIns="45720" anchor="ctr" anchorCtr="0">
                          <a:noAutofit/>
                        </wps:bodyPr>
                      </wps:wsp>
                      <wps:wsp>
                        <wps:cNvPr id="751801429" name="文本框 2"/>
                        <wps:cNvSpPr txBox="1">
                          <a:spLocks noChangeArrowheads="1"/>
                        </wps:cNvSpPr>
                        <wps:spPr bwMode="auto">
                          <a:xfrm>
                            <a:off x="2265975" y="5431064"/>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jc w:val="center"/>
                                <w:rPr>
                                  <w:sz w:val="24"/>
                                </w:rPr>
                              </w:pPr>
                              <w:r>
                                <w:rPr>
                                  <w:rFonts w:hint="eastAsia"/>
                                  <w:sz w:val="21"/>
                                  <w:szCs w:val="21"/>
                                </w:rPr>
                                <w:t>启动</w:t>
                              </w:r>
                              <w:r>
                                <w:rPr>
                                  <w:rFonts w:hint="eastAsia"/>
                                  <w:sz w:val="24"/>
                                </w:rPr>
                                <w:t>区级I</w:t>
                              </w:r>
                              <w:r>
                                <w:rPr>
                                  <w:sz w:val="24"/>
                                </w:rPr>
                                <w:t>I</w:t>
                              </w:r>
                              <w:r>
                                <w:rPr>
                                  <w:rFonts w:hint="eastAsia"/>
                                  <w:sz w:val="24"/>
                                </w:rPr>
                                <w:t>I级救灾应急响应</w:t>
                              </w:r>
                            </w:p>
                          </w:txbxContent>
                        </wps:txbx>
                        <wps:bodyPr rot="0" vert="horz" wrap="square" lIns="91440" tIns="45720" rIns="91440" bIns="45720" anchor="ctr" anchorCtr="0">
                          <a:noAutofit/>
                        </wps:bodyPr>
                      </wps:wsp>
                      <wps:wsp>
                        <wps:cNvPr id="751801430" name="矩形 751801430"/>
                        <wps:cNvSpPr/>
                        <wps:spPr>
                          <a:xfrm>
                            <a:off x="294300" y="1389397"/>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应急管理处</w:t>
                              </w:r>
                            </w:p>
                          </w:txbxContent>
                        </wps:txbx>
                        <wps:bodyPr rot="0" spcFirstLastPara="0" vert="horz" wrap="square" lIns="91440" tIns="45720" rIns="91440" bIns="45720" numCol="1" spcCol="0" rtlCol="0" fromWordArt="0" anchor="ctr" anchorCtr="0" forceAA="0" compatLnSpc="1">
                          <a:noAutofit/>
                        </wps:bodyPr>
                      </wps:wsp>
                      <wps:wsp>
                        <wps:cNvPr id="751801431" name="矩形 751801431"/>
                        <wps:cNvSpPr/>
                        <wps:spPr>
                          <a:xfrm>
                            <a:off x="303825" y="2761275"/>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分管副局长</w:t>
                              </w:r>
                            </w:p>
                            <w:p>
                              <w:pPr>
                                <w:ind w:firstLine="640"/>
                              </w:pPr>
                            </w:p>
                            <w:p>
                              <w:pPr>
                                <w:ind w:firstLine="640"/>
                              </w:pPr>
                            </w:p>
                            <w:p>
                              <w:pPr>
                                <w:ind w:firstLine="640"/>
                              </w:pPr>
                            </w:p>
                          </w:txbxContent>
                        </wps:txbx>
                        <wps:bodyPr rot="0" spcFirstLastPara="0" vert="horz" wrap="square" lIns="91440" tIns="45720" rIns="91440" bIns="45720" numCol="1" spcCol="0" rtlCol="0" fromWordArt="0" anchor="ctr" anchorCtr="0" forceAA="0" compatLnSpc="1">
                          <a:noAutofit/>
                        </wps:bodyPr>
                      </wps:wsp>
                      <wps:wsp>
                        <wps:cNvPr id="751801432" name="矩形 751801432"/>
                        <wps:cNvSpPr/>
                        <wps:spPr>
                          <a:xfrm>
                            <a:off x="303825" y="3726114"/>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pPr>
                              <w:r>
                                <w:rPr>
                                  <w:rFonts w:hint="eastAsia"/>
                                  <w:sz w:val="24"/>
                                </w:rPr>
                                <w:t>局长</w:t>
                              </w:r>
                            </w:p>
                            <w:p>
                              <w:pPr>
                                <w:ind w:firstLine="640"/>
                              </w:pPr>
                            </w:p>
                            <w:p>
                              <w:pPr>
                                <w:ind w:firstLine="640"/>
                              </w:pPr>
                            </w:p>
                            <w:p>
                              <w:pPr>
                                <w:ind w:firstLine="640"/>
                              </w:pPr>
                            </w:p>
                          </w:txbxContent>
                        </wps:txbx>
                        <wps:bodyPr rot="0" spcFirstLastPara="0" vert="horz" wrap="square" lIns="91440" tIns="45720" rIns="91440" bIns="45720" numCol="1" spcCol="0" rtlCol="0" fromWordArt="0" anchor="ctr" anchorCtr="0" forceAA="0" compatLnSpc="1">
                          <a:noAutofit/>
                        </wps:bodyPr>
                      </wps:wsp>
                      <wps:wsp>
                        <wps:cNvPr id="751801433" name="矩形 751801433"/>
                        <wps:cNvSpPr/>
                        <wps:spPr>
                          <a:xfrm>
                            <a:off x="303826" y="4720392"/>
                            <a:ext cx="1412240" cy="4000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uto"/>
                                <w:ind w:firstLine="0" w:firstLineChars="0"/>
                                <w:jc w:val="center"/>
                              </w:pPr>
                              <w:r>
                                <w:rPr>
                                  <w:rFonts w:hint="eastAsia"/>
                                  <w:sz w:val="24"/>
                                </w:rPr>
                                <w:t>管委会分管副主任</w:t>
                              </w:r>
                            </w:p>
                          </w:txbxContent>
                        </wps:txbx>
                        <wps:bodyPr rot="0" spcFirstLastPara="0" vert="horz" wrap="square" lIns="91440" tIns="45720" rIns="91440" bIns="45720" numCol="1" spcCol="0" rtlCol="0" fromWordArt="0" anchor="ctr" anchorCtr="0" forceAA="0" compatLnSpc="1">
                          <a:noAutofit/>
                        </wps:bodyPr>
                      </wps:wsp>
                      <wps:wsp>
                        <wps:cNvPr id="751801434" name="连接符: 肘形 751801434"/>
                        <wps:cNvCnPr/>
                        <wps:spPr>
                          <a:xfrm flipV="1">
                            <a:off x="1697015" y="768963"/>
                            <a:ext cx="568960" cy="866475"/>
                          </a:xfrm>
                          <a:prstGeom prst="bentConnector3">
                            <a:avLst>
                              <a:gd name="adj1" fmla="val 50000"/>
                            </a:avLst>
                          </a:prstGeom>
                          <a:noFill/>
                          <a:ln w="9525" cap="flat" cmpd="sng" algn="ctr">
                            <a:solidFill>
                              <a:sysClr val="windowText" lastClr="000000">
                                <a:shade val="95000"/>
                                <a:satMod val="105000"/>
                              </a:sysClr>
                            </a:solidFill>
                            <a:prstDash val="solid"/>
                          </a:ln>
                          <a:effectLst/>
                        </wps:spPr>
                        <wps:bodyPr/>
                      </wps:wsp>
                      <wps:wsp>
                        <wps:cNvPr id="751801435" name="连接符: 肘形 751801435"/>
                        <wps:cNvCnPr/>
                        <wps:spPr>
                          <a:xfrm>
                            <a:off x="1697015" y="1635438"/>
                            <a:ext cx="568960" cy="789671"/>
                          </a:xfrm>
                          <a:prstGeom prst="bentConnector3">
                            <a:avLst>
                              <a:gd name="adj1" fmla="val 50000"/>
                            </a:avLst>
                          </a:prstGeom>
                          <a:noFill/>
                          <a:ln w="9525" cap="flat" cmpd="sng" algn="ctr">
                            <a:solidFill>
                              <a:sysClr val="windowText" lastClr="000000">
                                <a:shade val="95000"/>
                                <a:satMod val="105000"/>
                              </a:sysClr>
                            </a:solidFill>
                            <a:prstDash val="solid"/>
                          </a:ln>
                          <a:effectLst/>
                        </wps:spPr>
                        <wps:bodyPr/>
                      </wps:wsp>
                      <wps:wsp>
                        <wps:cNvPr id="751801436" name="连接符: 肘形 751801436"/>
                        <wps:cNvCnPr/>
                        <wps:spPr>
                          <a:xfrm flipV="1">
                            <a:off x="1706540" y="2835889"/>
                            <a:ext cx="559435" cy="171427"/>
                          </a:xfrm>
                          <a:prstGeom prst="bentConnector3">
                            <a:avLst/>
                          </a:prstGeom>
                          <a:noFill/>
                          <a:ln w="9525" cap="flat" cmpd="sng" algn="ctr">
                            <a:solidFill>
                              <a:sysClr val="windowText" lastClr="000000">
                                <a:shade val="95000"/>
                                <a:satMod val="105000"/>
                              </a:sysClr>
                            </a:solidFill>
                            <a:prstDash val="solid"/>
                          </a:ln>
                          <a:effectLst/>
                        </wps:spPr>
                        <wps:bodyPr/>
                      </wps:wsp>
                      <wps:wsp>
                        <wps:cNvPr id="751801437" name="连接符: 肘形 751801437"/>
                        <wps:cNvCnPr/>
                        <wps:spPr>
                          <a:xfrm>
                            <a:off x="1706540" y="3007316"/>
                            <a:ext cx="559435" cy="190522"/>
                          </a:xfrm>
                          <a:prstGeom prst="bentConnector3">
                            <a:avLst/>
                          </a:prstGeom>
                          <a:noFill/>
                          <a:ln w="9525" cap="flat" cmpd="sng" algn="ctr">
                            <a:solidFill>
                              <a:sysClr val="windowText" lastClr="000000">
                                <a:shade val="95000"/>
                                <a:satMod val="105000"/>
                              </a:sysClr>
                            </a:solidFill>
                            <a:prstDash val="solid"/>
                          </a:ln>
                          <a:effectLst/>
                        </wps:spPr>
                        <wps:bodyPr/>
                      </wps:wsp>
                      <wps:wsp>
                        <wps:cNvPr id="751801438" name="连接符: 肘形 751801438"/>
                        <wps:cNvCnPr/>
                        <wps:spPr>
                          <a:xfrm flipV="1">
                            <a:off x="1706540" y="3613402"/>
                            <a:ext cx="559435" cy="358753"/>
                          </a:xfrm>
                          <a:prstGeom prst="bentConnector3">
                            <a:avLst/>
                          </a:prstGeom>
                          <a:noFill/>
                          <a:ln w="9525" cap="flat" cmpd="sng" algn="ctr">
                            <a:solidFill>
                              <a:sysClr val="windowText" lastClr="000000">
                                <a:shade val="95000"/>
                                <a:satMod val="105000"/>
                              </a:sysClr>
                            </a:solidFill>
                            <a:prstDash val="solid"/>
                          </a:ln>
                          <a:effectLst/>
                        </wps:spPr>
                        <wps:bodyPr/>
                      </wps:wsp>
                      <wps:wsp>
                        <wps:cNvPr id="751801439" name="连接符: 肘形 751801439"/>
                        <wps:cNvCnPr/>
                        <wps:spPr>
                          <a:xfrm>
                            <a:off x="1706540" y="3972155"/>
                            <a:ext cx="559435" cy="355622"/>
                          </a:xfrm>
                          <a:prstGeom prst="bentConnector3">
                            <a:avLst/>
                          </a:prstGeom>
                          <a:noFill/>
                          <a:ln w="9525" cap="flat" cmpd="sng" algn="ctr">
                            <a:solidFill>
                              <a:sysClr val="windowText" lastClr="000000">
                                <a:shade val="95000"/>
                                <a:satMod val="105000"/>
                              </a:sysClr>
                            </a:solidFill>
                            <a:prstDash val="solid"/>
                          </a:ln>
                          <a:effectLst/>
                        </wps:spPr>
                        <wps:bodyPr/>
                      </wps:wsp>
                      <wps:wsp>
                        <wps:cNvPr id="751801440" name="连接符: 肘形 751801440"/>
                        <wps:cNvCnPr>
                          <a:stCxn id="751801433" idx="3"/>
                          <a:endCxn id="751801427" idx="1"/>
                        </wps:cNvCnPr>
                        <wps:spPr>
                          <a:xfrm flipV="1">
                            <a:off x="1716066" y="4737352"/>
                            <a:ext cx="549909" cy="183065"/>
                          </a:xfrm>
                          <a:prstGeom prst="bentConnector3">
                            <a:avLst/>
                          </a:prstGeom>
                          <a:noFill/>
                          <a:ln w="9525" cap="flat" cmpd="sng" algn="ctr">
                            <a:solidFill>
                              <a:sysClr val="windowText" lastClr="000000">
                                <a:shade val="95000"/>
                                <a:satMod val="105000"/>
                              </a:sysClr>
                            </a:solidFill>
                            <a:prstDash val="solid"/>
                          </a:ln>
                          <a:effectLst/>
                        </wps:spPr>
                        <wps:bodyPr/>
                      </wps:wsp>
                      <wps:wsp>
                        <wps:cNvPr id="751801441" name="连接符: 肘形 751801441"/>
                        <wps:cNvCnPr>
                          <a:stCxn id="751801433" idx="3"/>
                          <a:endCxn id="751801428" idx="1"/>
                        </wps:cNvCnPr>
                        <wps:spPr>
                          <a:xfrm>
                            <a:off x="1716066" y="4920417"/>
                            <a:ext cx="549909" cy="178885"/>
                          </a:xfrm>
                          <a:prstGeom prst="bentConnector3">
                            <a:avLst/>
                          </a:prstGeom>
                          <a:noFill/>
                          <a:ln w="9525" cap="flat" cmpd="sng" algn="ctr">
                            <a:solidFill>
                              <a:sysClr val="windowText" lastClr="000000">
                                <a:shade val="95000"/>
                                <a:satMod val="105000"/>
                              </a:sysClr>
                            </a:solidFill>
                            <a:prstDash val="solid"/>
                          </a:ln>
                          <a:effectLst/>
                        </wps:spPr>
                        <wps:bodyPr/>
                      </wps:wsp>
                      <wps:wsp>
                        <wps:cNvPr id="751801442" name="直接箭头连接符 751801442"/>
                        <wps:cNvCnPr/>
                        <wps:spPr>
                          <a:xfrm>
                            <a:off x="995658" y="1881479"/>
                            <a:ext cx="9525" cy="87979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751801443" name="直接箭头连接符 751801443"/>
                        <wps:cNvCnPr/>
                        <wps:spPr>
                          <a:xfrm>
                            <a:off x="1005183" y="3253357"/>
                            <a:ext cx="0" cy="47275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751801444" name="直接箭头连接符 751801444"/>
                        <wps:cNvCnPr>
                          <a:stCxn id="751801432" idx="2"/>
                          <a:endCxn id="751801433" idx="0"/>
                        </wps:cNvCnPr>
                        <wps:spPr>
                          <a:xfrm>
                            <a:off x="1005183" y="4218196"/>
                            <a:ext cx="4763" cy="50219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751801445" name="连接符: 肘形 751801445"/>
                        <wps:cNvCnPr>
                          <a:stCxn id="751801433" idx="2"/>
                          <a:endCxn id="751801429" idx="1"/>
                        </wps:cNvCnPr>
                        <wps:spPr>
                          <a:xfrm rot="16200000" flipH="1">
                            <a:off x="1412005" y="4718382"/>
                            <a:ext cx="451910" cy="1256029"/>
                          </a:xfrm>
                          <a:prstGeom prst="bentConnector2">
                            <a:avLst/>
                          </a:prstGeom>
                          <a:noFill/>
                          <a:ln w="9525" cap="flat" cmpd="sng" algn="ctr">
                            <a:solidFill>
                              <a:sysClr val="windowText" lastClr="000000">
                                <a:shade val="95000"/>
                                <a:satMod val="105000"/>
                              </a:sysClr>
                            </a:solidFill>
                            <a:prstDash val="solid"/>
                            <a:tailEnd type="triangle"/>
                          </a:ln>
                          <a:effectLst/>
                        </wps:spPr>
                        <wps:bodyPr/>
                      </wps:wsp>
                    </wpc:wpc>
                  </a:graphicData>
                </a:graphic>
              </wp:anchor>
            </w:drawing>
          </mc:Choice>
          <mc:Fallback>
            <w:pict>
              <v:group id="_x0000_s1026" o:spid="_x0000_s1026" o:spt="203" style="position:absolute;left:0pt;margin-left:-15.2pt;margin-top:107.9pt;height:459pt;width:453pt;z-index:251663360;mso-width-relative:page;mso-height-relative:page;" coordsize="5753100,5829300" editas="canvas" o:gfxdata="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">
                <o:lock v:ext="edit" aspectratio="f"/>
                <v:shape id="_x0000_s1026" o:spid="_x0000_s1026" style="position:absolute;left:0;top:0;height:5829300;width:5753100;" filled="f" stroked="f" coordsize="21600,21600" o:gfxdata="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">
                  <v:fill on="f" focussize="0,0"/>
                  <v:stroke on="f"/>
                  <v:imagedata o:title=""/>
                  <o:lock v:ext="edit" aspectratio="t"/>
                </v:shape>
                <v:rect id="_x0000_s1026" o:spid="_x0000_s1026" o:spt="1" style="position:absolute;left:2370750;top:161924;height:323850;width:1402715;v-text-anchor:middle;" filled="f" stroked="t" coordsize="21600,21600" o:gfxdata="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WAAAAZHJzL1BLAQIUABQAAAAIAIdO4kCsCtOz2gAAAAwB&#10;AAAPAAAAAAAAAAEAIAAAADgAAABkcnMvZG93bnJldi54bWxQSwECFAAUAAAACACHTuJAHF5Wba4C&#10;AABZBQAADgAAAAAAAAABACAAAAA/AQAAZHJzL2Uyb0RvYy54bWxQSwUGAAAAAAYABgBZAQAAXwYA&#10;AAAA&#10;">
                  <v:fill on="f" focussize="0,0"/>
                  <v:stroke color="#000000" joinstyle="round"/>
                  <v:imagedata o:title=""/>
                  <o:lock v:ext="edit" aspectratio="f"/>
                  <v:textbox>
                    <w:txbxContent>
                      <w:p>
                        <w:pPr>
                          <w:spacing w:line="240" w:lineRule="atLeast"/>
                          <w:ind w:firstLine="0" w:firstLineChars="0"/>
                          <w:jc w:val="center"/>
                          <w:rPr>
                            <w:sz w:val="24"/>
                          </w:rPr>
                        </w:pPr>
                        <w:r>
                          <w:rPr>
                            <w:rFonts w:hint="eastAsia"/>
                            <w:sz w:val="24"/>
                          </w:rPr>
                          <w:t>自然灾害发生</w:t>
                        </w:r>
                      </w:p>
                    </w:txbxContent>
                  </v:textbox>
                </v:rect>
                <v:shape id="连接符: 肘形 751801415" o:spid="_x0000_s1026" o:spt="33" type="#_x0000_t33" style="position:absolute;left:995658;top:323849;flip:y;height:1065548;width:1375092;rotation:11796480f;" filled="f" stroked="t" coordsize="21600,21600" o:gfxdata="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sNom+9sAAAAMAQAADwAAAAAAAAABACAAAAA4AAAAZHJz&#10;L2Rvd25yZXYueG1sUEsBAhQAFAAAAAgAh07iQK5DtAddAgAAhAQAAA4AAAAAAAAAAQAgAAAAQAEA&#10;AGRycy9lMm9Eb2MueG1sUEsFBgAAAAAGAAYAWQEAAA8GAAAAAA==&#10;">
                  <v:fill on="f" focussize="0,0"/>
                  <v:stroke color="#000000" joinstyle="round" endarrow="block"/>
                  <v:imagedata o:title=""/>
                  <o:lock v:ext="edit" aspectratio="f"/>
                </v:shape>
                <v:shape id="文本框 2" o:spid="_x0000_s1026" o:spt="202" type="#_x0000_t202" style="position:absolute;left:2265975;top:627675;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OjJW3DYAAAADAEAAA8AAAAAAAAAAQAgAAAAOAAAAGRycy9kb3ducmV2LnhtbFBLAQIUABQA&#10;AAAIAIdO4kAWLgDJTAIAAJAEAAAOAAAAAAAAAAEAIAAAAD0BAABkcnMvZTJvRG9jLnhtbFBLBQYA&#10;AAAABgAGAFkBAAD7BQAAAAA=&#10;">
                  <v:fill on="t" focussize="0,0"/>
                  <v:stroke color="#000000" miterlimit="8" joinstyle="miter"/>
                  <v:imagedata o:title=""/>
                  <o:lock v:ext="edit" aspectratio="f"/>
                  <v:textbox>
                    <w:txbxContent>
                      <w:p>
                        <w:pPr>
                          <w:snapToGrid w:val="0"/>
                          <w:spacing w:line="240" w:lineRule="atLeast"/>
                          <w:ind w:firstLine="0" w:firstLineChars="0"/>
                          <w:rPr>
                            <w:sz w:val="21"/>
                            <w:szCs w:val="21"/>
                          </w:rPr>
                        </w:pPr>
                        <w:r>
                          <w:rPr>
                            <w:rFonts w:hint="eastAsia"/>
                            <w:sz w:val="21"/>
                            <w:szCs w:val="21"/>
                          </w:rPr>
                          <w:t>接收、处理灾情</w:t>
                        </w:r>
                      </w:p>
                    </w:txbxContent>
                  </v:textbox>
                </v:shape>
                <v:shape id="文本框 2" o:spid="_x0000_s1026" o:spt="202" type="#_x0000_t202" style="position:absolute;left:2265975;top:989625;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oyVtw2AAAAAwBAAAPAAAAAAAAAAEAIAAAADgAAABkcnMvZG93bnJldi54bWxQSwECFAAUAAAA&#10;CACHTuJAfulLzUoCAACQBAAADgAAAAAAAAABACAAAAA9AQAAZHJzL2Uyb0RvYy54bWxQSwUGAAAA&#10;AAYABgBZAQAA+QU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与受灾地区保持联系，随时掌握灾情发展变化情况</w:t>
                        </w:r>
                      </w:p>
                    </w:txbxContent>
                  </v:textbox>
                </v:shape>
                <v:shape id="文本框 2" o:spid="_x0000_s1026" o:spt="202" type="#_x0000_t202" style="position:absolute;left:2265975;top:1341872;height:525027;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oyVtw2AAAAAwBAAAPAAAAAAAAAAEAIAAAADgAAABkcnMvZG93bnJldi54bWxQSwECFAAU&#10;AAAACACHTuJAa+t4kk0CAACRBAAADgAAAAAAAAABACAAAAA9AQAAZHJzL2Uyb0RvYy54bWxQSwUG&#10;AAAAAAYABgBZAQAA/AU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及时与区涉灾部门沟通，收集、整理多源信息综合灾情信息，向管委会和市应急管理局报送灾情</w:t>
                        </w:r>
                      </w:p>
                    </w:txbxContent>
                  </v:textbox>
                </v:shape>
                <v:shape id="文本框 2" o:spid="_x0000_s1026" o:spt="202" type="#_x0000_t202" style="position:absolute;left:2265975;top:1921871;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OjJW3DYAAAADAEAAA8AAAAAAAAAAQAgAAAAOAAAAGRycy9kb3ducmV2LnhtbFBLAQIUABQA&#10;AAAIAIdO4kAIiAaSTAIAAJEEAAAOAAAAAAAAAAEAIAAAAD0BAABkcnMvZTJvRG9jLnhtbFBLBQYA&#10;AAAABgAGAFkBAAD7BQAAAAA=&#10;">
                  <v:fill on="t" focussize="0,0"/>
                  <v:stroke color="#000000" miterlimit="8" joinstyle="miter"/>
                  <v:imagedata o:title=""/>
                  <o:lock v:ext="edit" aspectratio="f"/>
                  <v:textbox>
                    <w:txbxContent>
                      <w:p>
                        <w:pPr>
                          <w:snapToGrid w:val="0"/>
                          <w:spacing w:line="240" w:lineRule="atLeast"/>
                          <w:ind w:firstLine="0" w:firstLineChars="0"/>
                          <w:rPr>
                            <w:sz w:val="21"/>
                            <w:szCs w:val="21"/>
                          </w:rPr>
                        </w:pPr>
                        <w:r>
                          <w:rPr>
                            <w:rFonts w:hint="eastAsia"/>
                            <w:sz w:val="21"/>
                            <w:szCs w:val="21"/>
                          </w:rPr>
                          <w:t>开展灾情综合评估和灾区需求评估</w:t>
                        </w:r>
                      </w:p>
                    </w:txbxContent>
                  </v:textbox>
                </v:shape>
                <v:shape id="文本框 2" o:spid="_x0000_s1026" o:spt="202" type="#_x0000_t202" style="position:absolute;left:2265975;top:2283821;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oyVtw2AAAAAwBAAAPAAAAAAAAAAEAIAAAADgAAABkcnMvZG93bnJldi54bWxQSwECFAAUAAAA&#10;CACHTuJA+ppW20oCAACRBAAADgAAAAAAAAABACAAAAA9AQAAZHJzL2Uyb0RvYy54bWxQSwUGAAAA&#10;AAYABgBZAQAA+QU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提出响应建议，做好救灾应急响应准备</w:t>
                        </w:r>
                      </w:p>
                    </w:txbxContent>
                  </v:textbox>
                </v:shape>
                <v:shape id="文本框 2" o:spid="_x0000_s1026" o:spt="202" type="#_x0000_t202" style="position:absolute;left:2265975;top:2694600;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6MlbcNgAAAAMAQAADwAAAAAAAAABACAAAAA4AAAAZHJzL2Rvd25yZXYueG1sUEsBAhQAFAAA&#10;AAgAh07iQC8ZZQ5LAgAAkQQAAA4AAAAAAAAAAQAgAAAAPQEAAGRycy9lMm9Eb2MueG1sUEsFBgAA&#10;AAAGAAYAWQEAAPo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审核灾害程度和响应建议</w:t>
                        </w:r>
                      </w:p>
                    </w:txbxContent>
                  </v:textbox>
                </v:shape>
                <v:shape id="文本框 2" o:spid="_x0000_s1026" o:spt="202" type="#_x0000_t202" style="position:absolute;left:2265975;top:3056550;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OjJW3DYAAAADAEAAA8AAAAAAAAAAQAgAAAAOAAAAGRycy9kb3ducmV2LnhtbFBLAQIUABQA&#10;AAAIAIdO4kAyhGlKTAIAAJEEAAAOAAAAAAAAAAEAIAAAAD0BAABkcnMvZTJvRG9jLnhtbFBLBQYA&#10;AAAABgAGAFkBAAD7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向局长报告</w:t>
                        </w:r>
                      </w:p>
                    </w:txbxContent>
                  </v:textbox>
                </v:shape>
                <v:shape id="文本框 2" o:spid="_x0000_s1026" o:spt="202" type="#_x0000_t202" style="position:absolute;left:2265975;top:3472114;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oyVtw2AAAAAwBAAAPAAAAAAAAAAEAIAAAADgAAABkcnMvZG93bnJldi54bWxQSwECFAAU&#10;AAAACACHTuJA0bNXqU0CAACRBAAADgAAAAAAAAABACAAAAA9AQAAZHJzL2Uyb0RvYy54bWxQSwUG&#10;AAAAAAYABgBZAQAA/AU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复核灾害程度和响应建议</w:t>
                        </w:r>
                      </w:p>
                    </w:txbxContent>
                  </v:textbox>
                </v:shape>
                <v:shape id="文本框 2" o:spid="_x0000_s1026" o:spt="202" type="#_x0000_t202" style="position:absolute;left:2265975;top:3834064;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oyVtw2AAAAAwBAAAPAAAAAAAAAAEAIAAAADgAAABkcnMvZG93bnJldi54bWxQSwECFAAU&#10;AAAACACHTuJAZEfnOE0CAACRBAAADgAAAAAAAAABACAAAAA9AQAAZHJzL2Uyb0RvYy54bWxQSwUG&#10;AAAAAAYABgBZAQAA/AU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建议启动</w:t>
                        </w:r>
                        <w:r>
                          <w:rPr>
                            <w:sz w:val="21"/>
                            <w:szCs w:val="21"/>
                          </w:rPr>
                          <w:t>III</w:t>
                        </w:r>
                        <w:r>
                          <w:rPr>
                            <w:rFonts w:hint="eastAsia"/>
                            <w:sz w:val="21"/>
                            <w:szCs w:val="21"/>
                          </w:rPr>
                          <w:t>级应急响应</w:t>
                        </w:r>
                      </w:p>
                    </w:txbxContent>
                  </v:textbox>
                </v:shape>
                <v:shape id="文本框 2" o:spid="_x0000_s1026" o:spt="202" type="#_x0000_t202" style="position:absolute;left:2265975;top:4186489;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6MlbcNgAAAAMAQAADwAAAAAAAAABACAAAAA4AAAAZHJzL2Rvd25yZXYueG1sUEsBAhQAFAAA&#10;AAgAh07iQOkB6etLAgAAkQQAAA4AAAAAAAAAAQAgAAAAPQEAAGRycy9lMm9Eb2MueG1sUEsFBgAA&#10;AAAGAAYAWQEAAPo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向管委会分管副主任报告</w:t>
                        </w:r>
                      </w:p>
                    </w:txbxContent>
                  </v:textbox>
                </v:shape>
                <v:shape id="文本框 2" o:spid="_x0000_s1026" o:spt="202" type="#_x0000_t202" style="position:absolute;left:2265975;top:4596064;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OjJW3DYAAAADAEAAA8AAAAAAAAAAQAgAAAAOAAAAGRycy9kb3ducmV2LnhtbFBLAQIUABQA&#10;AAAIAIdO4kA5m3L1TAIAAJEEAAAOAAAAAAAAAAEAIAAAAD0BAABkcnMvZTJvRG9jLnhtbFBLBQYA&#10;AAAABgAGAFkBAAD7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审定灾害程度和响应建议</w:t>
                        </w:r>
                      </w:p>
                    </w:txbxContent>
                  </v:textbox>
                </v:shape>
                <v:shape id="文本框 2" o:spid="_x0000_s1026" o:spt="202" type="#_x0000_t202" style="position:absolute;left:2265975;top:4958014;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6MlbcNgAAAAMAQAADwAAAAAAAAABACAAAAA4AAAAZHJzL2Rvd25yZXYueG1sUEsBAhQAFAAA&#10;AAgAh07iQHTKWvxLAgAAkQQAAA4AAAAAAAAAAQAgAAAAPQEAAGRycy9lMm9Eb2MueG1sUEsFBgAA&#10;AAAGAAYAWQEAAPo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决定启动</w:t>
                        </w:r>
                        <w:r>
                          <w:rPr>
                            <w:sz w:val="21"/>
                            <w:szCs w:val="21"/>
                          </w:rPr>
                          <w:t>III</w:t>
                        </w:r>
                        <w:r>
                          <w:rPr>
                            <w:rFonts w:hint="eastAsia"/>
                            <w:sz w:val="21"/>
                            <w:szCs w:val="21"/>
                          </w:rPr>
                          <w:t>级应急响应</w:t>
                        </w:r>
                      </w:p>
                    </w:txbxContent>
                  </v:textbox>
                </v:shape>
                <v:shape id="文本框 2" o:spid="_x0000_s1026" o:spt="202" type="#_x0000_t202" style="position:absolute;left:2265975;top:5431064;height:282575;width:3202305;v-text-anchor:middle;" fillcolor="#FFFFFF" filled="t" stroked="t" coordsize="21600,21600" o:gfxdata="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oyVtw2AAAAAwBAAAPAAAAAAAAAAEAIAAAADgAAABkcnMvZG93bnJldi54bWxQSwECFAAU&#10;AAAACACHTuJAFDf1D00CAACRBAAADgAAAAAAAAABACAAAAA9AQAAZHJzL2Uyb0RvYy54bWxQSwUG&#10;AAAAAAYABgBZAQAA/AUAAAAA&#10;">
                  <v:fill on="t" focussize="0,0"/>
                  <v:stroke color="#000000" miterlimit="8" joinstyle="miter"/>
                  <v:imagedata o:title=""/>
                  <o:lock v:ext="edit" aspectratio="f"/>
                  <v:textbox>
                    <w:txbxContent>
                      <w:p>
                        <w:pPr>
                          <w:snapToGrid w:val="0"/>
                          <w:spacing w:line="240" w:lineRule="atLeast"/>
                          <w:ind w:firstLine="0" w:firstLineChars="0"/>
                          <w:jc w:val="center"/>
                          <w:rPr>
                            <w:sz w:val="24"/>
                          </w:rPr>
                        </w:pPr>
                        <w:r>
                          <w:rPr>
                            <w:rFonts w:hint="eastAsia"/>
                            <w:sz w:val="21"/>
                            <w:szCs w:val="21"/>
                          </w:rPr>
                          <w:t>启动</w:t>
                        </w:r>
                        <w:r>
                          <w:rPr>
                            <w:rFonts w:hint="eastAsia"/>
                            <w:sz w:val="24"/>
                          </w:rPr>
                          <w:t>区级I</w:t>
                        </w:r>
                        <w:r>
                          <w:rPr>
                            <w:sz w:val="24"/>
                          </w:rPr>
                          <w:t>I</w:t>
                        </w:r>
                        <w:r>
                          <w:rPr>
                            <w:rFonts w:hint="eastAsia"/>
                            <w:sz w:val="24"/>
                          </w:rPr>
                          <w:t>I级救灾应急响应</w:t>
                        </w:r>
                      </w:p>
                    </w:txbxContent>
                  </v:textbox>
                </v:shape>
                <v:rect id="_x0000_s1026" o:spid="_x0000_s1026" o:spt="1" style="position:absolute;left:294300;top:1389397;height:492082;width:1402715;v-text-anchor:middle;" filled="f" stroked="t" coordsize="21600,21600" o:gfxdata="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FgAAAGRycy9QSwECFAAUAAAACACHTuJArArTs9oAAAAMAQAADwAAAAAAAAABACAAAAA4AAAA&#10;ZHJzL2Rvd25yZXYueG1sUEsBAhQAFAAAAAgAh07iQAuLTyaaAgAAKQUAAA4AAAAAAAAAAQAgAAAA&#10;PwEAAGRycy9lMm9Eb2MueG1sUEsFBgAAAAAGAAYAWQEAAEsGA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应急管理处</w:t>
                        </w:r>
                      </w:p>
                    </w:txbxContent>
                  </v:textbox>
                </v:rect>
                <v:rect id="_x0000_s1026" o:spid="_x0000_s1026" o:spt="1" style="position:absolute;left:303825;top:2761275;height:492082;width:1402715;v-text-anchor:middle;" filled="f" stroked="t" coordsize="21600,21600" o:gfxdata="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FgAAAGRycy9QSwECFAAUAAAACACHTuJArArTs9oAAAAMAQAADwAAAAAAAAABACAAAAA4&#10;AAAAZHJzL2Rvd25yZXYueG1sUEsBAhQAFAAAAAgAh07iQAAYAledAgAAKQUAAA4AAAAAAAAAAQAg&#10;AAAAPwEAAGRycy9lMm9Eb2MueG1sUEsFBgAAAAAGAAYAWQEAAE4GA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分管副局长</w:t>
                        </w:r>
                      </w:p>
                      <w:p>
                        <w:pPr>
                          <w:ind w:firstLine="640"/>
                        </w:pPr>
                      </w:p>
                      <w:p>
                        <w:pPr>
                          <w:ind w:firstLine="640"/>
                        </w:pPr>
                      </w:p>
                      <w:p>
                        <w:pPr>
                          <w:ind w:firstLine="640"/>
                        </w:pPr>
                      </w:p>
                    </w:txbxContent>
                  </v:textbox>
                </v:rect>
                <v:rect id="_x0000_s1026" o:spid="_x0000_s1026" o:spt="1" style="position:absolute;left:303825;top:3726114;height:492082;width:1402715;v-text-anchor:middle;" filled="f" stroked="t" coordsize="21600,21600" o:gfxdata="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WAAAAZHJzL1BLAQIUABQAAAAIAIdO4kCsCtOz2gAAAAwBAAAPAAAAAAAAAAEAIAAAADgA&#10;AABkcnMvZG93bnJldi54bWxQSwECFAAUAAAACACHTuJA5nXtUZwCAAApBQAADgAAAAAAAAABACAA&#10;AAA/AQAAZHJzL2Uyb0RvYy54bWxQSwUGAAAAAAYABgBZAQAATQY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pPr>
                        <w:r>
                          <w:rPr>
                            <w:rFonts w:hint="eastAsia"/>
                            <w:sz w:val="24"/>
                          </w:rPr>
                          <w:t>局长</w:t>
                        </w:r>
                      </w:p>
                      <w:p>
                        <w:pPr>
                          <w:ind w:firstLine="640"/>
                        </w:pPr>
                      </w:p>
                      <w:p>
                        <w:pPr>
                          <w:ind w:firstLine="640"/>
                        </w:pPr>
                      </w:p>
                      <w:p>
                        <w:pPr>
                          <w:ind w:firstLine="640"/>
                        </w:pPr>
                      </w:p>
                    </w:txbxContent>
                  </v:textbox>
                </v:rect>
                <v:rect id="_x0000_s1026" o:spid="_x0000_s1026" o:spt="1" style="position:absolute;left:303826;top:4720392;height:400050;width:1412240;v-text-anchor:middle;" filled="f" stroked="t" coordsize="21600,21600" o:gfxdata="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WAAAAZHJzL1BLAQIUABQAAAAIAIdO4kCsCtOz2gAAAAwBAAAPAAAAAAAAAAEAIAAA&#10;ADgAAABkcnMvZG93bnJldi54bWxQSwECFAAUAAAACACHTuJARE5KGp8CAAApBQAADgAAAAAAAAAB&#10;ACAAAAA/AQAAZHJzL2Uyb0RvYy54bWxQSwUGAAAAAAYABgBZAQAAUAYAAAAA&#10;">
                  <v:fill on="f" focussize="0,0"/>
                  <v:stroke color="#000000" joinstyle="round"/>
                  <v:imagedata o:title=""/>
                  <o:lock v:ext="edit" aspectratio="f"/>
                  <v:textbox>
                    <w:txbxContent>
                      <w:p>
                        <w:pPr>
                          <w:spacing w:line="240" w:lineRule="auto"/>
                          <w:ind w:firstLine="0" w:firstLineChars="0"/>
                          <w:jc w:val="center"/>
                        </w:pPr>
                        <w:r>
                          <w:rPr>
                            <w:rFonts w:hint="eastAsia"/>
                            <w:sz w:val="24"/>
                          </w:rPr>
                          <w:t>管委会分管副主任</w:t>
                        </w:r>
                      </w:p>
                    </w:txbxContent>
                  </v:textbox>
                </v:rect>
                <v:shape id="连接符: 肘形 751801434" o:spid="_x0000_s1026" o:spt="34" type="#_x0000_t34" style="position:absolute;left:1697015;top:768963;flip:y;height:866475;width:568960;" filled="f" stroked="t" coordsize="21600,21600" o:gfxdata="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DsfFsDcAAAADAEAAA8AAAAAAAAAAQAgAAAAOAAAAGRycy9kb3ducmV2LnhtbFBLAQIUABQAAAAI&#10;AIdO4kCAoy9aRQIAAFYEAAAOAAAAAAAAAAEAIAAAAEEBAABkcnMvZTJvRG9jLnhtbFBLBQYAAAAA&#10;BgAGAFkBAAD4BQAAAAA=&#10;" adj="10800">
                  <v:fill on="f" focussize="0,0"/>
                  <v:stroke color="#000000" joinstyle="round"/>
                  <v:imagedata o:title=""/>
                  <o:lock v:ext="edit" aspectratio="f"/>
                </v:shape>
                <v:shape id="连接符: 肘形 751801435" o:spid="_x0000_s1026" o:spt="34" type="#_x0000_t34" style="position:absolute;left:1697015;top:1635438;height:789671;width:568960;" filled="f" stroked="t" coordsize="21600,21600" o:gfxdata="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qk2ecdkAAAAM&#10;AQAADwAAAAAAAAABACAAAAA4AAAAZHJzL2Rvd25yZXYueG1sUEsBAhQAFAAAAAgAh07iQNEaYu0+&#10;AgAATQQAAA4AAAAAAAAAAQAgAAAAPgEAAGRycy9lMm9Eb2MueG1sUEsFBgAAAAAGAAYAWQEAAO4F&#10;AAAAAA==&#10;" adj="10800">
                  <v:fill on="f" focussize="0,0"/>
                  <v:stroke color="#000000" joinstyle="round"/>
                  <v:imagedata o:title=""/>
                  <o:lock v:ext="edit" aspectratio="f"/>
                </v:shape>
                <v:shape id="连接符: 肘形 751801436" o:spid="_x0000_s1026" o:spt="34" type="#_x0000_t34" style="position:absolute;left:1706540;top:2835889;flip:y;height:171427;width:559435;" filled="f" stroked="t" coordsize="21600,21600" o:gfxdata="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7HxbA3AAAAAwBAAAPAAAAAAAA&#10;AAEAIAAAADgAAABkcnMvZG93bnJldi54bWxQSwECFAAUAAAACACHTuJAW06qqDECAAAqBAAADgAA&#10;AAAAAAABACAAAABBAQAAZHJzL2Uyb0RvYy54bWxQSwUGAAAAAAYABgBZAQAA5AUAAAAA&#10;" adj="10800">
                  <v:fill on="f" focussize="0,0"/>
                  <v:stroke color="#000000" joinstyle="round"/>
                  <v:imagedata o:title=""/>
                  <o:lock v:ext="edit" aspectratio="f"/>
                </v:shape>
                <v:shape id="连接符: 肘形 751801437" o:spid="_x0000_s1026" o:spt="34" type="#_x0000_t34" style="position:absolute;left:1706540;top:3007316;height:190522;width:559435;" filled="f" stroked="t" coordsize="21600,21600" o:gfxdata="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qk2ecdkAAAAMAQAADwAAAAAAAAABACAAAAA4AAAA&#10;ZHJzL2Rvd25yZXYueG1sUEsBAhQAFAAAAAgAh07iQM35vlkpAgAAIAQAAA4AAAAAAAAAAQAgAAAA&#10;PgEAAGRycy9lMm9Eb2MueG1sUEsFBgAAAAAGAAYAWQEAANkFAAAAAA==&#10;" adj="10800">
                  <v:fill on="f" focussize="0,0"/>
                  <v:stroke color="#000000" joinstyle="round"/>
                  <v:imagedata o:title=""/>
                  <o:lock v:ext="edit" aspectratio="f"/>
                </v:shape>
                <v:shape id="连接符: 肘形 751801438" o:spid="_x0000_s1026" o:spt="34" type="#_x0000_t34" style="position:absolute;left:1706540;top:3613402;flip:y;height:358753;width:559435;" filled="f" stroked="t" coordsize="21600,21600" o:gfxdata="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DsfFsDcAAAADAEAAA8AAAAAAAAA&#10;AQAgAAAAOAAAAGRycy9kb3ducmV2LnhtbFBLAQIUABQAAAAIAIdO4kANkSTsMAIAACoEAAAOAAAA&#10;AAAAAAEAIAAAAEEBAABkcnMvZTJvRG9jLnhtbFBLBQYAAAAABgAGAFkBAADjBQAAAAA=&#10;" adj="10800">
                  <v:fill on="f" focussize="0,0"/>
                  <v:stroke color="#000000" joinstyle="round"/>
                  <v:imagedata o:title=""/>
                  <o:lock v:ext="edit" aspectratio="f"/>
                </v:shape>
                <v:shape id="连接符: 肘形 751801439" o:spid="_x0000_s1026" o:spt="34" type="#_x0000_t34" style="position:absolute;left:1706540;top:3972155;height:355622;width:559435;" filled="f" stroked="t" coordsize="21600,21600" o:gfxdata="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qk2ecdkAAAAMAQAADwAAAAAAAAABACAAAAA4AAAA&#10;ZHJzL2Rvd25yZXYueG1sUEsBAhQAFAAAAAgAh07iQNrazZYpAgAAIAQAAA4AAAAAAAAAAQAgAAAA&#10;PgEAAGRycy9lMm9Eb2MueG1sUEsFBgAAAAAGAAYAWQEAANkFAAAAAA==&#10;" adj="10800">
                  <v:fill on="f" focussize="0,0"/>
                  <v:stroke color="#000000" joinstyle="round"/>
                  <v:imagedata o:title=""/>
                  <o:lock v:ext="edit" aspectratio="f"/>
                </v:shape>
                <v:shape id="连接符: 肘形 751801440" o:spid="_x0000_s1026" o:spt="34" type="#_x0000_t34" style="position:absolute;left:1716066;top:4737352;flip:y;height:183065;width:549909;" filled="f" stroked="t" coordsize="21600,21600" o:gfxdata="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DsfFsDcAAAADAEAAA8AAAAAAAAAAQAgAAAAOAAAAGRycy9kb3ducmV2LnhtbFBL&#10;AQIUABQAAAAIAIdO4kAHRqTcTgIAAHoEAAAOAAAAAAAAAAEAIAAAAEEBAABkcnMvZTJvRG9jLnht&#10;bFBLBQYAAAAABgAGAFkBAAABBgAAAAA=&#10;" adj="10800">
                  <v:fill on="f" focussize="0,0"/>
                  <v:stroke color="#000000" joinstyle="round"/>
                  <v:imagedata o:title=""/>
                  <o:lock v:ext="edit" aspectratio="f"/>
                </v:shape>
                <v:shape id="连接符: 肘形 751801441" o:spid="_x0000_s1026" o:spt="34" type="#_x0000_t34" style="position:absolute;left:1716066;top:4920417;height:178885;width:549909;" filled="f" stroked="t" coordsize="21600,21600" o:gfxdata="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KpNnnHZAAAADAEAAA8AAAAAAAAAAQAgAAAAOAAAAGRycy9kb3ducmV2LnhtbFBLAQIUABQAAAAI&#10;AIdO4kC1/fqJSAIAAHAEAAAOAAAAAAAAAAEAIAAAAD4BAABkcnMvZTJvRG9jLnhtbFBLBQYAAAAA&#10;BgAGAFkBAAD4BQAAAAA=&#10;" adj="10800">
                  <v:fill on="f" focussize="0,0"/>
                  <v:stroke color="#000000" joinstyle="round"/>
                  <v:imagedata o:title=""/>
                  <o:lock v:ext="edit" aspectratio="f"/>
                </v:shape>
                <v:shape id="_x0000_s1026" o:spid="_x0000_s1026" o:spt="32" type="#_x0000_t32" style="position:absolute;left:995658;top:1881479;height:879796;width:9525;" filled="f" stroked="t" coordsize="21600,21600" o:gfxdata="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2FhQG3QAAAAwB&#10;AAAPAAAAAAAAAAEAIAAAADgAAABkcnMvZG93bnJldi54bWxQSwECFAAUAAAACACHTuJA8RIJLDkC&#10;AABBBAAADgAAAAAAAAABACAAAABCAQAAZHJzL2Uyb0RvYy54bWxQSwUGAAAAAAYABgBZAQAA7QUA&#10;AAAA&#10;">
                  <v:fill on="f" focussize="0,0"/>
                  <v:stroke color="#000000" joinstyle="round" endarrow="block"/>
                  <v:imagedata o:title=""/>
                  <o:lock v:ext="edit" aspectratio="f"/>
                </v:shape>
                <v:shape id="_x0000_s1026" o:spid="_x0000_s1026" o:spt="32" type="#_x0000_t32" style="position:absolute;left:1005183;top:3253357;height:472757;width:0;" filled="f" stroked="t" coordsize="21600,21600" o:gfxdata="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thYUBt0AAAAM&#10;AQAADwAAAAAAAAABACAAAAA4AAAAZHJzL2Rvd25yZXYueG1sUEsBAhQAFAAAAAgAh07iQLdmqLI6&#10;AgAAPwQAAA4AAAAAAAAAAQAgAAAAQgEAAGRycy9lMm9Eb2MueG1sUEsFBgAAAAAGAAYAWQEAAO4F&#10;AAAAAA==&#10;">
                  <v:fill on="f" focussize="0,0"/>
                  <v:stroke color="#000000" joinstyle="round" endarrow="block"/>
                  <v:imagedata o:title=""/>
                  <o:lock v:ext="edit" aspectratio="f"/>
                </v:shape>
                <v:shape id="_x0000_s1026" o:spid="_x0000_s1026" o:spt="32" type="#_x0000_t32" style="position:absolute;left:1005183;top:4218196;height:502196;width:4763;" filled="f" stroked="t" coordsize="21600,21600" o:gfxdata="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C2FhQG3QAAAAwBAAAPAAAAAAAAAAEAIAAAADgAAABkcnMvZG93&#10;bnJldi54bWxQSwECFAAUAAAACACHTuJAHS+7OlcCAACSBAAADgAAAAAAAAABACAAAABCAQAAZHJz&#10;L2Uyb0RvYy54bWxQSwUGAAAAAAYABgBZAQAACwYAAAAA&#10;">
                  <v:fill on="f" focussize="0,0"/>
                  <v:stroke color="#000000" joinstyle="round" endarrow="block"/>
                  <v:imagedata o:title=""/>
                  <o:lock v:ext="edit" aspectratio="f"/>
                </v:shape>
                <v:shape id="连接符: 肘形 751801445" o:spid="_x0000_s1026" o:spt="33" type="#_x0000_t33" style="position:absolute;left:1412005;top:4718382;flip:x;height:1256029;width:451910;rotation:5898240f;" filled="f" stroked="t" coordsize="21600,21600" o:gfxdata="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A0uIGC2wAAAAwBAAAPAAAAAAAAAAEA&#10;IAAAADgAAABkcnMvZG93bnJldi54bWxQSwECFAAUAAAACACHTuJA/sOASWgCAACmBAAADgAAAAAA&#10;AAABACAAAABAAQAAZHJzL2Uyb0RvYy54bWxQSwUGAAAAAAYABgBZAQAAGgYAAAAA&#10;">
                  <v:fill on="f" focussize="0,0"/>
                  <v:stroke color="#000000" joinstyle="round" endarrow="block"/>
                  <v:imagedata o:title=""/>
                  <o:lock v:ext="edit" aspectratio="f"/>
                </v:shape>
              </v:group>
            </w:pict>
          </mc:Fallback>
        </mc:AlternateContent>
      </w:r>
      <w:r>
        <w:rPr>
          <w:rFonts w:hint="eastAsia" w:cs="Times New Roman"/>
          <w:snapToGrid w:val="0"/>
          <w:color w:val="000000"/>
          <w:kern w:val="0"/>
          <w:szCs w:val="28"/>
        </w:rPr>
        <w:t>灾害发生后，应急管理局经分析评估，认定灾情达到启动标准，向管委会分管领导提出启动I</w:t>
      </w:r>
      <w:r>
        <w:rPr>
          <w:rFonts w:cs="Times New Roman"/>
          <w:snapToGrid w:val="0"/>
          <w:color w:val="000000"/>
          <w:kern w:val="0"/>
          <w:szCs w:val="28"/>
        </w:rPr>
        <w:t>II级响应建议。管委会分管领导</w:t>
      </w:r>
      <w:r>
        <w:rPr>
          <w:rFonts w:hint="eastAsia" w:cs="Times New Roman"/>
          <w:snapToGrid w:val="0"/>
          <w:color w:val="000000"/>
          <w:kern w:val="0"/>
          <w:szCs w:val="28"/>
        </w:rPr>
        <w:t>决定启动I</w:t>
      </w:r>
      <w:r>
        <w:rPr>
          <w:rFonts w:cs="Times New Roman"/>
          <w:snapToGrid w:val="0"/>
          <w:color w:val="000000"/>
          <w:kern w:val="0"/>
          <w:szCs w:val="28"/>
        </w:rPr>
        <w:t>II级</w:t>
      </w:r>
      <w:r>
        <w:rPr>
          <w:rFonts w:hint="eastAsia" w:cs="Times New Roman"/>
          <w:snapToGrid w:val="0"/>
          <w:color w:val="000000"/>
          <w:kern w:val="0"/>
          <w:szCs w:val="28"/>
        </w:rPr>
        <w:t>响应。启动I</w:t>
      </w:r>
      <w:r>
        <w:rPr>
          <w:rFonts w:cs="Times New Roman"/>
          <w:snapToGrid w:val="0"/>
          <w:color w:val="000000"/>
          <w:kern w:val="0"/>
          <w:szCs w:val="28"/>
        </w:rPr>
        <w:t>II</w:t>
      </w:r>
      <w:r>
        <w:rPr>
          <w:rFonts w:hint="eastAsia" w:cs="Times New Roman"/>
          <w:snapToGrid w:val="0"/>
          <w:color w:val="000000"/>
          <w:kern w:val="0"/>
          <w:szCs w:val="28"/>
        </w:rPr>
        <w:t>级救灾应急响应按照以下流程进行：</w:t>
      </w: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5.4.3 </w:t>
      </w:r>
      <w:r>
        <w:rPr>
          <w:rFonts w:cs="Times New Roman"/>
          <w:snapToGrid w:val="0"/>
          <w:color w:val="000000"/>
          <w:kern w:val="0"/>
          <w:szCs w:val="28"/>
        </w:rPr>
        <w:t xml:space="preserve"> </w:t>
      </w:r>
      <w:r>
        <w:rPr>
          <w:rFonts w:hint="eastAsia" w:cs="Times New Roman"/>
          <w:snapToGrid w:val="0"/>
          <w:color w:val="000000"/>
          <w:kern w:val="0"/>
          <w:szCs w:val="28"/>
        </w:rPr>
        <w:t>响应措施</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启动I</w:t>
      </w:r>
      <w:r>
        <w:rPr>
          <w:rFonts w:cs="Times New Roman"/>
          <w:snapToGrid w:val="0"/>
          <w:color w:val="000000"/>
          <w:kern w:val="0"/>
          <w:szCs w:val="28"/>
        </w:rPr>
        <w:t>II</w:t>
      </w:r>
      <w:r>
        <w:rPr>
          <w:rFonts w:hint="eastAsia" w:cs="Times New Roman"/>
          <w:snapToGrid w:val="0"/>
          <w:color w:val="000000"/>
          <w:kern w:val="0"/>
          <w:szCs w:val="28"/>
        </w:rPr>
        <w:t>级救灾应急响应后，应急管理局视情组织有关部门召开会商会，分析受灾地区形势，视情采取以下措施：</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（1）启动应急机制</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 管委会分管领导坐镇指挥，指导开展灾害救助工作。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2.应急管理局等相关部门和单位实行24小时应急值班，及时掌握灾情和救灾工作动态。</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3.园区消防救援大队视情组织专业救援人员和装备赶赴受灾地区参与救灾。</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（2）受灾人员救助</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1.卫生健康委员会组织医疗卫生部门做好因灾伤病人员救治，受灾人员心理抚慰、卫生防疫等工作。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2.园区消防救援大队协助受灾地区有关部门组织做好受灾人员应急救援、紧急转移安置等工作。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3.园区公安分局组织受灾地区公安部门维护灾区社会治安，协助组织受灾群众紧急转移安置等工作。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4</w:t>
      </w:r>
      <w:r>
        <w:rPr>
          <w:rFonts w:hint="eastAsia" w:cs="Times New Roman"/>
          <w:snapToGrid w:val="0"/>
          <w:color w:val="000000"/>
          <w:kern w:val="0"/>
          <w:szCs w:val="28"/>
        </w:rPr>
        <w:t>.规划建设委员会组织做好道路交通运输保障，确保转移人员、救灾物资、救援设备等优先通行。</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5</w:t>
      </w:r>
      <w:r>
        <w:rPr>
          <w:rFonts w:hint="eastAsia" w:cs="Times New Roman"/>
          <w:snapToGrid w:val="0"/>
          <w:color w:val="000000"/>
          <w:kern w:val="0"/>
          <w:szCs w:val="28"/>
        </w:rPr>
        <w:t>.财政审计局、应急管理局按规定紧急下拨受灾人员生活救助资金。</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6</w:t>
      </w:r>
      <w:r>
        <w:rPr>
          <w:rFonts w:hint="eastAsia" w:cs="Times New Roman"/>
          <w:snapToGrid w:val="0"/>
          <w:color w:val="000000"/>
          <w:kern w:val="0"/>
          <w:szCs w:val="28"/>
        </w:rPr>
        <w:t>.应急管理局及时协调相关部门调用各类应急物资开展救援。必要时，向苏州市有关部门请求救灾物资支援；组织受灾地区做好灾害应急救助、遇难人员家属抚慰等工作。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7</w:t>
      </w:r>
      <w:r>
        <w:rPr>
          <w:rFonts w:hint="eastAsia" w:cs="Times New Roman"/>
          <w:snapToGrid w:val="0"/>
          <w:color w:val="000000"/>
          <w:kern w:val="0"/>
          <w:szCs w:val="28"/>
        </w:rPr>
        <w:t>.教育局组织受灾地区尽快恢复当地基础教育秩序，协助做好因灾伤病学生的救治和抚慰。</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8.社会事业局指导做好因灾遇难人员遗体处置工作。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9.</w:t>
      </w:r>
      <w:r>
        <w:rPr>
          <w:rFonts w:hint="eastAsia" w:cs="Times New Roman"/>
          <w:snapToGrid w:val="0"/>
          <w:color w:val="000000"/>
          <w:kern w:val="0"/>
          <w:szCs w:val="28"/>
        </w:rPr>
        <w:t>其它相关单位和部门根据需要，做好灾害救助工作。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（3）基础设施恢复</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1.规划建设委员会组织做好受损交通设施的紧急抢修工作；指导做好灾后房屋安全管理、相关市政基础设施恢复等工作。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2.经济发展委员会协调园区供电公司组织做好受灾地区应急供电保障和供电设施恢复。</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3.生态环境局参与指导责任单位做好灾区水利工程修复，组织调度应急供水工作。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4.综合行政执法局牵头、市政集团具体组织做好环卫、照明、道路、桥梁、涵洞等相关市政公用基础设施抢修工作。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w:t>
      </w:r>
      <w:r>
        <w:rPr>
          <w:rFonts w:cs="Times New Roman"/>
          <w:snapToGrid w:val="0"/>
          <w:color w:val="000000"/>
          <w:kern w:val="0"/>
          <w:szCs w:val="28"/>
        </w:rPr>
        <w:t>.</w:t>
      </w:r>
      <w:r>
        <w:rPr>
          <w:rFonts w:hint="eastAsia" w:cs="Times New Roman"/>
          <w:snapToGrid w:val="0"/>
          <w:color w:val="000000"/>
          <w:kern w:val="0"/>
          <w:szCs w:val="28"/>
        </w:rPr>
        <w:t>园区电信等通信运营企业做好应急通信保障及受灾区域通信设施的恢复工作。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（4）灾情信息管理</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1.应急管理局按照《国家自然灾害情况统计调查制度》规定，组织做好灾情信息收集、报送工作；适时组织召开灾情会商会，按规定统一发布自然灾害损失情况。</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2.规划建设委员会、生态环境局、卫生健康委员会等涉灾部门负责本系统灾情信息汇总、处理工作，并及时向应急管理局通报。</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（5）组织社会力量参与救灾</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应急管理局会同卫生健康委员会等单位指导具有救援专业设备和技能的社会力量协同开展人员搜救、伤病员紧急运送与救治、紧急救援物资运输、受灾人员紧急转移安置、救灾物资接收发放、灾害现场清理、后勤服务保障等灾害救助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2.应急管理局会同社会事业局视情开展救灾捐赠活动，统一接收、管理、分配救灾捐赠款物。</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（6）新闻宣传工作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1.宣传和统战部组织做好灾后新闻宣传工作，抓好正面宣传和舆论引导，避免负面报道影响受灾地区社会稳定。</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2.宣传和统战部组织做好救灾宣传工作，宣传应急救灾工作中的先进事迹和典型人物。</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3.应急管理局等部门通过门户网站发布救灾相关信息。</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（7）其他成员单位按照职责分工，做好有关工作。</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89" w:name="_Toc186446553"/>
      <w:r>
        <w:rPr>
          <w:rFonts w:hint="eastAsia" w:eastAsia="楷体_GB2312" w:cs="Times New Roman"/>
          <w:snapToGrid w:val="0"/>
          <w:color w:val="000000"/>
          <w:kern w:val="0"/>
          <w:szCs w:val="28"/>
        </w:rPr>
        <w:t>5.5</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 xml:space="preserve"> IV级响应</w:t>
      </w:r>
      <w:bookmarkEnd w:id="89"/>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5.5.1 </w:t>
      </w:r>
      <w:r>
        <w:rPr>
          <w:rFonts w:cs="Times New Roman"/>
          <w:snapToGrid w:val="0"/>
          <w:color w:val="000000"/>
          <w:kern w:val="0"/>
          <w:szCs w:val="28"/>
        </w:rPr>
        <w:t xml:space="preserve"> </w:t>
      </w:r>
      <w:r>
        <w:rPr>
          <w:rFonts w:hint="eastAsia" w:cs="Times New Roman"/>
          <w:snapToGrid w:val="0"/>
          <w:color w:val="000000"/>
          <w:kern w:val="0"/>
          <w:szCs w:val="28"/>
        </w:rPr>
        <w:t>启动条件</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行政区域内发生一般自然灾害，1次灾害过程出现下列情况之一的：</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（1）死亡或失踪3人以上、5人以下；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（2）紧急转移安置或需紧急生活救助2</w:t>
      </w:r>
      <w:r>
        <w:rPr>
          <w:rFonts w:cs="Times New Roman"/>
          <w:snapToGrid w:val="0"/>
          <w:color w:val="000000"/>
          <w:kern w:val="0"/>
          <w:szCs w:val="28"/>
        </w:rPr>
        <w:t>000人以</w:t>
      </w:r>
      <w:r>
        <w:rPr>
          <w:rFonts w:hint="eastAsia" w:cs="Times New Roman"/>
          <w:snapToGrid w:val="0"/>
          <w:color w:val="000000"/>
          <w:kern w:val="0"/>
          <w:szCs w:val="28"/>
        </w:rPr>
        <w:t>上、1万人以下；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（3）倒塌和严重损坏房屋</w:t>
      </w:r>
      <w:r>
        <w:rPr>
          <w:rFonts w:cs="Times New Roman"/>
          <w:snapToGrid w:val="0"/>
          <w:color w:val="000000"/>
          <w:kern w:val="0"/>
          <w:szCs w:val="28"/>
        </w:rPr>
        <w:t>300间以上、10</w:t>
      </w:r>
      <w:r>
        <w:rPr>
          <w:rFonts w:hint="eastAsia" w:cs="Times New Roman"/>
          <w:snapToGrid w:val="0"/>
          <w:color w:val="000000"/>
          <w:kern w:val="0"/>
          <w:szCs w:val="28"/>
        </w:rPr>
        <w:t>00间以下，或1</w:t>
      </w:r>
      <w:r>
        <w:rPr>
          <w:rFonts w:cs="Times New Roman"/>
          <w:snapToGrid w:val="0"/>
          <w:color w:val="000000"/>
          <w:kern w:val="0"/>
          <w:szCs w:val="28"/>
        </w:rPr>
        <w:t>00户以上、3</w:t>
      </w:r>
      <w:r>
        <w:rPr>
          <w:rFonts w:hint="eastAsia" w:cs="Times New Roman"/>
          <w:snapToGrid w:val="0"/>
          <w:color w:val="000000"/>
          <w:kern w:val="0"/>
          <w:szCs w:val="28"/>
        </w:rPr>
        <w:t>00户以下；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（4）干旱灾害造成缺粮或缺水等生活困难，需政府救助人数达到</w:t>
      </w:r>
      <w:r>
        <w:rPr>
          <w:rFonts w:cs="Times New Roman"/>
          <w:snapToGrid w:val="0"/>
          <w:color w:val="000000"/>
          <w:kern w:val="0"/>
          <w:szCs w:val="28"/>
        </w:rPr>
        <w:t>2</w:t>
      </w:r>
      <w:r>
        <w:rPr>
          <w:rFonts w:hint="eastAsia" w:cs="Times New Roman"/>
          <w:snapToGrid w:val="0"/>
          <w:color w:val="000000"/>
          <w:kern w:val="0"/>
          <w:szCs w:val="28"/>
        </w:rPr>
        <w:t>万</w:t>
      </w:r>
      <w:r>
        <w:rPr>
          <w:rFonts w:cs="Times New Roman"/>
          <w:snapToGrid w:val="0"/>
          <w:color w:val="000000"/>
          <w:kern w:val="0"/>
          <w:szCs w:val="28"/>
        </w:rPr>
        <w:t>人以上、10</w:t>
      </w:r>
      <w:r>
        <w:rPr>
          <w:rFonts w:hint="eastAsia" w:cs="Times New Roman"/>
          <w:snapToGrid w:val="0"/>
          <w:color w:val="000000"/>
          <w:kern w:val="0"/>
          <w:szCs w:val="28"/>
        </w:rPr>
        <w:t>万人以下；</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（5）符合其他自然灾害专项预案IV级响应启动条件的情形。</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5.5.2 </w:t>
      </w:r>
      <w:r>
        <w:rPr>
          <w:rFonts w:cs="Times New Roman"/>
          <w:snapToGrid w:val="0"/>
          <w:color w:val="000000"/>
          <w:kern w:val="0"/>
          <w:szCs w:val="28"/>
        </w:rPr>
        <w:t xml:space="preserve"> </w:t>
      </w:r>
      <w:r>
        <w:rPr>
          <w:rFonts w:hint="eastAsia" w:cs="Times New Roman"/>
          <w:snapToGrid w:val="0"/>
          <w:color w:val="000000"/>
          <w:kern w:val="0"/>
          <w:szCs w:val="28"/>
        </w:rPr>
        <w:t>启动程序</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灾害发生后，应急管理局经分析评估，认定灾情达到启动标准，应急管理局局长决定启动IV级响应，并向区管委会分管副主任报告。</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启动IV级救灾应急响应按照以下流程进行：</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color w:val="000000"/>
          <w:kern w:val="0"/>
          <w:szCs w:val="28"/>
        </w:rPr>
        <mc:AlternateContent>
          <mc:Choice Requires="wpc">
            <w:drawing>
              <wp:anchor distT="0" distB="0" distL="114300" distR="114300" simplePos="0" relativeHeight="251664384" behindDoc="0" locked="0" layoutInCell="1" allowOverlap="1">
                <wp:simplePos x="0" y="0"/>
                <wp:positionH relativeFrom="margin">
                  <wp:posOffset>-196850</wp:posOffset>
                </wp:positionH>
                <wp:positionV relativeFrom="paragraph">
                  <wp:posOffset>95885</wp:posOffset>
                </wp:positionV>
                <wp:extent cx="5753100" cy="5219700"/>
                <wp:effectExtent l="0" t="0" r="0" b="0"/>
                <wp:wrapNone/>
                <wp:docPr id="263" name="画布 26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51801447" name="矩形 751801447"/>
                        <wps:cNvSpPr/>
                        <wps:spPr>
                          <a:xfrm>
                            <a:off x="2370750" y="161924"/>
                            <a:ext cx="1402715" cy="3238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tLeast"/>
                                <w:ind w:firstLine="0" w:firstLineChars="0"/>
                                <w:jc w:val="center"/>
                                <w:rPr>
                                  <w:sz w:val="24"/>
                                </w:rPr>
                              </w:pPr>
                              <w:r>
                                <w:rPr>
                                  <w:rFonts w:hint="eastAsia"/>
                                  <w:sz w:val="24"/>
                                </w:rPr>
                                <w:t>自然灾害发生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1801448" name="连接符: 肘形 751801448"/>
                        <wps:cNvCnPr/>
                        <wps:spPr>
                          <a:xfrm rot="10800000" flipV="1">
                            <a:off x="995658" y="323849"/>
                            <a:ext cx="1375092" cy="1065548"/>
                          </a:xfrm>
                          <a:prstGeom prst="bentConnector2">
                            <a:avLst/>
                          </a:prstGeom>
                          <a:noFill/>
                          <a:ln w="9525" cap="flat" cmpd="sng" algn="ctr">
                            <a:solidFill>
                              <a:sysClr val="windowText" lastClr="000000">
                                <a:shade val="95000"/>
                                <a:satMod val="105000"/>
                              </a:sysClr>
                            </a:solidFill>
                            <a:prstDash val="solid"/>
                            <a:tailEnd type="triangle"/>
                          </a:ln>
                          <a:effectLst/>
                        </wps:spPr>
                        <wps:bodyPr/>
                      </wps:wsp>
                      <wps:wsp>
                        <wps:cNvPr id="751801449" name="文本框 2"/>
                        <wps:cNvSpPr txBox="1">
                          <a:spLocks noChangeArrowheads="1"/>
                        </wps:cNvSpPr>
                        <wps:spPr bwMode="auto">
                          <a:xfrm>
                            <a:off x="2265975" y="627675"/>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rPr>
                                  <w:sz w:val="21"/>
                                  <w:szCs w:val="21"/>
                                </w:rPr>
                              </w:pPr>
                              <w:r>
                                <w:rPr>
                                  <w:rFonts w:hint="eastAsia"/>
                                  <w:sz w:val="21"/>
                                  <w:szCs w:val="21"/>
                                </w:rPr>
                                <w:t>接收、处理灾情</w:t>
                              </w:r>
                            </w:p>
                          </w:txbxContent>
                        </wps:txbx>
                        <wps:bodyPr rot="0" vert="horz" wrap="square" lIns="91440" tIns="45720" rIns="91440" bIns="45720" anchor="ctr" anchorCtr="0">
                          <a:noAutofit/>
                        </wps:bodyPr>
                      </wps:wsp>
                      <wps:wsp>
                        <wps:cNvPr id="751801450" name="文本框 2"/>
                        <wps:cNvSpPr txBox="1">
                          <a:spLocks noChangeArrowheads="1"/>
                        </wps:cNvSpPr>
                        <wps:spPr bwMode="auto">
                          <a:xfrm>
                            <a:off x="2265975" y="989625"/>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与受灾地区保持联系，随时掌握灾情发展变化情况</w:t>
                              </w:r>
                            </w:p>
                          </w:txbxContent>
                        </wps:txbx>
                        <wps:bodyPr rot="0" vert="horz" wrap="square" lIns="91440" tIns="45720" rIns="91440" bIns="45720" anchor="ctr" anchorCtr="0">
                          <a:noAutofit/>
                        </wps:bodyPr>
                      </wps:wsp>
                      <wps:wsp>
                        <wps:cNvPr id="751801451" name="文本框 2"/>
                        <wps:cNvSpPr txBox="1">
                          <a:spLocks noChangeArrowheads="1"/>
                        </wps:cNvSpPr>
                        <wps:spPr bwMode="auto">
                          <a:xfrm>
                            <a:off x="2265975" y="1341872"/>
                            <a:ext cx="3202305" cy="525027"/>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及时与区涉灾部门沟通，收集、整理多源信息综合灾情信息，向管委会和市应急管理局报送灾情</w:t>
                              </w:r>
                            </w:p>
                          </w:txbxContent>
                        </wps:txbx>
                        <wps:bodyPr rot="0" vert="horz" wrap="square" lIns="91440" tIns="45720" rIns="91440" bIns="45720" anchor="ctr" anchorCtr="0">
                          <a:noAutofit/>
                        </wps:bodyPr>
                      </wps:wsp>
                      <wps:wsp>
                        <wps:cNvPr id="751801452" name="文本框 2"/>
                        <wps:cNvSpPr txBox="1">
                          <a:spLocks noChangeArrowheads="1"/>
                        </wps:cNvSpPr>
                        <wps:spPr bwMode="auto">
                          <a:xfrm>
                            <a:off x="2265975" y="1921871"/>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rPr>
                                  <w:sz w:val="21"/>
                                  <w:szCs w:val="21"/>
                                </w:rPr>
                              </w:pPr>
                              <w:r>
                                <w:rPr>
                                  <w:rFonts w:hint="eastAsia"/>
                                  <w:sz w:val="21"/>
                                  <w:szCs w:val="21"/>
                                </w:rPr>
                                <w:t>开展灾情综合评估和灾区需求评估</w:t>
                              </w:r>
                            </w:p>
                          </w:txbxContent>
                        </wps:txbx>
                        <wps:bodyPr rot="0" vert="horz" wrap="square" lIns="91440" tIns="45720" rIns="91440" bIns="45720" anchor="ctr" anchorCtr="0">
                          <a:noAutofit/>
                        </wps:bodyPr>
                      </wps:wsp>
                      <wps:wsp>
                        <wps:cNvPr id="751801453" name="文本框 2"/>
                        <wps:cNvSpPr txBox="1">
                          <a:spLocks noChangeArrowheads="1"/>
                        </wps:cNvSpPr>
                        <wps:spPr bwMode="auto">
                          <a:xfrm>
                            <a:off x="2265975" y="2283821"/>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提出响应建议，做好救灾应急响应准备</w:t>
                              </w:r>
                            </w:p>
                          </w:txbxContent>
                        </wps:txbx>
                        <wps:bodyPr rot="0" vert="horz" wrap="square" lIns="91440" tIns="45720" rIns="91440" bIns="45720" anchor="ctr" anchorCtr="0">
                          <a:noAutofit/>
                        </wps:bodyPr>
                      </wps:wsp>
                      <wps:wsp>
                        <wps:cNvPr id="751801454" name="文本框 2"/>
                        <wps:cNvSpPr txBox="1">
                          <a:spLocks noChangeArrowheads="1"/>
                        </wps:cNvSpPr>
                        <wps:spPr bwMode="auto">
                          <a:xfrm>
                            <a:off x="2265975" y="2694600"/>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审核灾害程度和响应建议</w:t>
                              </w:r>
                            </w:p>
                          </w:txbxContent>
                        </wps:txbx>
                        <wps:bodyPr rot="0" vert="horz" wrap="square" lIns="91440" tIns="45720" rIns="91440" bIns="45720" anchor="ctr" anchorCtr="0">
                          <a:noAutofit/>
                        </wps:bodyPr>
                      </wps:wsp>
                      <wps:wsp>
                        <wps:cNvPr id="751801455" name="文本框 2"/>
                        <wps:cNvSpPr txBox="1">
                          <a:spLocks noChangeArrowheads="1"/>
                        </wps:cNvSpPr>
                        <wps:spPr bwMode="auto">
                          <a:xfrm>
                            <a:off x="2265975" y="3056550"/>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向局长报告</w:t>
                              </w:r>
                            </w:p>
                          </w:txbxContent>
                        </wps:txbx>
                        <wps:bodyPr rot="0" vert="horz" wrap="square" lIns="91440" tIns="45720" rIns="91440" bIns="45720" anchor="ctr" anchorCtr="0">
                          <a:noAutofit/>
                        </wps:bodyPr>
                      </wps:wsp>
                      <wps:wsp>
                        <wps:cNvPr id="751801456" name="文本框 2"/>
                        <wps:cNvSpPr txBox="1">
                          <a:spLocks noChangeArrowheads="1"/>
                        </wps:cNvSpPr>
                        <wps:spPr bwMode="auto">
                          <a:xfrm>
                            <a:off x="2265975" y="3472114"/>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审定灾害程度和响应建议</w:t>
                              </w:r>
                            </w:p>
                          </w:txbxContent>
                        </wps:txbx>
                        <wps:bodyPr rot="0" vert="horz" wrap="square" lIns="91440" tIns="45720" rIns="91440" bIns="45720" anchor="ctr" anchorCtr="0">
                          <a:noAutofit/>
                        </wps:bodyPr>
                      </wps:wsp>
                      <wps:wsp>
                        <wps:cNvPr id="751801457" name="文本框 2"/>
                        <wps:cNvSpPr txBox="1">
                          <a:spLocks noChangeArrowheads="1"/>
                        </wps:cNvSpPr>
                        <wps:spPr bwMode="auto">
                          <a:xfrm>
                            <a:off x="2265975" y="3834064"/>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决定启动</w:t>
                              </w:r>
                              <w:r>
                                <w:rPr>
                                  <w:sz w:val="21"/>
                                  <w:szCs w:val="21"/>
                                </w:rPr>
                                <w:t>IV</w:t>
                              </w:r>
                              <w:r>
                                <w:rPr>
                                  <w:rFonts w:hint="eastAsia"/>
                                  <w:sz w:val="21"/>
                                  <w:szCs w:val="21"/>
                                </w:rPr>
                                <w:t>级应急响应</w:t>
                              </w:r>
                            </w:p>
                          </w:txbxContent>
                        </wps:txbx>
                        <wps:bodyPr rot="0" vert="horz" wrap="square" lIns="91440" tIns="45720" rIns="91440" bIns="45720" anchor="ctr" anchorCtr="0">
                          <a:noAutofit/>
                        </wps:bodyPr>
                      </wps:wsp>
                      <wps:wsp>
                        <wps:cNvPr id="751801458" name="文本框 2"/>
                        <wps:cNvSpPr txBox="1">
                          <a:spLocks noChangeArrowheads="1"/>
                        </wps:cNvSpPr>
                        <wps:spPr bwMode="auto">
                          <a:xfrm>
                            <a:off x="2265975" y="4186489"/>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pPr>
                              <w:r>
                                <w:rPr>
                                  <w:rFonts w:hint="eastAsia"/>
                                  <w:sz w:val="21"/>
                                  <w:szCs w:val="21"/>
                                </w:rPr>
                                <w:t>向管委会分管副主任报告</w:t>
                              </w:r>
                            </w:p>
                          </w:txbxContent>
                        </wps:txbx>
                        <wps:bodyPr rot="0" vert="horz" wrap="square" lIns="91440" tIns="45720" rIns="91440" bIns="45720" anchor="ctr" anchorCtr="0">
                          <a:noAutofit/>
                        </wps:bodyPr>
                      </wps:wsp>
                      <wps:wsp>
                        <wps:cNvPr id="751801461" name="文本框 2"/>
                        <wps:cNvSpPr txBox="1">
                          <a:spLocks noChangeArrowheads="1"/>
                        </wps:cNvSpPr>
                        <wps:spPr bwMode="auto">
                          <a:xfrm>
                            <a:off x="2265975" y="4650014"/>
                            <a:ext cx="3202305" cy="282575"/>
                          </a:xfrm>
                          <a:prstGeom prst="rect">
                            <a:avLst/>
                          </a:prstGeom>
                          <a:solidFill>
                            <a:srgbClr val="FFFFFF"/>
                          </a:solidFill>
                          <a:ln w="9525">
                            <a:solidFill>
                              <a:srgbClr val="000000"/>
                            </a:solidFill>
                            <a:miter lim="800000"/>
                          </a:ln>
                        </wps:spPr>
                        <wps:txbx>
                          <w:txbxContent>
                            <w:p>
                              <w:pPr>
                                <w:snapToGrid w:val="0"/>
                                <w:spacing w:line="240" w:lineRule="atLeast"/>
                                <w:ind w:firstLine="0" w:firstLineChars="0"/>
                                <w:jc w:val="center"/>
                                <w:rPr>
                                  <w:sz w:val="24"/>
                                </w:rPr>
                              </w:pPr>
                              <w:r>
                                <w:rPr>
                                  <w:rFonts w:hint="eastAsia"/>
                                  <w:sz w:val="24"/>
                                </w:rPr>
                                <w:t>启动区级I</w:t>
                              </w:r>
                              <w:r>
                                <w:rPr>
                                  <w:sz w:val="24"/>
                                </w:rPr>
                                <w:t>V</w:t>
                              </w:r>
                              <w:r>
                                <w:rPr>
                                  <w:rFonts w:hint="eastAsia"/>
                                  <w:sz w:val="24"/>
                                </w:rPr>
                                <w:t>级救灾应急响应</w:t>
                              </w:r>
                            </w:p>
                          </w:txbxContent>
                        </wps:txbx>
                        <wps:bodyPr rot="0" vert="horz" wrap="square" lIns="91440" tIns="45720" rIns="91440" bIns="45720" anchor="ctr" anchorCtr="0">
                          <a:noAutofit/>
                        </wps:bodyPr>
                      </wps:wsp>
                      <wps:wsp>
                        <wps:cNvPr id="751801462" name="矩形 751801462"/>
                        <wps:cNvSpPr/>
                        <wps:spPr>
                          <a:xfrm>
                            <a:off x="294300" y="1389397"/>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应急管理处</w:t>
                              </w:r>
                            </w:p>
                          </w:txbxContent>
                        </wps:txbx>
                        <wps:bodyPr rot="0" spcFirstLastPara="0" vert="horz" wrap="square" lIns="91440" tIns="45720" rIns="91440" bIns="45720" numCol="1" spcCol="0" rtlCol="0" fromWordArt="0" anchor="ctr" anchorCtr="0" forceAA="0" compatLnSpc="1">
                          <a:noAutofit/>
                        </wps:bodyPr>
                      </wps:wsp>
                      <wps:wsp>
                        <wps:cNvPr id="751801463" name="矩形 751801463"/>
                        <wps:cNvSpPr/>
                        <wps:spPr>
                          <a:xfrm>
                            <a:off x="303825" y="2761275"/>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分管副局长</w:t>
                              </w:r>
                            </w:p>
                            <w:p>
                              <w:pPr>
                                <w:ind w:firstLine="640"/>
                              </w:pPr>
                            </w:p>
                            <w:p>
                              <w:pPr>
                                <w:ind w:firstLine="640"/>
                              </w:pPr>
                            </w:p>
                            <w:p>
                              <w:pPr>
                                <w:ind w:firstLine="640"/>
                              </w:pPr>
                            </w:p>
                          </w:txbxContent>
                        </wps:txbx>
                        <wps:bodyPr rot="0" spcFirstLastPara="0" vert="horz" wrap="square" lIns="91440" tIns="45720" rIns="91440" bIns="45720" numCol="1" spcCol="0" rtlCol="0" fromWordArt="0" anchor="ctr" anchorCtr="0" forceAA="0" compatLnSpc="1">
                          <a:noAutofit/>
                        </wps:bodyPr>
                      </wps:wsp>
                      <wps:wsp>
                        <wps:cNvPr id="751801464" name="矩形 751801464"/>
                        <wps:cNvSpPr/>
                        <wps:spPr>
                          <a:xfrm>
                            <a:off x="303825" y="3726114"/>
                            <a:ext cx="1402715" cy="49208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局长</w:t>
                              </w:r>
                            </w:p>
                            <w:p>
                              <w:pPr>
                                <w:ind w:firstLine="640"/>
                              </w:pPr>
                            </w:p>
                            <w:p>
                              <w:pPr>
                                <w:ind w:firstLine="640"/>
                              </w:pPr>
                            </w:p>
                            <w:p>
                              <w:pPr>
                                <w:ind w:firstLine="640"/>
                              </w:pPr>
                            </w:p>
                            <w:p>
                              <w:pPr>
                                <w:ind w:firstLine="640"/>
                              </w:pPr>
                            </w:p>
                            <w:p>
                              <w:pPr>
                                <w:ind w:firstLine="640"/>
                              </w:pPr>
                            </w:p>
                            <w:p>
                              <w:pPr>
                                <w:ind w:firstLine="640"/>
                              </w:pPr>
                            </w:p>
                          </w:txbxContent>
                        </wps:txbx>
                        <wps:bodyPr rot="0" spcFirstLastPara="0" vert="horz" wrap="square" lIns="91440" tIns="45720" rIns="91440" bIns="45720" numCol="1" spcCol="0" rtlCol="0" fromWordArt="0" anchor="ctr" anchorCtr="0" forceAA="0" compatLnSpc="1">
                          <a:noAutofit/>
                        </wps:bodyPr>
                      </wps:wsp>
                      <wps:wsp>
                        <wps:cNvPr id="751801466" name="连接符: 肘形 751801466"/>
                        <wps:cNvCnPr/>
                        <wps:spPr>
                          <a:xfrm flipV="1">
                            <a:off x="1697015" y="768963"/>
                            <a:ext cx="568960" cy="866475"/>
                          </a:xfrm>
                          <a:prstGeom prst="bentConnector3">
                            <a:avLst>
                              <a:gd name="adj1" fmla="val 50000"/>
                            </a:avLst>
                          </a:prstGeom>
                          <a:noFill/>
                          <a:ln w="9525" cap="flat" cmpd="sng" algn="ctr">
                            <a:solidFill>
                              <a:sysClr val="windowText" lastClr="000000">
                                <a:shade val="95000"/>
                                <a:satMod val="105000"/>
                              </a:sysClr>
                            </a:solidFill>
                            <a:prstDash val="solid"/>
                          </a:ln>
                          <a:effectLst/>
                        </wps:spPr>
                        <wps:bodyPr/>
                      </wps:wsp>
                      <wps:wsp>
                        <wps:cNvPr id="751801467" name="连接符: 肘形 751801467"/>
                        <wps:cNvCnPr/>
                        <wps:spPr>
                          <a:xfrm>
                            <a:off x="1697015" y="1635438"/>
                            <a:ext cx="568960" cy="789671"/>
                          </a:xfrm>
                          <a:prstGeom prst="bentConnector3">
                            <a:avLst>
                              <a:gd name="adj1" fmla="val 50000"/>
                            </a:avLst>
                          </a:prstGeom>
                          <a:noFill/>
                          <a:ln w="9525" cap="flat" cmpd="sng" algn="ctr">
                            <a:solidFill>
                              <a:sysClr val="windowText" lastClr="000000">
                                <a:shade val="95000"/>
                                <a:satMod val="105000"/>
                              </a:sysClr>
                            </a:solidFill>
                            <a:prstDash val="solid"/>
                          </a:ln>
                          <a:effectLst/>
                        </wps:spPr>
                        <wps:bodyPr/>
                      </wps:wsp>
                      <wps:wsp>
                        <wps:cNvPr id="751801468" name="连接符: 肘形 751801468"/>
                        <wps:cNvCnPr/>
                        <wps:spPr>
                          <a:xfrm flipV="1">
                            <a:off x="1706540" y="2835889"/>
                            <a:ext cx="559435" cy="171427"/>
                          </a:xfrm>
                          <a:prstGeom prst="bentConnector3">
                            <a:avLst/>
                          </a:prstGeom>
                          <a:noFill/>
                          <a:ln w="9525" cap="flat" cmpd="sng" algn="ctr">
                            <a:solidFill>
                              <a:sysClr val="windowText" lastClr="000000">
                                <a:shade val="95000"/>
                                <a:satMod val="105000"/>
                              </a:sysClr>
                            </a:solidFill>
                            <a:prstDash val="solid"/>
                          </a:ln>
                          <a:effectLst/>
                        </wps:spPr>
                        <wps:bodyPr/>
                      </wps:wsp>
                      <wps:wsp>
                        <wps:cNvPr id="751801469" name="连接符: 肘形 751801469"/>
                        <wps:cNvCnPr/>
                        <wps:spPr>
                          <a:xfrm>
                            <a:off x="1706540" y="3007316"/>
                            <a:ext cx="559435" cy="190522"/>
                          </a:xfrm>
                          <a:prstGeom prst="bentConnector3">
                            <a:avLst/>
                          </a:prstGeom>
                          <a:noFill/>
                          <a:ln w="9525" cap="flat" cmpd="sng" algn="ctr">
                            <a:solidFill>
                              <a:sysClr val="windowText" lastClr="000000">
                                <a:shade val="95000"/>
                                <a:satMod val="105000"/>
                              </a:sysClr>
                            </a:solidFill>
                            <a:prstDash val="solid"/>
                          </a:ln>
                          <a:effectLst/>
                        </wps:spPr>
                        <wps:bodyPr/>
                      </wps:wsp>
                      <wps:wsp>
                        <wps:cNvPr id="751801471" name="连接符: 肘形 751801471"/>
                        <wps:cNvCnPr/>
                        <wps:spPr>
                          <a:xfrm flipV="1">
                            <a:off x="1706540" y="3613402"/>
                            <a:ext cx="559435" cy="358753"/>
                          </a:xfrm>
                          <a:prstGeom prst="bentConnector3">
                            <a:avLst/>
                          </a:prstGeom>
                          <a:noFill/>
                          <a:ln w="9525" cap="flat" cmpd="sng" algn="ctr">
                            <a:solidFill>
                              <a:sysClr val="windowText" lastClr="000000">
                                <a:shade val="95000"/>
                                <a:satMod val="105000"/>
                              </a:sysClr>
                            </a:solidFill>
                            <a:prstDash val="solid"/>
                          </a:ln>
                          <a:effectLst/>
                        </wps:spPr>
                        <wps:bodyPr/>
                      </wps:wsp>
                      <wps:wsp>
                        <wps:cNvPr id="256" name="连接符: 肘形 256"/>
                        <wps:cNvCnPr/>
                        <wps:spPr>
                          <a:xfrm>
                            <a:off x="1706540" y="3972155"/>
                            <a:ext cx="559435" cy="355622"/>
                          </a:xfrm>
                          <a:prstGeom prst="bentConnector3">
                            <a:avLst/>
                          </a:prstGeom>
                          <a:noFill/>
                          <a:ln w="9525" cap="flat" cmpd="sng" algn="ctr">
                            <a:solidFill>
                              <a:sysClr val="windowText" lastClr="000000">
                                <a:shade val="95000"/>
                                <a:satMod val="105000"/>
                              </a:sysClr>
                            </a:solidFill>
                            <a:prstDash val="solid"/>
                          </a:ln>
                          <a:effectLst/>
                        </wps:spPr>
                        <wps:bodyPr/>
                      </wps:wsp>
                      <wps:wsp>
                        <wps:cNvPr id="259" name="直接箭头连接符 259"/>
                        <wps:cNvCnPr/>
                        <wps:spPr>
                          <a:xfrm>
                            <a:off x="995658" y="1881479"/>
                            <a:ext cx="9525" cy="87979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60" name="直接箭头连接符 260"/>
                        <wps:cNvCnPr/>
                        <wps:spPr>
                          <a:xfrm>
                            <a:off x="1005183" y="3253357"/>
                            <a:ext cx="0" cy="472757"/>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62" name="连接符: 肘形 262"/>
                        <wps:cNvCnPr>
                          <a:stCxn id="751801464" idx="2"/>
                          <a:endCxn id="751801461" idx="1"/>
                        </wps:cNvCnPr>
                        <wps:spPr>
                          <a:xfrm rot="16200000" flipH="1">
                            <a:off x="1349026" y="3874353"/>
                            <a:ext cx="573106" cy="1260792"/>
                          </a:xfrm>
                          <a:prstGeom prst="bentConnector2">
                            <a:avLst/>
                          </a:prstGeom>
                          <a:noFill/>
                          <a:ln w="9525" cap="flat" cmpd="sng" algn="ctr">
                            <a:solidFill>
                              <a:sysClr val="windowText" lastClr="000000">
                                <a:shade val="95000"/>
                                <a:satMod val="105000"/>
                              </a:sysClr>
                            </a:solidFill>
                            <a:prstDash val="solid"/>
                            <a:tailEnd type="triangle"/>
                          </a:ln>
                          <a:effectLst/>
                        </wps:spPr>
                        <wps:bodyPr/>
                      </wps:wsp>
                    </wpc:wpc>
                  </a:graphicData>
                </a:graphic>
              </wp:anchor>
            </w:drawing>
          </mc:Choice>
          <mc:Fallback>
            <w:pict>
              <v:group id="_x0000_s1026" o:spid="_x0000_s1026" o:spt="203" style="position:absolute;left:0pt;margin-left:-15.5pt;margin-top:7.55pt;height:411pt;width:453pt;mso-position-horizontal-relative:margin;z-index:251664384;mso-width-relative:page;mso-height-relative:page;" coordsize="5753100,5219700" editas="canvas" o:gfxdata="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">
                <o:lock v:ext="edit" aspectratio="f"/>
                <v:shape id="_x0000_s1026" o:spid="_x0000_s1026" style="position:absolute;left:0;top:0;height:5219700;width:5753100;" filled="f" stroked="f" coordsize="21600,21600" o:gfxdata="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FgAAAGRycy9QSwECFAAUAAAACACHTuJAEsMmOdsAAAAKAQAADwAAAAAA&#10;AAABACAAAAA4AAAAZHJzL2Rvd25yZXYueG1sUEsBAhQAFAAAAAgAh07iQGfDzfHEBwAAN0UAAA4A&#10;AAAAAAAAAQAgAAAAQAEAAGRycy9lMm9Eb2MueG1sUEsFBgAAAAAGAAYAWQEAAHYLAAAAAA==&#10;">
                  <v:fill on="f" focussize="0,0"/>
                  <v:stroke on="f"/>
                  <v:imagedata o:title=""/>
                  <o:lock v:ext="edit" aspectratio="t"/>
                </v:shape>
                <v:rect id="_x0000_s1026" o:spid="_x0000_s1026" o:spt="1" style="position:absolute;left:2370750;top:161924;height:323850;width:1402715;v-text-anchor:middle;" filled="f" stroked="t" coordsize="21600,21600" o:gfxdata="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FgAAAGRycy9QSwECFAAUAAAACACHTuJAs7CpuNkAAAAKAQAA&#10;DwAAAAAAAAABACAAAAA4AAAAZHJzL2Rvd25yZXYueG1sUEsBAhQAFAAAAAgAh07iQOuvaD6tAgAA&#10;WQUAAA4AAAAAAAAAAQAgAAAAPgEAAGRycy9lMm9Eb2MueG1sUEsFBgAAAAAGAAYAWQEAAF0GAAAA&#10;AA==&#10;">
                  <v:fill on="f" focussize="0,0"/>
                  <v:stroke color="#000000" joinstyle="round"/>
                  <v:imagedata o:title=""/>
                  <o:lock v:ext="edit" aspectratio="f"/>
                  <v:textbox>
                    <w:txbxContent>
                      <w:p>
                        <w:pPr>
                          <w:spacing w:line="240" w:lineRule="atLeast"/>
                          <w:ind w:firstLine="0" w:firstLineChars="0"/>
                          <w:jc w:val="center"/>
                          <w:rPr>
                            <w:sz w:val="24"/>
                          </w:rPr>
                        </w:pPr>
                        <w:r>
                          <w:rPr>
                            <w:rFonts w:hint="eastAsia"/>
                            <w:sz w:val="24"/>
                          </w:rPr>
                          <w:t>自然灾害发生</w:t>
                        </w:r>
                      </w:p>
                    </w:txbxContent>
                  </v:textbox>
                </v:rect>
                <v:shape id="连接符: 肘形 751801448" o:spid="_x0000_s1026" o:spt="33" type="#_x0000_t33" style="position:absolute;left:995658;top:323849;flip:y;height:1065548;width:1375092;rotation:11796480f;" filled="f" stroked="t" coordsize="21600,21600" o:gfxdata="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BdaDHs2gAAAAoBAAAPAAAAAAAAAAEAIAAAADgAAABkcnMvZG93bnJldi54bWxQSwEC&#10;FAAUAAAACACHTuJAX1H9GU4CAABVBAAADgAAAAAAAAABACAAAAA/AQAAZHJzL2Uyb0RvYy54bWxQ&#10;SwUGAAAAAAYABgBZAQAA/wUAAAAA&#10;">
                  <v:fill on="f" focussize="0,0"/>
                  <v:stroke color="#000000" joinstyle="round" endarrow="block"/>
                  <v:imagedata o:title=""/>
                  <o:lock v:ext="edit" aspectratio="f"/>
                </v:shape>
                <v:shape id="文本框 2" o:spid="_x0000_s1026" o:spt="202" type="#_x0000_t202" style="position:absolute;left:2265975;top:627675;height:282575;width:3202305;v-text-anchor:middle;" fillcolor="#FFFFFF" filled="t" stroked="t" coordsize="21600,21600" o:gfxdata="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gkw1L1gAAAAoBAAAPAAAAAAAAAAEAIAAAADgAAABkcnMvZG93bnJldi54bWxQSwECFAAUAAAA&#10;CACHTuJA6gamyEwCAACQBAAADgAAAAAAAAABACAAAAA7AQAAZHJzL2Uyb0RvYy54bWxQSwUGAAAA&#10;AAYABgBZAQAA+QUAAAAA&#10;">
                  <v:fill on="t" focussize="0,0"/>
                  <v:stroke color="#000000" miterlimit="8" joinstyle="miter"/>
                  <v:imagedata o:title=""/>
                  <o:lock v:ext="edit" aspectratio="f"/>
                  <v:textbox>
                    <w:txbxContent>
                      <w:p>
                        <w:pPr>
                          <w:snapToGrid w:val="0"/>
                          <w:spacing w:line="240" w:lineRule="atLeast"/>
                          <w:ind w:firstLine="0" w:firstLineChars="0"/>
                          <w:rPr>
                            <w:sz w:val="21"/>
                            <w:szCs w:val="21"/>
                          </w:rPr>
                        </w:pPr>
                        <w:r>
                          <w:rPr>
                            <w:rFonts w:hint="eastAsia"/>
                            <w:sz w:val="21"/>
                            <w:szCs w:val="21"/>
                          </w:rPr>
                          <w:t>接收、处理灾情</w:t>
                        </w:r>
                      </w:p>
                    </w:txbxContent>
                  </v:textbox>
                </v:shape>
                <v:shape id="文本框 2" o:spid="_x0000_s1026" o:spt="202" type="#_x0000_t202" style="position:absolute;left:2265975;top:989625;height:282575;width:3202305;v-text-anchor:middle;" fillcolor="#FFFFFF" filled="t" stroked="t" coordsize="21600,21600" o:gfxdata="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oJMNS9YAAAAKAQAADwAAAAAAAAABACAAAAA4AAAAZHJzL2Rvd25yZXYueG1sUEsBAhQAFAAAAAgA&#10;h07iQDUEluJKAgAAkAQAAA4AAAAAAAAAAQAgAAAAOwEAAGRycy9lMm9Eb2MueG1sUEsFBgAAAAAG&#10;AAYAWQEAAPc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与受灾地区保持联系，随时掌握灾情发展变化情况</w:t>
                        </w:r>
                      </w:p>
                    </w:txbxContent>
                  </v:textbox>
                </v:shape>
                <v:shape id="文本框 2" o:spid="_x0000_s1026" o:spt="202" type="#_x0000_t202" style="position:absolute;left:2265975;top:1341872;height:525027;width:3202305;v-text-anchor:middle;" fillcolor="#FFFFFF" filled="t" stroked="t" coordsize="21600,21600" o:gfxdata="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KCTDUvWAAAACgEAAA8AAAAAAAAAAQAgAAAAOAAAAGRycy9kb3ducmV2LnhtbFBLAQIUABQA&#10;AAAIAIdO4kCtii+VTgIAAJEEAAAOAAAAAAAAAAEAIAAAADsBAABkcnMvZTJvRG9jLnhtbFBLBQYA&#10;AAAABgAGAFkBAAD7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及时与区涉灾部门沟通，收集、整理多源信息综合灾情信息，向管委会和市应急管理局报送灾情</w:t>
                        </w:r>
                      </w:p>
                    </w:txbxContent>
                  </v:textbox>
                </v:shape>
                <v:shape id="文本框 2" o:spid="_x0000_s1026" o:spt="202" type="#_x0000_t202" style="position:absolute;left:2265975;top:1921871;height:282575;width:3202305;v-text-anchor:middle;" fillcolor="#FFFFFF" filled="t" stroked="t" coordsize="21600,21600" o:gfxdata="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gkw1L1gAAAAoBAAAPAAAAAAAAAAEAIAAAADgAAABkcnMvZG93bnJldi54bWxQSwECFAAUAAAA&#10;CACHTuJAaFI98UwCAACRBAAADgAAAAAAAAABACAAAAA7AQAAZHJzL2Uyb0RvYy54bWxQSwUGAAAA&#10;AAYABgBZAQAA+QUAAAAA&#10;">
                  <v:fill on="t" focussize="0,0"/>
                  <v:stroke color="#000000" miterlimit="8" joinstyle="miter"/>
                  <v:imagedata o:title=""/>
                  <o:lock v:ext="edit" aspectratio="f"/>
                  <v:textbox>
                    <w:txbxContent>
                      <w:p>
                        <w:pPr>
                          <w:snapToGrid w:val="0"/>
                          <w:spacing w:line="240" w:lineRule="atLeast"/>
                          <w:ind w:firstLine="0" w:firstLineChars="0"/>
                          <w:rPr>
                            <w:sz w:val="21"/>
                            <w:szCs w:val="21"/>
                          </w:rPr>
                        </w:pPr>
                        <w:r>
                          <w:rPr>
                            <w:rFonts w:hint="eastAsia"/>
                            <w:sz w:val="21"/>
                            <w:szCs w:val="21"/>
                          </w:rPr>
                          <w:t>开展灾情综合评估和灾区需求评估</w:t>
                        </w:r>
                      </w:p>
                    </w:txbxContent>
                  </v:textbox>
                </v:shape>
                <v:shape id="文本框 2" o:spid="_x0000_s1026" o:spt="202" type="#_x0000_t202" style="position:absolute;left:2265975;top:2283821;height:282575;width:3202305;v-text-anchor:middle;" fillcolor="#FFFFFF" filled="t" stroked="t" coordsize="21600,21600" o:gfxdata="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KCTDUvWAAAACgEAAA8AAAAAAAAAAQAgAAAAOAAAAGRycy9kb3ducmV2LnhtbFBLAQIUABQAAAAI&#10;AIdO4kAWd5fSSwIAAJEEAAAOAAAAAAAAAAEAIAAAADsBAABkcnMvZTJvRG9jLnhtbFBLBQYAAAAA&#10;BgAGAFkBAAD4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提出响应建议，做好救灾应急响应准备</w:t>
                        </w:r>
                      </w:p>
                    </w:txbxContent>
                  </v:textbox>
                </v:shape>
                <v:shape id="文本框 2" o:spid="_x0000_s1026" o:spt="202" type="#_x0000_t202" style="position:absolute;left:2265975;top:2694600;height:282575;width:3202305;v-text-anchor:middle;" fillcolor="#FFFFFF" filled="t" stroked="t" coordsize="21600,21600" o:gfxdata="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KCTDUvWAAAACgEAAA8AAAAAAAAAAQAgAAAAOAAAAGRycy9kb3ducmV2LnhtbFBLAQIUABQAAAAI&#10;AIdO4kApOBGrSwIAAJEEAAAOAAAAAAAAAAEAIAAAADsBAABkcnMvZTJvRG9jLnhtbFBLBQYAAAAA&#10;BgAGAFkBAAD4BQ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审核灾害程度和响应建议</w:t>
                        </w:r>
                      </w:p>
                    </w:txbxContent>
                  </v:textbox>
                </v:shape>
                <v:shape id="文本框 2" o:spid="_x0000_s1026" o:spt="202" type="#_x0000_t202" style="position:absolute;left:2265975;top:3056550;height:282575;width:3202305;v-text-anchor:middle;" fillcolor="#FFFFFF" filled="t" stroked="t" coordsize="21600,21600" o:gfxdata="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gkw1L1gAAAAoBAAAPAAAAAAAAAAEAIAAAADgAAABkcnMvZG93bnJldi54bWxQSwECFAAUAAAA&#10;CACHTuJAkh5xi0wCAACRBAAADgAAAAAAAAABACAAAAA7AQAAZHJzL2Uyb0RvYy54bWxQSwUGAAAA&#10;AAYABgBZAQAA+QU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向局长报告</w:t>
                        </w:r>
                      </w:p>
                    </w:txbxContent>
                  </v:textbox>
                </v:shape>
                <v:shape id="文本框 2" o:spid="_x0000_s1026" o:spt="202" type="#_x0000_t202" style="position:absolute;left:2265975;top:3472114;height:282575;width:3202305;v-text-anchor:middle;" fillcolor="#FFFFFF" filled="t" stroked="t" coordsize="21600,21600" o:gfxdata="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oJMNS9YAAAAKAQAADwAAAAAAAAABACAAAAA4AAAAZHJzL2Rvd25yZXYueG1sUEsBAhQAFAAA&#10;AAgAh07iQNeSIwxNAgAAkQQAAA4AAAAAAAAAAQAgAAAAOwEAAGRycy9lMm9Eb2MueG1sUEsFBgAA&#10;AAAGAAYAWQEAAPo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审定灾害程度和响应建议</w:t>
                        </w:r>
                      </w:p>
                    </w:txbxContent>
                  </v:textbox>
                </v:shape>
                <v:shape id="文本框 2" o:spid="_x0000_s1026" o:spt="202" type="#_x0000_t202" style="position:absolute;left:2265975;top:3834064;height:282575;width:3202305;v-text-anchor:middle;" fillcolor="#FFFFFF" filled="t" stroked="t" coordsize="21600,21600" o:gfxdata="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oJMNS9YAAAAKAQAADwAAAAAAAAABACAAAAA4AAAAZHJzL2Rvd25yZXYueG1sUEsBAhQAFAAA&#10;AAgAh07iQIiqJjFNAgAAkQQAAA4AAAAAAAAAAQAgAAAAOwEAAGRycy9lMm9Eb2MueG1sUEsFBgAA&#10;AAAGAAYAWQEAAPo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决定启动</w:t>
                        </w:r>
                        <w:r>
                          <w:rPr>
                            <w:sz w:val="21"/>
                            <w:szCs w:val="21"/>
                          </w:rPr>
                          <w:t>IV</w:t>
                        </w:r>
                        <w:r>
                          <w:rPr>
                            <w:rFonts w:hint="eastAsia"/>
                            <w:sz w:val="21"/>
                            <w:szCs w:val="21"/>
                          </w:rPr>
                          <w:t>级应急响应</w:t>
                        </w:r>
                      </w:p>
                    </w:txbxContent>
                  </v:textbox>
                </v:shape>
                <v:shape id="文本框 2" o:spid="_x0000_s1026" o:spt="202" type="#_x0000_t202" style="position:absolute;left:2265975;top:4186489;height:282575;width:3202305;v-text-anchor:middle;" fillcolor="#FFFFFF" filled="t" stroked="t" coordsize="21600,21600" o:gfxdata="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oJMNS9YAAAAKAQAADwAAAAAAAAABACAAAAA4AAAAZHJzL2Rvd25yZXYueG1sUEsBAhQAFAAA&#10;AAgAh07iQDbIXgRNAgAAkQQAAA4AAAAAAAAAAQAgAAAAOwEAAGRycy9lMm9Eb2MueG1sUEsFBgAA&#10;AAAGAAYAWQEAAPoFAAAAAA==&#10;">
                  <v:fill on="t" focussize="0,0"/>
                  <v:stroke color="#000000" miterlimit="8" joinstyle="miter"/>
                  <v:imagedata o:title=""/>
                  <o:lock v:ext="edit" aspectratio="f"/>
                  <v:textbox>
                    <w:txbxContent>
                      <w:p>
                        <w:pPr>
                          <w:snapToGrid w:val="0"/>
                          <w:spacing w:line="240" w:lineRule="atLeast"/>
                          <w:ind w:firstLine="0" w:firstLineChars="0"/>
                        </w:pPr>
                        <w:r>
                          <w:rPr>
                            <w:rFonts w:hint="eastAsia"/>
                            <w:sz w:val="21"/>
                            <w:szCs w:val="21"/>
                          </w:rPr>
                          <w:t>向管委会分管副主任报告</w:t>
                        </w:r>
                      </w:p>
                    </w:txbxContent>
                  </v:textbox>
                </v:shape>
                <v:shape id="文本框 2" o:spid="_x0000_s1026" o:spt="202" type="#_x0000_t202" style="position:absolute;left:2265975;top:4650014;height:282575;width:3202305;v-text-anchor:middle;" fillcolor="#FFFFFF" filled="t" stroked="t" coordsize="21600,21600" o:gfxdata="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gkw1L1gAAAAoBAAAPAAAAAAAAAAEAIAAAADgAAABkcnMvZG93bnJldi54bWxQSwECFAAUAAAA&#10;CACHTuJA3bT7i0wCAACRBAAADgAAAAAAAAABACAAAAA7AQAAZHJzL2Uyb0RvYy54bWxQSwUGAAAA&#10;AAYABgBZAQAA+QUAAAAA&#10;">
                  <v:fill on="t" focussize="0,0"/>
                  <v:stroke color="#000000" miterlimit="8" joinstyle="miter"/>
                  <v:imagedata o:title=""/>
                  <o:lock v:ext="edit" aspectratio="f"/>
                  <v:textbox>
                    <w:txbxContent>
                      <w:p>
                        <w:pPr>
                          <w:snapToGrid w:val="0"/>
                          <w:spacing w:line="240" w:lineRule="atLeast"/>
                          <w:ind w:firstLine="0" w:firstLineChars="0"/>
                          <w:jc w:val="center"/>
                          <w:rPr>
                            <w:sz w:val="24"/>
                          </w:rPr>
                        </w:pPr>
                        <w:r>
                          <w:rPr>
                            <w:rFonts w:hint="eastAsia"/>
                            <w:sz w:val="24"/>
                          </w:rPr>
                          <w:t>启动区级I</w:t>
                        </w:r>
                        <w:r>
                          <w:rPr>
                            <w:sz w:val="24"/>
                          </w:rPr>
                          <w:t>V</w:t>
                        </w:r>
                        <w:r>
                          <w:rPr>
                            <w:rFonts w:hint="eastAsia"/>
                            <w:sz w:val="24"/>
                          </w:rPr>
                          <w:t>级救灾应急响应</w:t>
                        </w:r>
                      </w:p>
                    </w:txbxContent>
                  </v:textbox>
                </v:shape>
                <v:rect id="_x0000_s1026" o:spid="_x0000_s1026" o:spt="1" style="position:absolute;left:294300;top:1389397;height:492082;width:1402715;v-text-anchor:middle;" filled="f" stroked="t" coordsize="21600,21600" o:gfxdata="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BYAAABkcnMvUEsBAhQAFAAAAAgAh07iQLOwqbjZAAAACgEAAA8AAAAAAAAAAQAgAAAAOAAA&#10;AGRycy9kb3ducmV2LnhtbFBLAQIUABQAAAAIAIdO4kC1HKzEnAIAACkFAAAOAAAAAAAAAAEAIAAA&#10;AD4BAABkcnMvZTJvRG9jLnhtbFBLBQYAAAAABgAGAFkBAABMBg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应急管理处</w:t>
                        </w:r>
                      </w:p>
                    </w:txbxContent>
                  </v:textbox>
                </v:rect>
                <v:rect id="_x0000_s1026" o:spid="_x0000_s1026" o:spt="1" style="position:absolute;left:303825;top:2761275;height:492082;width:1402715;v-text-anchor:middle;" filled="f" stroked="t" coordsize="21600,21600" o:gfxdata="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FgAAAGRycy9QSwECFAAUAAAACACHTuJAs7CpuNkAAAAKAQAADwAAAAAAAAABACAAAAA4&#10;AAAAZHJzL2Rvd25yZXYueG1sUEsBAhQAFAAAAAgAh07iQL6P4bWeAgAAKQUAAA4AAAAAAAAAAQAg&#10;AAAAPgEAAGRycy9lMm9Eb2MueG1sUEsFBgAAAAAGAAYAWQEAAE4GA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分管副局长</w:t>
                        </w:r>
                      </w:p>
                      <w:p>
                        <w:pPr>
                          <w:ind w:firstLine="640"/>
                        </w:pPr>
                      </w:p>
                      <w:p>
                        <w:pPr>
                          <w:ind w:firstLine="640"/>
                        </w:pPr>
                      </w:p>
                      <w:p>
                        <w:pPr>
                          <w:ind w:firstLine="640"/>
                        </w:pPr>
                      </w:p>
                    </w:txbxContent>
                  </v:textbox>
                </v:rect>
                <v:rect id="_x0000_s1026" o:spid="_x0000_s1026" o:spt="1" style="position:absolute;left:303825;top:3726114;height:492082;width:1402715;v-text-anchor:middle;" filled="f" stroked="t" coordsize="21600,21600" o:gfxdata="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BYAAABkcnMvUEsBAhQAFAAAAAgAh07iQLOwqbjZAAAACgEAAA8AAAAAAAAAAQAgAAAAOAAA&#10;AGRycy9kb3ducmV2LnhtbFBLAQIUABQAAAAIAIdO4kBHPDfHnAIAACkFAAAOAAAAAAAAAAEAIAAA&#10;AD4BAABkcnMvZTJvRG9jLnhtbFBLBQYAAAAABgAGAFkBAABMBgAAAAA=&#10;">
                  <v:fill on="f" focussize="0,0"/>
                  <v:stroke color="#000000" joinstyle="round"/>
                  <v:imagedata o:title=""/>
                  <o:lock v:ext="edit" aspectratio="f"/>
                  <v:textbox>
                    <w:txbxContent>
                      <w:p>
                        <w:pPr>
                          <w:snapToGrid w:val="0"/>
                          <w:spacing w:line="240" w:lineRule="atLeast"/>
                          <w:ind w:firstLine="0" w:firstLineChars="0"/>
                          <w:jc w:val="center"/>
                          <w:rPr>
                            <w:sz w:val="24"/>
                          </w:rPr>
                        </w:pPr>
                        <w:r>
                          <w:rPr>
                            <w:rFonts w:hint="eastAsia"/>
                            <w:sz w:val="24"/>
                          </w:rPr>
                          <w:t>应急管理局</w:t>
                        </w:r>
                      </w:p>
                      <w:p>
                        <w:pPr>
                          <w:snapToGrid w:val="0"/>
                          <w:spacing w:line="240" w:lineRule="atLeast"/>
                          <w:ind w:firstLine="0" w:firstLineChars="0"/>
                          <w:jc w:val="center"/>
                          <w:rPr>
                            <w:sz w:val="24"/>
                          </w:rPr>
                        </w:pPr>
                        <w:r>
                          <w:rPr>
                            <w:rFonts w:hint="eastAsia"/>
                            <w:sz w:val="24"/>
                          </w:rPr>
                          <w:t>局长</w:t>
                        </w:r>
                      </w:p>
                      <w:p>
                        <w:pPr>
                          <w:ind w:firstLine="640"/>
                        </w:pPr>
                      </w:p>
                      <w:p>
                        <w:pPr>
                          <w:ind w:firstLine="640"/>
                        </w:pPr>
                      </w:p>
                      <w:p>
                        <w:pPr>
                          <w:ind w:firstLine="640"/>
                        </w:pPr>
                      </w:p>
                      <w:p>
                        <w:pPr>
                          <w:ind w:firstLine="640"/>
                        </w:pPr>
                      </w:p>
                      <w:p>
                        <w:pPr>
                          <w:ind w:firstLine="640"/>
                        </w:pPr>
                      </w:p>
                      <w:p>
                        <w:pPr>
                          <w:ind w:firstLine="640"/>
                        </w:pPr>
                      </w:p>
                    </w:txbxContent>
                  </v:textbox>
                </v:rect>
                <v:shape id="连接符: 肘形 751801466" o:spid="_x0000_s1026" o:spt="34" type="#_x0000_t34" style="position:absolute;left:1697015;top:768963;flip:y;height:866475;width:568960;" filled="f" stroked="t" coordsize="21600,21600" o:gfxdata="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JUaL19oAAAAKAQAADwAAAAAAAAABACAAAAA4AAAAZHJzL2Rvd25yZXYueG1sUEsBAhQAFAAAAAgA&#10;h07iQPggcSlGAgAAVgQAAA4AAAAAAAAAAQAgAAAAPwEAAGRycy9lMm9Eb2MueG1sUEsFBgAAAAAG&#10;AAYAWQEAAPcFAAAAAA==&#10;" adj="10800">
                  <v:fill on="f" focussize="0,0"/>
                  <v:stroke color="#000000" joinstyle="round"/>
                  <v:imagedata o:title=""/>
                  <o:lock v:ext="edit" aspectratio="f"/>
                </v:shape>
                <v:shape id="连接符: 肘形 751801467" o:spid="_x0000_s1026" o:spt="34" type="#_x0000_t34" style="position:absolute;left:1697015;top:1635438;height:789671;width:568960;" filled="f" stroked="t" coordsize="21600,21600" o:gfxdata="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Ayuru/1wAAAAoB&#10;AAAPAAAAAAAAAAEAIAAAADgAAABkcnMvZG93bnJldi54bWxQSwECFAAUAAAACACHTuJAcZ3COT8C&#10;AABNBAAADgAAAAAAAAABACAAAAA8AQAAZHJzL2Uyb0RvYy54bWxQSwUGAAAAAAYABgBZAQAA7QUA&#10;AAAA&#10;" adj="10800">
                  <v:fill on="f" focussize="0,0"/>
                  <v:stroke color="#000000" joinstyle="round"/>
                  <v:imagedata o:title=""/>
                  <o:lock v:ext="edit" aspectratio="f"/>
                </v:shape>
                <v:shape id="连接符: 肘形 751801468" o:spid="_x0000_s1026" o:spt="34" type="#_x0000_t34" style="position:absolute;left:1706540;top:2835889;flip:y;height:171427;width:559435;" filled="f" stroked="t" coordsize="21600,21600" o:gfxdata="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JUaL19oAAAAKAQAADwAAAAAAAAAB&#10;ACAAAAA4AAAAZHJzL2Rvd25yZXYueG1sUEsBAhQAFAAAAAgAh07iQCsN9eIxAgAAKgQAAA4AAAAA&#10;AAAAAQAgAAAAPwEAAGRycy9lMm9Eb2MueG1sUEsFBgAAAAAGAAYAWQEAAOIFAAAAAA==&#10;" adj="10800">
                  <v:fill on="f" focussize="0,0"/>
                  <v:stroke color="#000000" joinstyle="round"/>
                  <v:imagedata o:title=""/>
                  <o:lock v:ext="edit" aspectratio="f"/>
                </v:shape>
                <v:shape id="连接符: 肘形 751801469" o:spid="_x0000_s1026" o:spt="34" type="#_x0000_t34" style="position:absolute;left:1706540;top:3007316;height:190522;width:559435;" filled="f" stroked="t" coordsize="21600,21600" o:gfxdata="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DK6u7/XAAAACgEAAA8AAAAAAAAAAQAgAAAAOAAAAGRy&#10;cy9kb3ducmV2LnhtbFBLAQIUABQAAAAIAIdO4kAEY+hSKQIAACAEAAAOAAAAAAAAAAEAIAAAADwB&#10;AABkcnMvZTJvRG9jLnhtbFBLBQYAAAAABgAGAFkBAADXBQAAAAA=&#10;" adj="10800">
                  <v:fill on="f" focussize="0,0"/>
                  <v:stroke color="#000000" joinstyle="round"/>
                  <v:imagedata o:title=""/>
                  <o:lock v:ext="edit" aspectratio="f"/>
                </v:shape>
                <v:shape id="连接符: 肘形 751801471" o:spid="_x0000_s1026" o:spt="34" type="#_x0000_t34" style="position:absolute;left:1706540;top:3613402;flip:y;height:358753;width:559435;" filled="f" stroked="t" coordsize="21600,21600" o:gfxdata="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AlRovX2gAAAAoBAAAPAAAAAAAAAAEA&#10;IAAAADgAAABkcnMvZG93bnJldi54bWxQSwECFAAUAAAACACHTuJAm+OvXDACAAAqBAAADgAAAAAA&#10;AAABACAAAAA/AQAAZHJzL2Uyb0RvYy54bWxQSwUGAAAAAAYABgBZAQAA4QUAAAAA&#10;" adj="10800">
                  <v:fill on="f" focussize="0,0"/>
                  <v:stroke color="#000000" joinstyle="round"/>
                  <v:imagedata o:title=""/>
                  <o:lock v:ext="edit" aspectratio="f"/>
                </v:shape>
                <v:shape id="连接符: 肘形 256" o:spid="_x0000_s1026" o:spt="34" type="#_x0000_t34" style="position:absolute;left:1706540;top:3972155;height:355622;width:559435;" filled="f" stroked="t" coordsize="21600,21600" o:gfxdata="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DK6u7/XAAAACgEAAA8AAAAAAAAAAQAgAAAAOAAAAGRycy9kb3du&#10;cmV2LnhtbFBLAQIUABQAAAAIAIdO4kDNRESuIwIAABQEAAAOAAAAAAAAAAEAIAAAADwBAABkcnMv&#10;ZTJvRG9jLnhtbFBLBQYAAAAABgAGAFkBAADRBQAAAAA=&#10;" adj="10800">
                  <v:fill on="f" focussize="0,0"/>
                  <v:stroke color="#000000" joinstyle="round"/>
                  <v:imagedata o:title=""/>
                  <o:lock v:ext="edit" aspectratio="f"/>
                </v:shape>
                <v:shape id="_x0000_s1026" o:spid="_x0000_s1026" o:spt="32" type="#_x0000_t32" style="position:absolute;left:995658;top:1881479;height:879796;width:9525;" filled="f" stroked="t" coordsize="21600,21600" o:gfxdata="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C1OPNzaAAAACgEAAA8AAAAAAAAA&#10;AQAgAAAAOAAAAGRycy9kb3ducmV2LnhtbFBLAQIUABQAAAAIAIdO4kB1iYRbMgIAADUEAAAOAAAA&#10;AAAAAAEAIAAAAD8BAABkcnMvZTJvRG9jLnhtbFBLBQYAAAAABgAGAFkBAADjBQAAAAA=&#10;">
                  <v:fill on="f" focussize="0,0"/>
                  <v:stroke color="#000000" joinstyle="round" endarrow="block"/>
                  <v:imagedata o:title=""/>
                  <o:lock v:ext="edit" aspectratio="f"/>
                </v:shape>
                <v:shape id="_x0000_s1026" o:spid="_x0000_s1026" o:spt="32" type="#_x0000_t32" style="position:absolute;left:1005183;top:3253357;height:472757;width:0;" filled="f" stroked="t" coordsize="21600,21600" o:gfxdata="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C1OPNzaAAAACgEAAA8AAAAA&#10;AAAAAQAgAAAAOAAAAGRycy9kb3ducmV2LnhtbFBLAQIUABQAAAAIAIdO4kC3Ht0iNQIAADMEAAAO&#10;AAAAAAAAAAEAIAAAAD8BAABkcnMvZTJvRG9jLnhtbFBLBQYAAAAABgAGAFkBAADmBQAAAAA=&#10;">
                  <v:fill on="f" focussize="0,0"/>
                  <v:stroke color="#000000" joinstyle="round" endarrow="block"/>
                  <v:imagedata o:title=""/>
                  <o:lock v:ext="edit" aspectratio="f"/>
                </v:shape>
                <v:shape id="连接符: 肘形 262" o:spid="_x0000_s1026" o:spt="33" type="#_x0000_t33" style="position:absolute;left:1349026;top:3874353;flip:x;height:1260792;width:573106;rotation:5898240f;" filled="f" stroked="t" coordsize="21600,21600" o:gfxdata="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WAAAAZHJzL1BLAQIUABQAAAAIAIdO4kCXzzqH2QAAAAoBAAAPAAAAAAAAAAEAIAAA&#10;ADgAAABkcnMvZG93bnJldi54bWxQSwECFAAUAAAACACHTuJAzllZZmcCAACaBAAADgAAAAAAAAAB&#10;ACAAAAA+AQAAZHJzL2Uyb0RvYy54bWxQSwUGAAAAAAYABgBZAQAAFwYAAAAA&#10;">
                  <v:fill on="f" focussize="0,0"/>
                  <v:stroke color="#000000" joinstyle="round" endarrow="block"/>
                  <v:imagedata o:title=""/>
                  <o:lock v:ext="edit" aspectratio="f"/>
                </v:shape>
              </v:group>
            </w:pict>
          </mc:Fallback>
        </mc:AlternateContent>
      </w: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5.5.3</w:t>
      </w:r>
      <w:r>
        <w:rPr>
          <w:rFonts w:cs="Times New Roman"/>
          <w:snapToGrid w:val="0"/>
          <w:color w:val="000000"/>
          <w:kern w:val="0"/>
          <w:szCs w:val="28"/>
        </w:rPr>
        <w:t xml:space="preserve"> </w:t>
      </w:r>
      <w:r>
        <w:rPr>
          <w:rFonts w:hint="eastAsia" w:cs="Times New Roman"/>
          <w:snapToGrid w:val="0"/>
          <w:color w:val="000000"/>
          <w:kern w:val="0"/>
          <w:szCs w:val="28"/>
        </w:rPr>
        <w:t xml:space="preserve"> 响应措施</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启动IV级救灾应急响应后，应急管理局视情组织有关部门召开会商会，分析受灾地区形势，视情采取以下措施：</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（1）启动应急机制</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 应急管理局主要负责同志坐镇指挥，指导开展灾害救助工作。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2.应急管理局等相关部门和单位实行24小时应急值班，及时掌握灾情和救灾工作动态。</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3.园区消防救援大队视情组织专业救援人员和装备赶赴受灾地区参与救灾。</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（2）受灾人员救助</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1.卫生健康委员会组织医疗卫生部门做好因灾伤病人员救治，受灾人员心理抚慰、卫生防疫等工作。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2.消防大队协助受灾地区有关部门组织做好受灾人员应急救援、紧急转移安置等工作。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3.园区公安分局组织受灾地区公安部门维护灾区社会治安，协助组织受灾群众紧急转移安置等工作。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4.</w:t>
      </w:r>
      <w:r>
        <w:rPr>
          <w:rFonts w:hint="eastAsia" w:cs="Times New Roman"/>
          <w:snapToGrid w:val="0"/>
          <w:color w:val="000000"/>
          <w:kern w:val="0"/>
          <w:szCs w:val="28"/>
        </w:rPr>
        <w:t>规划建设卫委员会组织做好道路交通运输保障，确保转移人员、救灾物资、救援设备等优先通行。</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5</w:t>
      </w:r>
      <w:r>
        <w:rPr>
          <w:rFonts w:hint="eastAsia" w:cs="Times New Roman"/>
          <w:snapToGrid w:val="0"/>
          <w:color w:val="000000"/>
          <w:kern w:val="0"/>
          <w:szCs w:val="28"/>
        </w:rPr>
        <w:t>.财政审计局、应急管理局按规定紧急下拨受灾人员生活救助资金。</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6</w:t>
      </w:r>
      <w:r>
        <w:rPr>
          <w:rFonts w:hint="eastAsia" w:cs="Times New Roman"/>
          <w:snapToGrid w:val="0"/>
          <w:color w:val="000000"/>
          <w:kern w:val="0"/>
          <w:szCs w:val="28"/>
        </w:rPr>
        <w:t>.应急管理局及时协调相关部门调用各类应急物资开展救援。必要时，向苏州市有关部门请求救灾物资支援；组织受灾地区做好灾害应急救助、遇难人员家属抚慰等工作。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7</w:t>
      </w:r>
      <w:r>
        <w:rPr>
          <w:rFonts w:hint="eastAsia" w:cs="Times New Roman"/>
          <w:snapToGrid w:val="0"/>
          <w:color w:val="000000"/>
          <w:kern w:val="0"/>
          <w:szCs w:val="28"/>
        </w:rPr>
        <w:t>.教育局组织受灾地区尽快恢复当地基础教育教学秩序，协助做好因灾伤病学生的救治和抚慰。</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8</w:t>
      </w:r>
      <w:r>
        <w:rPr>
          <w:rFonts w:hint="eastAsia" w:cs="Times New Roman"/>
          <w:snapToGrid w:val="0"/>
          <w:color w:val="000000"/>
          <w:kern w:val="0"/>
          <w:szCs w:val="28"/>
        </w:rPr>
        <w:t>.社会事业局指导做好因灾遇难人员遗体处置工作。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9</w:t>
      </w:r>
      <w:r>
        <w:rPr>
          <w:rFonts w:hint="eastAsia" w:cs="Times New Roman"/>
          <w:snapToGrid w:val="0"/>
          <w:color w:val="000000"/>
          <w:kern w:val="0"/>
          <w:szCs w:val="28"/>
        </w:rPr>
        <w:t>.其它相关单位和部门根据需要，做好灾害救助工作。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（3）基础设施恢复</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1.规划建设委员会组织做好受损交通设施的紧急抢修工作；指导开展灾后房屋使用安全管理工作，实施灾后房屋完损等级评定和安全鉴定工作。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2.经济发展委员会协调园区供电公司组织做好受灾地区应急供电保障和供电设施恢复。</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3.生态环境局参与指导责任单位做好灾区水利工程修复，组织调度应急供水工作。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4.综合行政执法局牵头、市政集团具体组织做好环卫、照明、道路、桥梁、涵洞等相关市政公用基础设施抢修工作。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w:t>
      </w:r>
      <w:r>
        <w:rPr>
          <w:rFonts w:cs="Times New Roman"/>
          <w:snapToGrid w:val="0"/>
          <w:color w:val="000000"/>
          <w:kern w:val="0"/>
          <w:szCs w:val="28"/>
        </w:rPr>
        <w:t>.</w:t>
      </w:r>
      <w:r>
        <w:rPr>
          <w:rFonts w:hint="eastAsia" w:cs="Times New Roman"/>
          <w:snapToGrid w:val="0"/>
          <w:color w:val="000000"/>
          <w:kern w:val="0"/>
          <w:szCs w:val="28"/>
        </w:rPr>
        <w:t>园区电信等通信运营企业做好应急通信保障及受灾区域通信设施的恢复工作.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（4）灾情信息管理</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1.应急管理局按照《国家自然灾害情况统计调查制度》规定，组织做好灾情信息收集、报送工作；适时组织召开灾情会商会，按规定统一发布自然灾害损失情况。</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2.规划建设委员会、生态环境局、卫生健康委员会等涉灾部门负责本系统灾情信息汇总、处理工作，并及时向应急管理局通报。</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（5）其他成员单位按照职责分工，做好有关工作。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5.6</w:t>
      </w:r>
      <w:r>
        <w:rPr>
          <w:rFonts w:cs="Times New Roman"/>
          <w:snapToGrid w:val="0"/>
          <w:color w:val="000000"/>
          <w:kern w:val="0"/>
          <w:szCs w:val="28"/>
        </w:rPr>
        <w:t xml:space="preserve"> </w:t>
      </w:r>
      <w:r>
        <w:rPr>
          <w:rFonts w:hint="eastAsia" w:cs="Times New Roman"/>
          <w:snapToGrid w:val="0"/>
          <w:color w:val="000000"/>
          <w:kern w:val="0"/>
          <w:szCs w:val="28"/>
        </w:rPr>
        <w:t xml:space="preserve"> 启动条件调整</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5.6.1 </w:t>
      </w:r>
      <w:r>
        <w:rPr>
          <w:rFonts w:cs="Times New Roman"/>
          <w:snapToGrid w:val="0"/>
          <w:color w:val="000000"/>
          <w:kern w:val="0"/>
          <w:szCs w:val="28"/>
        </w:rPr>
        <w:t xml:space="preserve"> </w:t>
      </w:r>
      <w:r>
        <w:rPr>
          <w:rFonts w:hint="eastAsia" w:cs="Times New Roman"/>
          <w:snapToGrid w:val="0"/>
          <w:color w:val="000000"/>
          <w:kern w:val="0"/>
          <w:szCs w:val="28"/>
        </w:rPr>
        <w:t>对灾害发生在敏感地区、敏感时间和救助能力薄弱地区等特殊情况，或灾害对受灾地区经济社会造成重大影响时，启动工业园区自然灾害救助应急响应的标准可酌情调整。</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5.6.2</w:t>
      </w:r>
      <w:r>
        <w:rPr>
          <w:rFonts w:cs="Times New Roman"/>
          <w:snapToGrid w:val="0"/>
          <w:color w:val="000000"/>
          <w:kern w:val="0"/>
          <w:szCs w:val="28"/>
        </w:rPr>
        <w:t xml:space="preserve">  </w:t>
      </w:r>
      <w:r>
        <w:rPr>
          <w:rFonts w:hint="eastAsia" w:cs="Times New Roman"/>
          <w:snapToGrid w:val="0"/>
          <w:color w:val="000000"/>
          <w:kern w:val="0"/>
          <w:szCs w:val="28"/>
        </w:rPr>
        <w:t>园区管委会决定的其他事项。</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5.7 </w:t>
      </w:r>
      <w:r>
        <w:rPr>
          <w:rFonts w:cs="Times New Roman"/>
          <w:snapToGrid w:val="0"/>
          <w:color w:val="000000"/>
          <w:kern w:val="0"/>
          <w:szCs w:val="28"/>
        </w:rPr>
        <w:t xml:space="preserve"> </w:t>
      </w:r>
      <w:r>
        <w:rPr>
          <w:rFonts w:hint="eastAsia" w:cs="Times New Roman"/>
          <w:snapToGrid w:val="0"/>
          <w:color w:val="000000"/>
          <w:kern w:val="0"/>
          <w:szCs w:val="28"/>
        </w:rPr>
        <w:t>响应终止</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救灾应急工作结束后，由应急管理局提出建议，按照启动响应的审批程序终止响应。</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苏州工业园区自然灾害救助应急响应流程见</w:t>
      </w:r>
      <w:r>
        <w:rPr>
          <w:rFonts w:hint="eastAsia" w:cs="Times New Roman"/>
          <w:b/>
          <w:bCs/>
          <w:snapToGrid w:val="0"/>
          <w:color w:val="000000"/>
          <w:kern w:val="0"/>
          <w:szCs w:val="28"/>
        </w:rPr>
        <w:t>附件</w:t>
      </w:r>
      <w:r>
        <w:rPr>
          <w:rFonts w:cs="Times New Roman"/>
          <w:b/>
          <w:bCs/>
          <w:snapToGrid w:val="0"/>
          <w:color w:val="000000"/>
          <w:kern w:val="0"/>
          <w:szCs w:val="28"/>
        </w:rPr>
        <w:t>2</w:t>
      </w:r>
      <w:r>
        <w:rPr>
          <w:rFonts w:hint="eastAsia" w:cs="Times New Roman"/>
          <w:snapToGrid w:val="0"/>
          <w:color w:val="000000"/>
          <w:kern w:val="0"/>
          <w:szCs w:val="28"/>
        </w:rPr>
        <w:t>。</w:t>
      </w:r>
    </w:p>
    <w:p>
      <w:pPr>
        <w:keepNext/>
        <w:keepLines/>
        <w:autoSpaceDE w:val="0"/>
        <w:autoSpaceDN w:val="0"/>
        <w:adjustRightInd w:val="0"/>
        <w:snapToGrid w:val="0"/>
        <w:ind w:firstLine="640"/>
        <w:textAlignment w:val="baseline"/>
        <w:outlineLvl w:val="0"/>
        <w:rPr>
          <w:rFonts w:eastAsia="黑体" w:cs="Times New Roman"/>
          <w:snapToGrid w:val="0"/>
          <w:color w:val="000000"/>
          <w:kern w:val="44"/>
          <w:szCs w:val="28"/>
        </w:rPr>
      </w:pPr>
      <w:bookmarkStart w:id="90" w:name="_Toc186446554"/>
      <w:r>
        <w:rPr>
          <w:rFonts w:hint="eastAsia" w:eastAsia="黑体" w:cs="Times New Roman"/>
          <w:snapToGrid w:val="0"/>
          <w:color w:val="000000"/>
          <w:kern w:val="44"/>
          <w:szCs w:val="28"/>
        </w:rPr>
        <w:t xml:space="preserve">6 </w:t>
      </w:r>
      <w:r>
        <w:rPr>
          <w:rFonts w:eastAsia="黑体" w:cs="Times New Roman"/>
          <w:snapToGrid w:val="0"/>
          <w:color w:val="000000"/>
          <w:kern w:val="44"/>
          <w:szCs w:val="28"/>
        </w:rPr>
        <w:t xml:space="preserve"> </w:t>
      </w:r>
      <w:r>
        <w:rPr>
          <w:rFonts w:hint="eastAsia" w:eastAsia="黑体" w:cs="Times New Roman"/>
          <w:snapToGrid w:val="0"/>
          <w:color w:val="000000"/>
          <w:kern w:val="44"/>
          <w:szCs w:val="28"/>
        </w:rPr>
        <w:t>灾后救助与恢复重建</w:t>
      </w:r>
      <w:bookmarkEnd w:id="90"/>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91" w:name="_Toc186446555"/>
      <w:r>
        <w:rPr>
          <w:rFonts w:hint="eastAsia" w:eastAsia="楷体_GB2312" w:cs="Times New Roman"/>
          <w:snapToGrid w:val="0"/>
          <w:color w:val="000000"/>
          <w:kern w:val="0"/>
          <w:szCs w:val="28"/>
        </w:rPr>
        <w:t xml:space="preserve">6.1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过渡期生活救助</w:t>
      </w:r>
      <w:bookmarkEnd w:id="91"/>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6.1.1 </w:t>
      </w:r>
      <w:r>
        <w:rPr>
          <w:rFonts w:cs="Times New Roman"/>
          <w:snapToGrid w:val="0"/>
          <w:color w:val="000000"/>
          <w:kern w:val="0"/>
          <w:szCs w:val="28"/>
        </w:rPr>
        <w:t xml:space="preserve"> </w:t>
      </w:r>
      <w:r>
        <w:rPr>
          <w:rFonts w:hint="eastAsia" w:cs="Times New Roman"/>
          <w:snapToGrid w:val="0"/>
          <w:color w:val="000000"/>
          <w:kern w:val="0"/>
          <w:szCs w:val="28"/>
        </w:rPr>
        <w:t>自然灾害发生后，应急管理局组织有关部门、专家评估过渡期生活救助需求。</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6.1.2 </w:t>
      </w:r>
      <w:r>
        <w:rPr>
          <w:rFonts w:cs="Times New Roman"/>
          <w:snapToGrid w:val="0"/>
          <w:color w:val="000000"/>
          <w:kern w:val="0"/>
          <w:szCs w:val="28"/>
        </w:rPr>
        <w:t xml:space="preserve"> </w:t>
      </w:r>
      <w:r>
        <w:rPr>
          <w:rFonts w:hint="eastAsia" w:cs="Times New Roman"/>
          <w:snapToGrid w:val="0"/>
          <w:color w:val="000000"/>
          <w:kern w:val="0"/>
          <w:szCs w:val="28"/>
        </w:rPr>
        <w:t>财政审计局、应急管理局按规定及时拨付过渡期生活救助资金。应急管理局指导受灾地区应急管理部门做好过渡期救助人员核定、资金发放等工作。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6.1.3 </w:t>
      </w:r>
      <w:r>
        <w:rPr>
          <w:rFonts w:cs="Times New Roman"/>
          <w:snapToGrid w:val="0"/>
          <w:color w:val="000000"/>
          <w:kern w:val="0"/>
          <w:szCs w:val="28"/>
        </w:rPr>
        <w:t xml:space="preserve"> </w:t>
      </w:r>
      <w:r>
        <w:rPr>
          <w:rFonts w:hint="eastAsia" w:cs="Times New Roman"/>
          <w:snapToGrid w:val="0"/>
          <w:color w:val="000000"/>
          <w:kern w:val="0"/>
          <w:szCs w:val="28"/>
        </w:rPr>
        <w:t>应急管理局、财政审计局监督检查受灾地区过渡期生活救助政策落实，定期通报救助工作情况，过渡期生活救助工作结束后组织人员进行绩效评估。管委会及其有关部门单位要监督检查过渡期救助资金和物资分配、调拨、使用等情况。</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6.1.4 </w:t>
      </w:r>
      <w:r>
        <w:rPr>
          <w:rFonts w:cs="Times New Roman"/>
          <w:snapToGrid w:val="0"/>
          <w:color w:val="000000"/>
          <w:kern w:val="0"/>
          <w:szCs w:val="28"/>
        </w:rPr>
        <w:t xml:space="preserve"> </w:t>
      </w:r>
      <w:r>
        <w:rPr>
          <w:rFonts w:hint="eastAsia" w:cs="Times New Roman"/>
          <w:snapToGrid w:val="0"/>
          <w:color w:val="000000"/>
          <w:kern w:val="0"/>
          <w:szCs w:val="28"/>
        </w:rPr>
        <w:t>鼓励和动员社会各界进行援助。组织部、社会事业局及慈善团体积极开展捐赠、心理援助等社会救助活动。</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92" w:name="_Toc186446556"/>
      <w:r>
        <w:rPr>
          <w:rFonts w:hint="eastAsia" w:eastAsia="楷体_GB2312" w:cs="Times New Roman"/>
          <w:snapToGrid w:val="0"/>
          <w:color w:val="000000"/>
          <w:kern w:val="0"/>
          <w:szCs w:val="28"/>
        </w:rPr>
        <w:t xml:space="preserve">6.2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倒损住房恢复重建</w:t>
      </w:r>
      <w:bookmarkEnd w:id="92"/>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倒损住房恢复重建由规划建设委员会负责组织实施。建房资金通过政府救助、社会互助、邻里帮工帮料、以工代赈、自行筹措、政策优惠等途径解决。重建规划和房屋设计要科学选址、合理布局，避开地质灾害隐患点、泄洪通道等，提高防灾设防能力。</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6.2.1 </w:t>
      </w:r>
      <w:r>
        <w:rPr>
          <w:rFonts w:cs="Times New Roman"/>
          <w:snapToGrid w:val="0"/>
          <w:color w:val="000000"/>
          <w:kern w:val="0"/>
          <w:szCs w:val="28"/>
        </w:rPr>
        <w:t xml:space="preserve"> </w:t>
      </w:r>
      <w:r>
        <w:rPr>
          <w:rFonts w:hint="eastAsia" w:cs="Times New Roman"/>
          <w:snapToGrid w:val="0"/>
          <w:color w:val="000000"/>
          <w:kern w:val="0"/>
          <w:szCs w:val="28"/>
        </w:rPr>
        <w:t>应急管理局根据倒损住房核定情况，视情组织评估小组，并参考其他灾害管理部门评估数据，对因灾住房倒损情况进行综合评估。</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6.2.2 </w:t>
      </w:r>
      <w:r>
        <w:rPr>
          <w:rFonts w:cs="Times New Roman"/>
          <w:snapToGrid w:val="0"/>
          <w:color w:val="000000"/>
          <w:kern w:val="0"/>
          <w:szCs w:val="28"/>
        </w:rPr>
        <w:t xml:space="preserve"> </w:t>
      </w:r>
      <w:r>
        <w:rPr>
          <w:rFonts w:hint="eastAsia" w:cs="Times New Roman"/>
          <w:snapToGrid w:val="0"/>
          <w:color w:val="000000"/>
          <w:kern w:val="0"/>
          <w:szCs w:val="28"/>
        </w:rPr>
        <w:t>应急管理局收到受灾地区倒损住房恢复重建补助资金的申请后，根据评估小组对倒房情况评估的结果，提出资金补助建议，与财政审计局会商后下达。</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6.2.3</w:t>
      </w:r>
      <w:r>
        <w:rPr>
          <w:rFonts w:cs="Times New Roman"/>
          <w:snapToGrid w:val="0"/>
          <w:color w:val="000000"/>
          <w:kern w:val="0"/>
          <w:szCs w:val="28"/>
        </w:rPr>
        <w:t xml:space="preserve"> </w:t>
      </w:r>
      <w:r>
        <w:rPr>
          <w:rFonts w:hint="eastAsia" w:cs="Times New Roman"/>
          <w:snapToGrid w:val="0"/>
          <w:color w:val="000000"/>
          <w:kern w:val="0"/>
          <w:szCs w:val="28"/>
        </w:rPr>
        <w:t xml:space="preserve"> 住房重建工作结束后，应急管理局协同规划建设委员会采取实地调查、抽样调查等方式，对倒损住房恢复重建补助资金管理工作开展绩效评估，并将评估结果报园区管委会和上一级应急管理部门。</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6.2.4 规划建设委员会负责倒损住房的完损等级评估、修复建造质量指导服务等工作。其他相关部门按照各自职责，做好重建规划、选址，制定优惠政策，支持做好恢复重建工作。</w:t>
      </w:r>
    </w:p>
    <w:p>
      <w:pPr>
        <w:autoSpaceDE w:val="0"/>
        <w:autoSpaceDN w:val="0"/>
        <w:adjustRightInd w:val="0"/>
        <w:snapToGrid w:val="0"/>
        <w:ind w:firstLine="640"/>
        <w:textAlignment w:val="baseline"/>
        <w:rPr>
          <w:rFonts w:cs="Times New Roman"/>
          <w:snapToGrid w:val="0"/>
          <w:color w:val="000000"/>
          <w:kern w:val="0"/>
          <w:szCs w:val="28"/>
        </w:rPr>
      </w:pPr>
      <w:r>
        <w:rPr>
          <w:rFonts w:cs="Times New Roman"/>
          <w:snapToGrid w:val="0"/>
          <w:color w:val="000000"/>
          <w:kern w:val="0"/>
          <w:szCs w:val="28"/>
        </w:rPr>
        <w:t xml:space="preserve">6.2.5  </w:t>
      </w:r>
      <w:r>
        <w:rPr>
          <w:rFonts w:hint="eastAsia" w:cs="Times New Roman"/>
          <w:snapToGrid w:val="0"/>
          <w:color w:val="000000"/>
          <w:kern w:val="0"/>
          <w:szCs w:val="28"/>
        </w:rPr>
        <w:t>应急管理局积极发挥自然灾害民生保险的经济补偿作用，完善市场化筹集重建资金机制，及时开展保险理赔工作。管委会、各功能区、各街道和相关单位为保险理赔提供支持协助。</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6.2.</w:t>
      </w:r>
      <w:r>
        <w:rPr>
          <w:rFonts w:cs="Times New Roman"/>
          <w:snapToGrid w:val="0"/>
          <w:color w:val="000000"/>
          <w:kern w:val="0"/>
          <w:szCs w:val="28"/>
        </w:rPr>
        <w:t>6</w:t>
      </w:r>
      <w:r>
        <w:rPr>
          <w:rFonts w:hint="eastAsia" w:cs="Times New Roman"/>
          <w:snapToGrid w:val="0"/>
          <w:color w:val="000000"/>
          <w:kern w:val="0"/>
          <w:szCs w:val="28"/>
        </w:rPr>
        <w:t xml:space="preserve"> </w:t>
      </w:r>
      <w:r>
        <w:rPr>
          <w:rFonts w:cs="Times New Roman"/>
          <w:snapToGrid w:val="0"/>
          <w:color w:val="000000"/>
          <w:kern w:val="0"/>
          <w:szCs w:val="28"/>
        </w:rPr>
        <w:t xml:space="preserve"> </w:t>
      </w:r>
      <w:r>
        <w:rPr>
          <w:rFonts w:hint="eastAsia" w:cs="Times New Roman"/>
          <w:snapToGrid w:val="0"/>
          <w:color w:val="000000"/>
          <w:kern w:val="0"/>
          <w:szCs w:val="28"/>
        </w:rPr>
        <w:t>由园区管委会统一组织开展的恢复重建，按有关规定执行。</w:t>
      </w:r>
    </w:p>
    <w:p>
      <w:pPr>
        <w:keepNext/>
        <w:keepLines/>
        <w:autoSpaceDE w:val="0"/>
        <w:autoSpaceDN w:val="0"/>
        <w:adjustRightInd w:val="0"/>
        <w:snapToGrid w:val="0"/>
        <w:ind w:firstLine="640"/>
        <w:textAlignment w:val="baseline"/>
        <w:outlineLvl w:val="0"/>
        <w:rPr>
          <w:rFonts w:eastAsia="黑体" w:cs="Times New Roman"/>
          <w:snapToGrid w:val="0"/>
          <w:color w:val="000000"/>
          <w:kern w:val="44"/>
          <w:szCs w:val="28"/>
        </w:rPr>
      </w:pPr>
      <w:bookmarkStart w:id="93" w:name="_Toc186446557"/>
      <w:r>
        <w:rPr>
          <w:rFonts w:hint="eastAsia" w:eastAsia="黑体" w:cs="Times New Roman"/>
          <w:snapToGrid w:val="0"/>
          <w:color w:val="000000"/>
          <w:kern w:val="44"/>
          <w:szCs w:val="28"/>
        </w:rPr>
        <w:t xml:space="preserve">7 </w:t>
      </w:r>
      <w:r>
        <w:rPr>
          <w:rFonts w:eastAsia="黑体" w:cs="Times New Roman"/>
          <w:snapToGrid w:val="0"/>
          <w:color w:val="000000"/>
          <w:kern w:val="44"/>
          <w:szCs w:val="28"/>
        </w:rPr>
        <w:t xml:space="preserve"> </w:t>
      </w:r>
      <w:r>
        <w:rPr>
          <w:rFonts w:hint="eastAsia" w:eastAsia="黑体" w:cs="Times New Roman"/>
          <w:snapToGrid w:val="0"/>
          <w:color w:val="000000"/>
          <w:kern w:val="44"/>
          <w:szCs w:val="28"/>
        </w:rPr>
        <w:t>保障措施</w:t>
      </w:r>
      <w:bookmarkEnd w:id="93"/>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94" w:name="_Toc186446558"/>
      <w:r>
        <w:rPr>
          <w:rFonts w:hint="eastAsia" w:eastAsia="楷体_GB2312" w:cs="Times New Roman"/>
          <w:snapToGrid w:val="0"/>
          <w:color w:val="000000"/>
          <w:kern w:val="0"/>
          <w:szCs w:val="28"/>
        </w:rPr>
        <w:t xml:space="preserve">7.1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资金保障</w:t>
      </w:r>
      <w:bookmarkEnd w:id="94"/>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7.1.1 </w:t>
      </w:r>
      <w:r>
        <w:rPr>
          <w:rFonts w:cs="Times New Roman"/>
          <w:snapToGrid w:val="0"/>
          <w:color w:val="000000"/>
          <w:kern w:val="0"/>
          <w:szCs w:val="28"/>
        </w:rPr>
        <w:t xml:space="preserve"> </w:t>
      </w:r>
      <w:r>
        <w:rPr>
          <w:rFonts w:hint="eastAsia" w:cs="Times New Roman"/>
          <w:snapToGrid w:val="0"/>
          <w:color w:val="000000"/>
          <w:kern w:val="0"/>
          <w:szCs w:val="28"/>
        </w:rPr>
        <w:t>财政审计局、应急管理局等部门要合理安排园区救灾资金预算，建立和完善救灾资金分担机制，加大救灾投入力度。</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7.1.2 </w:t>
      </w:r>
      <w:r>
        <w:rPr>
          <w:rFonts w:cs="Times New Roman"/>
          <w:snapToGrid w:val="0"/>
          <w:color w:val="000000"/>
          <w:kern w:val="0"/>
          <w:szCs w:val="28"/>
        </w:rPr>
        <w:t xml:space="preserve"> </w:t>
      </w:r>
      <w:r>
        <w:rPr>
          <w:rFonts w:hint="eastAsia" w:cs="Times New Roman"/>
          <w:snapToGrid w:val="0"/>
          <w:color w:val="000000"/>
          <w:kern w:val="0"/>
          <w:szCs w:val="28"/>
        </w:rPr>
        <w:t>根据园区内实际情况及发展水平、自然灾害生活救助成本及救灾资金安排等因素适时调整自然灾害救助政策和相关补助标准。</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7.1.3 </w:t>
      </w:r>
      <w:r>
        <w:rPr>
          <w:rFonts w:cs="Times New Roman"/>
          <w:snapToGrid w:val="0"/>
          <w:color w:val="000000"/>
          <w:kern w:val="0"/>
          <w:szCs w:val="28"/>
        </w:rPr>
        <w:t xml:space="preserve"> </w:t>
      </w:r>
      <w:r>
        <w:rPr>
          <w:rFonts w:hint="eastAsia" w:cs="Times New Roman"/>
          <w:snapToGrid w:val="0"/>
          <w:color w:val="000000"/>
          <w:kern w:val="0"/>
          <w:szCs w:val="28"/>
        </w:rPr>
        <w:t>救灾预算资金不足时，园区财政通过预备费保障受灾群众生活救助需要。</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95" w:name="_Toc186446559"/>
      <w:r>
        <w:rPr>
          <w:rFonts w:hint="eastAsia" w:eastAsia="楷体_GB2312" w:cs="Times New Roman"/>
          <w:snapToGrid w:val="0"/>
          <w:color w:val="000000"/>
          <w:kern w:val="0"/>
          <w:szCs w:val="28"/>
        </w:rPr>
        <w:t xml:space="preserve">7.2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物资保障</w:t>
      </w:r>
      <w:bookmarkEnd w:id="95"/>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7.2.1 </w:t>
      </w:r>
      <w:r>
        <w:rPr>
          <w:rFonts w:cs="Times New Roman"/>
          <w:snapToGrid w:val="0"/>
          <w:color w:val="000000"/>
          <w:kern w:val="0"/>
          <w:szCs w:val="28"/>
        </w:rPr>
        <w:t xml:space="preserve"> </w:t>
      </w:r>
      <w:r>
        <w:rPr>
          <w:rFonts w:hint="eastAsia" w:cs="Times New Roman"/>
          <w:snapToGrid w:val="0"/>
          <w:color w:val="000000"/>
          <w:kern w:val="0"/>
          <w:szCs w:val="28"/>
        </w:rPr>
        <w:t>合理规划建设园区内救灾物资储备库，各街道完善救灾物资储备库的仓储条件、设施和功能，形成救灾物资储备网络。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7.2.2 </w:t>
      </w:r>
      <w:r>
        <w:rPr>
          <w:rFonts w:cs="Times New Roman"/>
          <w:snapToGrid w:val="0"/>
          <w:color w:val="000000"/>
          <w:kern w:val="0"/>
          <w:szCs w:val="28"/>
        </w:rPr>
        <w:t xml:space="preserve"> </w:t>
      </w:r>
      <w:r>
        <w:rPr>
          <w:rFonts w:hint="eastAsia" w:cs="Times New Roman"/>
          <w:snapToGrid w:val="0"/>
          <w:color w:val="000000"/>
          <w:kern w:val="0"/>
          <w:szCs w:val="28"/>
        </w:rPr>
        <w:t>合理确定储备品种和规模；建立健全救灾物资采购和储备制度，每年根据应对重大自然灾害的要求储备必要物资。</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7.2.3</w:t>
      </w:r>
      <w:r>
        <w:rPr>
          <w:rFonts w:cs="Times New Roman"/>
          <w:snapToGrid w:val="0"/>
          <w:color w:val="000000"/>
          <w:kern w:val="0"/>
          <w:szCs w:val="28"/>
        </w:rPr>
        <w:t xml:space="preserve"> </w:t>
      </w:r>
      <w:r>
        <w:rPr>
          <w:rFonts w:hint="eastAsia" w:cs="Times New Roman"/>
          <w:snapToGrid w:val="0"/>
          <w:color w:val="000000"/>
          <w:kern w:val="0"/>
          <w:szCs w:val="28"/>
        </w:rPr>
        <w:t xml:space="preserve"> 严格执行国家救灾物资质量技术标准、储备库建设和管理标准。依托“S</w:t>
      </w:r>
      <w:r>
        <w:rPr>
          <w:rFonts w:cs="Times New Roman"/>
          <w:snapToGrid w:val="0"/>
          <w:color w:val="000000"/>
          <w:kern w:val="0"/>
          <w:szCs w:val="28"/>
        </w:rPr>
        <w:t>IP安全</w:t>
      </w:r>
      <w:r>
        <w:rPr>
          <w:rFonts w:hint="eastAsia" w:cs="Times New Roman"/>
          <w:snapToGrid w:val="0"/>
          <w:color w:val="000000"/>
          <w:kern w:val="0"/>
          <w:szCs w:val="28"/>
        </w:rPr>
        <w:t>3</w:t>
      </w:r>
      <w:r>
        <w:rPr>
          <w:rFonts w:cs="Times New Roman"/>
          <w:snapToGrid w:val="0"/>
          <w:color w:val="000000"/>
          <w:kern w:val="0"/>
          <w:szCs w:val="28"/>
        </w:rPr>
        <w:t>60</w:t>
      </w:r>
      <w:r>
        <w:rPr>
          <w:rFonts w:hint="eastAsia" w:cs="Times New Roman"/>
          <w:snapToGrid w:val="0"/>
          <w:color w:val="000000"/>
          <w:kern w:val="0"/>
          <w:szCs w:val="28"/>
        </w:rPr>
        <w:t>”平台，加强救灾物资储备管理，完善部门间信息共享机制、救灾物资应急保障和更新补偿机制、救灾物资紧急调拨和运输保障机制。</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96" w:name="_Toc186446560"/>
      <w:r>
        <w:rPr>
          <w:rFonts w:hint="eastAsia" w:eastAsia="楷体_GB2312" w:cs="Times New Roman"/>
          <w:snapToGrid w:val="0"/>
          <w:color w:val="000000"/>
          <w:kern w:val="0"/>
          <w:szCs w:val="28"/>
        </w:rPr>
        <w:t xml:space="preserve">7.3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通信信息保障</w:t>
      </w:r>
      <w:bookmarkEnd w:id="96"/>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 xml:space="preserve">7.3.1 </w:t>
      </w:r>
      <w:r>
        <w:rPr>
          <w:rFonts w:cs="Times New Roman"/>
          <w:snapToGrid w:val="0"/>
          <w:color w:val="000000"/>
          <w:kern w:val="0"/>
          <w:szCs w:val="28"/>
        </w:rPr>
        <w:t xml:space="preserve"> </w:t>
      </w:r>
      <w:r>
        <w:rPr>
          <w:rFonts w:hint="eastAsia" w:cs="Times New Roman"/>
          <w:snapToGrid w:val="0"/>
          <w:color w:val="000000"/>
          <w:kern w:val="0"/>
          <w:szCs w:val="28"/>
        </w:rPr>
        <w:t>保障灾情传送的畅通。以公用通信网为基础，合理组建灾情专用通信，确保信息畅通。通信运营单位应依法保障灾情信息传送的畅通。</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7.3.2</w:t>
      </w:r>
      <w:r>
        <w:rPr>
          <w:rFonts w:cs="Times New Roman"/>
          <w:snapToGrid w:val="0"/>
          <w:color w:val="000000"/>
          <w:kern w:val="0"/>
          <w:szCs w:val="28"/>
        </w:rPr>
        <w:t xml:space="preserve">  </w:t>
      </w:r>
      <w:r>
        <w:rPr>
          <w:rFonts w:hint="eastAsia" w:cs="Times New Roman"/>
          <w:snapToGrid w:val="0"/>
          <w:color w:val="000000"/>
          <w:kern w:val="0"/>
          <w:szCs w:val="28"/>
        </w:rPr>
        <w:t>加强灾情信息管理，充分利用现有资源、设备，建立灾情信息共享平台，完善部门间灾情信息共享机制。</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lang w:bidi="ar"/>
        </w:rPr>
        <w:t xml:space="preserve">7.3.3 </w:t>
      </w:r>
      <w:r>
        <w:rPr>
          <w:rFonts w:cs="Times New Roman"/>
          <w:snapToGrid w:val="0"/>
          <w:color w:val="000000"/>
          <w:kern w:val="0"/>
          <w:szCs w:val="28"/>
          <w:lang w:bidi="ar"/>
        </w:rPr>
        <w:t xml:space="preserve"> </w:t>
      </w:r>
      <w:r>
        <w:rPr>
          <w:rFonts w:hint="eastAsia" w:cs="Times New Roman"/>
          <w:snapToGrid w:val="0"/>
          <w:color w:val="000000"/>
          <w:kern w:val="0"/>
          <w:szCs w:val="28"/>
          <w:lang w:bidi="ar"/>
        </w:rPr>
        <w:t xml:space="preserve">加强救灾和物资保障业务信息化系统建设，努力实现救灾资金和物资管理、拨付、使用的全过程监管。 </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97" w:name="_Toc186446561"/>
      <w:r>
        <w:rPr>
          <w:rFonts w:hint="eastAsia" w:eastAsia="楷体_GB2312" w:cs="Times New Roman"/>
          <w:snapToGrid w:val="0"/>
          <w:color w:val="000000"/>
          <w:kern w:val="0"/>
          <w:szCs w:val="28"/>
        </w:rPr>
        <w:t>7.</w:t>
      </w:r>
      <w:r>
        <w:rPr>
          <w:rFonts w:eastAsia="楷体_GB2312" w:cs="Times New Roman"/>
          <w:snapToGrid w:val="0"/>
          <w:color w:val="000000"/>
          <w:kern w:val="0"/>
          <w:szCs w:val="28"/>
        </w:rPr>
        <w:t>4</w:t>
      </w:r>
      <w:r>
        <w:rPr>
          <w:rFonts w:hint="eastAsia" w:eastAsia="楷体_GB2312" w:cs="Times New Roman"/>
          <w:snapToGrid w:val="0"/>
          <w:color w:val="000000"/>
          <w:kern w:val="0"/>
          <w:szCs w:val="28"/>
        </w:rPr>
        <w:t xml:space="preserve">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医疗卫生保障</w:t>
      </w:r>
      <w:bookmarkEnd w:id="97"/>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w:t>
      </w:r>
      <w:r>
        <w:rPr>
          <w:rFonts w:cs="Times New Roman"/>
          <w:snapToGrid w:val="0"/>
          <w:color w:val="000000"/>
          <w:kern w:val="0"/>
          <w:szCs w:val="28"/>
        </w:rPr>
        <w:t>4</w:t>
      </w:r>
      <w:r>
        <w:rPr>
          <w:rFonts w:hint="eastAsia" w:cs="Times New Roman"/>
          <w:snapToGrid w:val="0"/>
          <w:color w:val="000000"/>
          <w:kern w:val="0"/>
          <w:szCs w:val="28"/>
        </w:rPr>
        <w:t xml:space="preserve">.1 </w:t>
      </w:r>
      <w:r>
        <w:rPr>
          <w:rFonts w:cs="Times New Roman"/>
          <w:snapToGrid w:val="0"/>
          <w:color w:val="000000"/>
          <w:kern w:val="0"/>
          <w:szCs w:val="28"/>
        </w:rPr>
        <w:t xml:space="preserve"> </w:t>
      </w:r>
      <w:r>
        <w:rPr>
          <w:rFonts w:hint="eastAsia" w:cs="Times New Roman"/>
          <w:snapToGrid w:val="0"/>
          <w:color w:val="000000"/>
          <w:kern w:val="0"/>
          <w:szCs w:val="28"/>
        </w:rPr>
        <w:t>卫生健康委员会负责医疗卫生应急专业救援队伍建设，根据需要及时赴受灾地区开展医疗救治和卫生防疫等工作。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w:t>
      </w:r>
      <w:r>
        <w:rPr>
          <w:rFonts w:cs="Times New Roman"/>
          <w:snapToGrid w:val="0"/>
          <w:color w:val="000000"/>
          <w:kern w:val="0"/>
          <w:szCs w:val="28"/>
        </w:rPr>
        <w:t>4</w:t>
      </w:r>
      <w:r>
        <w:rPr>
          <w:rFonts w:hint="eastAsia" w:cs="Times New Roman"/>
          <w:snapToGrid w:val="0"/>
          <w:color w:val="000000"/>
          <w:kern w:val="0"/>
          <w:szCs w:val="28"/>
        </w:rPr>
        <w:t xml:space="preserve">.2 </w:t>
      </w:r>
      <w:r>
        <w:rPr>
          <w:rFonts w:cs="Times New Roman"/>
          <w:snapToGrid w:val="0"/>
          <w:color w:val="000000"/>
          <w:kern w:val="0"/>
          <w:szCs w:val="28"/>
        </w:rPr>
        <w:t xml:space="preserve"> </w:t>
      </w:r>
      <w:r>
        <w:rPr>
          <w:rFonts w:hint="eastAsia" w:cs="Times New Roman"/>
          <w:snapToGrid w:val="0"/>
          <w:color w:val="000000"/>
          <w:kern w:val="0"/>
          <w:szCs w:val="28"/>
        </w:rPr>
        <w:t>市场监督管理局根据实际情况和受灾地区的请求，及时为受灾地区提供药品、器械等医疗卫生物资和设备。必要时，动员蓝天救援队会等社会力量参与现场应急救护工作。</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98" w:name="_Toc186446562"/>
      <w:r>
        <w:rPr>
          <w:rFonts w:hint="eastAsia" w:eastAsia="楷体_GB2312" w:cs="Times New Roman"/>
          <w:snapToGrid w:val="0"/>
          <w:color w:val="000000"/>
          <w:kern w:val="0"/>
          <w:szCs w:val="28"/>
        </w:rPr>
        <w:t>7.</w:t>
      </w:r>
      <w:r>
        <w:rPr>
          <w:rFonts w:eastAsia="楷体_GB2312" w:cs="Times New Roman"/>
          <w:snapToGrid w:val="0"/>
          <w:color w:val="000000"/>
          <w:kern w:val="0"/>
          <w:szCs w:val="28"/>
        </w:rPr>
        <w:t xml:space="preserve">5  </w:t>
      </w:r>
      <w:r>
        <w:rPr>
          <w:rFonts w:hint="eastAsia" w:eastAsia="楷体_GB2312" w:cs="Times New Roman"/>
          <w:snapToGrid w:val="0"/>
          <w:color w:val="000000"/>
          <w:kern w:val="0"/>
          <w:szCs w:val="28"/>
        </w:rPr>
        <w:t>交通运输保障和治安维护</w:t>
      </w:r>
      <w:bookmarkEnd w:id="98"/>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w:t>
      </w:r>
      <w:r>
        <w:rPr>
          <w:rFonts w:cs="Times New Roman"/>
          <w:snapToGrid w:val="0"/>
          <w:color w:val="000000"/>
          <w:kern w:val="0"/>
          <w:szCs w:val="28"/>
        </w:rPr>
        <w:t>5</w:t>
      </w:r>
      <w:r>
        <w:rPr>
          <w:rFonts w:hint="eastAsia" w:cs="Times New Roman"/>
          <w:snapToGrid w:val="0"/>
          <w:color w:val="000000"/>
          <w:kern w:val="0"/>
          <w:szCs w:val="28"/>
        </w:rPr>
        <w:t>.1</w:t>
      </w:r>
      <w:r>
        <w:rPr>
          <w:rFonts w:cs="Times New Roman"/>
          <w:snapToGrid w:val="0"/>
          <w:color w:val="000000"/>
          <w:kern w:val="0"/>
          <w:szCs w:val="28"/>
        </w:rPr>
        <w:t xml:space="preserve"> </w:t>
      </w:r>
      <w:r>
        <w:rPr>
          <w:rFonts w:hint="eastAsia" w:cs="Times New Roman"/>
          <w:snapToGrid w:val="0"/>
          <w:color w:val="000000"/>
          <w:kern w:val="0"/>
          <w:szCs w:val="28"/>
        </w:rPr>
        <w:t xml:space="preserve"> 园区公安分局及规划建设委员会应当确保救灾人员和受到灾害危害的人员、救灾物资、救援设备优先运输。应急救灾期间，执行抢险救灾任务的车辆应优先通行，免交车辆通行费。交通设施受损时，相关部门应迅速组织力量进行抢修。</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w:t>
      </w:r>
      <w:r>
        <w:rPr>
          <w:rFonts w:cs="Times New Roman"/>
          <w:snapToGrid w:val="0"/>
          <w:color w:val="000000"/>
          <w:kern w:val="0"/>
          <w:szCs w:val="28"/>
        </w:rPr>
        <w:t>5</w:t>
      </w:r>
      <w:r>
        <w:rPr>
          <w:rFonts w:hint="eastAsia" w:cs="Times New Roman"/>
          <w:snapToGrid w:val="0"/>
          <w:color w:val="000000"/>
          <w:kern w:val="0"/>
          <w:szCs w:val="28"/>
        </w:rPr>
        <w:t xml:space="preserve">.2 </w:t>
      </w:r>
      <w:r>
        <w:rPr>
          <w:rFonts w:cs="Times New Roman"/>
          <w:snapToGrid w:val="0"/>
          <w:color w:val="000000"/>
          <w:kern w:val="0"/>
          <w:szCs w:val="28"/>
        </w:rPr>
        <w:t xml:space="preserve"> </w:t>
      </w:r>
      <w:r>
        <w:rPr>
          <w:rFonts w:hint="eastAsia" w:cs="Times New Roman"/>
          <w:snapToGrid w:val="0"/>
          <w:color w:val="000000"/>
          <w:kern w:val="0"/>
          <w:szCs w:val="28"/>
        </w:rPr>
        <w:t>根据救灾工作需要，园区公安分局可对现场及相关通道实行交通管制，开设救灾应急“绿色通道”，保证救灾工作顺利开展。在紧急情况下，可征用必要的交通工具、设备、场地，确保抢险救灾工作有序开展。</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w:t>
      </w:r>
      <w:r>
        <w:rPr>
          <w:rFonts w:cs="Times New Roman"/>
          <w:snapToGrid w:val="0"/>
          <w:color w:val="000000"/>
          <w:kern w:val="0"/>
          <w:szCs w:val="28"/>
        </w:rPr>
        <w:t>5</w:t>
      </w:r>
      <w:r>
        <w:rPr>
          <w:rFonts w:hint="eastAsia" w:cs="Times New Roman"/>
          <w:snapToGrid w:val="0"/>
          <w:color w:val="000000"/>
          <w:kern w:val="0"/>
          <w:szCs w:val="28"/>
        </w:rPr>
        <w:t>.3</w:t>
      </w:r>
      <w:r>
        <w:rPr>
          <w:rFonts w:cs="Times New Roman"/>
          <w:snapToGrid w:val="0"/>
          <w:color w:val="000000"/>
          <w:kern w:val="0"/>
          <w:szCs w:val="28"/>
        </w:rPr>
        <w:t xml:space="preserve"> </w:t>
      </w:r>
      <w:r>
        <w:rPr>
          <w:rFonts w:hint="eastAsia" w:cs="Times New Roman"/>
          <w:snapToGrid w:val="0"/>
          <w:color w:val="000000"/>
          <w:kern w:val="0"/>
          <w:szCs w:val="28"/>
        </w:rPr>
        <w:t xml:space="preserve"> 园区公安分局按照有关规定，参与应急处置和社会治安秩序维护工作。视情制定灾区应急状况下维护社会治安、交通秩序的行动方案，依法严厉打击违法犯罪活动。必要时，依法采取管制措施，有效维护灾区社会治安秩序。</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99" w:name="_Toc186446563"/>
      <w:r>
        <w:rPr>
          <w:rFonts w:hint="eastAsia" w:eastAsia="楷体_GB2312" w:cs="Times New Roman"/>
          <w:snapToGrid w:val="0"/>
          <w:color w:val="000000"/>
          <w:kern w:val="0"/>
          <w:szCs w:val="28"/>
        </w:rPr>
        <w:t>7.</w:t>
      </w:r>
      <w:r>
        <w:rPr>
          <w:rFonts w:eastAsia="楷体_GB2312" w:cs="Times New Roman"/>
          <w:snapToGrid w:val="0"/>
          <w:color w:val="000000"/>
          <w:kern w:val="0"/>
          <w:szCs w:val="28"/>
        </w:rPr>
        <w:t xml:space="preserve">6  </w:t>
      </w:r>
      <w:r>
        <w:rPr>
          <w:rFonts w:hint="eastAsia" w:eastAsia="楷体_GB2312" w:cs="Times New Roman"/>
          <w:snapToGrid w:val="0"/>
          <w:color w:val="000000"/>
          <w:kern w:val="0"/>
          <w:szCs w:val="28"/>
        </w:rPr>
        <w:t>人力资源保障</w:t>
      </w:r>
      <w:bookmarkEnd w:id="99"/>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w:t>
      </w:r>
      <w:r>
        <w:rPr>
          <w:rFonts w:cs="Times New Roman"/>
          <w:snapToGrid w:val="0"/>
          <w:color w:val="000000"/>
          <w:kern w:val="0"/>
          <w:szCs w:val="28"/>
        </w:rPr>
        <w:t>6</w:t>
      </w:r>
      <w:r>
        <w:rPr>
          <w:rFonts w:hint="eastAsia" w:cs="Times New Roman"/>
          <w:snapToGrid w:val="0"/>
          <w:color w:val="000000"/>
          <w:kern w:val="0"/>
          <w:szCs w:val="28"/>
        </w:rPr>
        <w:t>.1</w:t>
      </w:r>
      <w:r>
        <w:rPr>
          <w:rFonts w:cs="Times New Roman"/>
          <w:snapToGrid w:val="0"/>
          <w:color w:val="000000"/>
          <w:kern w:val="0"/>
          <w:szCs w:val="28"/>
        </w:rPr>
        <w:t xml:space="preserve">  </w:t>
      </w:r>
      <w:r>
        <w:rPr>
          <w:rFonts w:hint="eastAsia" w:cs="Times New Roman"/>
          <w:snapToGrid w:val="0"/>
          <w:color w:val="000000"/>
          <w:kern w:val="0"/>
          <w:szCs w:val="28"/>
        </w:rPr>
        <w:t>加强自然灾害各类专业救援队伍、灾害管理人员队伍建设，发挥公安、消防、医疗卫生等参与抢险救灾的突击队作用，提高自然灾害救助能力。</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w:t>
      </w:r>
      <w:r>
        <w:rPr>
          <w:rFonts w:cs="Times New Roman"/>
          <w:snapToGrid w:val="0"/>
          <w:color w:val="000000"/>
          <w:kern w:val="0"/>
          <w:szCs w:val="28"/>
        </w:rPr>
        <w:t>6</w:t>
      </w:r>
      <w:r>
        <w:rPr>
          <w:rFonts w:hint="eastAsia" w:cs="Times New Roman"/>
          <w:snapToGrid w:val="0"/>
          <w:color w:val="000000"/>
          <w:kern w:val="0"/>
          <w:szCs w:val="28"/>
        </w:rPr>
        <w:t>.2</w:t>
      </w:r>
      <w:r>
        <w:rPr>
          <w:rFonts w:cs="Times New Roman"/>
          <w:snapToGrid w:val="0"/>
          <w:color w:val="000000"/>
          <w:kern w:val="0"/>
          <w:szCs w:val="28"/>
        </w:rPr>
        <w:t xml:space="preserve">  </w:t>
      </w:r>
      <w:r>
        <w:rPr>
          <w:rFonts w:hint="eastAsia" w:cs="Times New Roman"/>
          <w:snapToGrid w:val="0"/>
          <w:color w:val="000000"/>
          <w:kern w:val="0"/>
          <w:szCs w:val="28"/>
        </w:rPr>
        <w:t>组织应急管理、自然资源和规划、住房和城乡建设、生态环境、水务、卫生健康等方面的专家，重点开展灾情会商、现场评估及灾害管理的业务咨询工作。</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100" w:name="_Toc186446564"/>
      <w:r>
        <w:rPr>
          <w:rFonts w:hint="eastAsia" w:eastAsia="楷体_GB2312" w:cs="Times New Roman"/>
          <w:snapToGrid w:val="0"/>
          <w:color w:val="000000"/>
          <w:kern w:val="0"/>
          <w:szCs w:val="28"/>
        </w:rPr>
        <w:t>7.</w:t>
      </w:r>
      <w:r>
        <w:rPr>
          <w:rFonts w:eastAsia="楷体_GB2312" w:cs="Times New Roman"/>
          <w:snapToGrid w:val="0"/>
          <w:color w:val="000000"/>
          <w:kern w:val="0"/>
          <w:szCs w:val="28"/>
        </w:rPr>
        <w:t xml:space="preserve">7 </w:t>
      </w:r>
      <w:r>
        <w:rPr>
          <w:rFonts w:hint="eastAsia" w:eastAsia="楷体_GB2312" w:cs="Times New Roman"/>
          <w:snapToGrid w:val="0"/>
          <w:color w:val="000000"/>
          <w:kern w:val="0"/>
          <w:szCs w:val="28"/>
        </w:rPr>
        <w:t xml:space="preserve"> 社会动员保障</w:t>
      </w:r>
      <w:bookmarkEnd w:id="100"/>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w:t>
      </w:r>
      <w:r>
        <w:rPr>
          <w:rFonts w:cs="Times New Roman"/>
          <w:snapToGrid w:val="0"/>
          <w:color w:val="000000"/>
          <w:kern w:val="0"/>
          <w:szCs w:val="28"/>
        </w:rPr>
        <w:t>7</w:t>
      </w:r>
      <w:r>
        <w:rPr>
          <w:rFonts w:hint="eastAsia" w:cs="Times New Roman"/>
          <w:snapToGrid w:val="0"/>
          <w:color w:val="000000"/>
          <w:kern w:val="0"/>
          <w:szCs w:val="28"/>
        </w:rPr>
        <w:t>.1</w:t>
      </w:r>
      <w:r>
        <w:rPr>
          <w:rFonts w:cs="Times New Roman"/>
          <w:snapToGrid w:val="0"/>
          <w:color w:val="000000"/>
          <w:kern w:val="0"/>
          <w:szCs w:val="28"/>
        </w:rPr>
        <w:t xml:space="preserve"> </w:t>
      </w:r>
      <w:r>
        <w:rPr>
          <w:rFonts w:hint="eastAsia" w:cs="Times New Roman"/>
          <w:snapToGrid w:val="0"/>
          <w:color w:val="000000"/>
          <w:kern w:val="0"/>
          <w:szCs w:val="28"/>
        </w:rPr>
        <w:t xml:space="preserve"> </w:t>
      </w:r>
      <w:r>
        <w:rPr>
          <w:rFonts w:cs="Times New Roman"/>
          <w:snapToGrid w:val="0"/>
          <w:color w:val="000000"/>
          <w:kern w:val="0"/>
          <w:szCs w:val="28"/>
        </w:rPr>
        <w:t>应急管理局、社会事业局等有关部门完善救灾捐赠管理相关政策，建立健全救灾捐赠动员、运行和监督管理机制，规范救灾捐赠的组织发动、款物接收、统计、分配、使用、公示反馈等工作。</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w:t>
      </w:r>
      <w:r>
        <w:rPr>
          <w:rFonts w:cs="Times New Roman"/>
          <w:snapToGrid w:val="0"/>
          <w:color w:val="000000"/>
          <w:kern w:val="0"/>
          <w:szCs w:val="28"/>
        </w:rPr>
        <w:t>7</w:t>
      </w:r>
      <w:r>
        <w:rPr>
          <w:rFonts w:hint="eastAsia" w:cs="Times New Roman"/>
          <w:snapToGrid w:val="0"/>
          <w:color w:val="000000"/>
          <w:kern w:val="0"/>
          <w:szCs w:val="28"/>
        </w:rPr>
        <w:t xml:space="preserve">.2 </w:t>
      </w:r>
      <w:r>
        <w:rPr>
          <w:rFonts w:cs="Times New Roman"/>
          <w:snapToGrid w:val="0"/>
          <w:color w:val="000000"/>
          <w:kern w:val="0"/>
          <w:szCs w:val="28"/>
        </w:rPr>
        <w:t xml:space="preserve"> </w:t>
      </w:r>
      <w:r>
        <w:rPr>
          <w:rFonts w:hint="eastAsia" w:cs="Times New Roman"/>
          <w:snapToGrid w:val="0"/>
          <w:color w:val="000000"/>
          <w:kern w:val="0"/>
          <w:szCs w:val="28"/>
        </w:rPr>
        <w:t>应急管理局发挥保险等市场机制在灾害风险防范、损失补偿、恢复重建等方面的积极作用；积极稳妥推进公共安全救助保险工作；保险企业要建立自然灾害理赔绿色通道，提升服务水平，缩短理赔时效。</w:t>
      </w:r>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101" w:name="_Toc186446565"/>
      <w:r>
        <w:rPr>
          <w:rFonts w:hint="eastAsia" w:eastAsia="楷体_GB2312" w:cs="Times New Roman"/>
          <w:snapToGrid w:val="0"/>
          <w:color w:val="000000"/>
          <w:kern w:val="0"/>
          <w:szCs w:val="28"/>
        </w:rPr>
        <w:t>7.</w:t>
      </w:r>
      <w:r>
        <w:rPr>
          <w:rFonts w:eastAsia="楷体_GB2312" w:cs="Times New Roman"/>
          <w:snapToGrid w:val="0"/>
          <w:color w:val="000000"/>
          <w:kern w:val="0"/>
          <w:szCs w:val="28"/>
        </w:rPr>
        <w:t>8</w:t>
      </w:r>
      <w:r>
        <w:rPr>
          <w:rFonts w:hint="eastAsia" w:eastAsia="楷体_GB2312" w:cs="Times New Roman"/>
          <w:snapToGrid w:val="0"/>
          <w:color w:val="000000"/>
          <w:kern w:val="0"/>
          <w:szCs w:val="28"/>
        </w:rPr>
        <w:t xml:space="preserve">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宣传和培训</w:t>
      </w:r>
      <w:bookmarkEnd w:id="101"/>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w:t>
      </w:r>
      <w:r>
        <w:rPr>
          <w:rFonts w:cs="Times New Roman"/>
          <w:snapToGrid w:val="0"/>
          <w:color w:val="000000"/>
          <w:kern w:val="0"/>
          <w:szCs w:val="28"/>
        </w:rPr>
        <w:t>8</w:t>
      </w:r>
      <w:r>
        <w:rPr>
          <w:rFonts w:hint="eastAsia" w:cs="Times New Roman"/>
          <w:snapToGrid w:val="0"/>
          <w:color w:val="000000"/>
          <w:kern w:val="0"/>
          <w:szCs w:val="28"/>
        </w:rPr>
        <w:t xml:space="preserve">.1 </w:t>
      </w:r>
      <w:r>
        <w:rPr>
          <w:rFonts w:cs="Times New Roman"/>
          <w:snapToGrid w:val="0"/>
          <w:color w:val="000000"/>
          <w:kern w:val="0"/>
          <w:szCs w:val="28"/>
        </w:rPr>
        <w:t xml:space="preserve"> </w:t>
      </w:r>
      <w:r>
        <w:rPr>
          <w:rFonts w:hint="eastAsia" w:cs="Times New Roman"/>
          <w:snapToGrid w:val="0"/>
          <w:color w:val="000000"/>
          <w:kern w:val="0"/>
          <w:szCs w:val="28"/>
        </w:rPr>
        <w:t>园区各相关部门应广泛开展防灾减灾救灾宣传活动，利用各类媒体和平台宣传灾害应急法律法规和预防、避险、避灾、自救、互救常识，组织好“5.12全国防灾减灾日”“国际减灾日”“全国消防日”等活动，增强公民防灾减灾意识和避险自救互救能力。积极推进社区减灾活动，推动综合减灾示范社区建设。</w:t>
      </w:r>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7.</w:t>
      </w:r>
      <w:r>
        <w:rPr>
          <w:rFonts w:cs="Times New Roman"/>
          <w:snapToGrid w:val="0"/>
          <w:color w:val="000000"/>
          <w:kern w:val="0"/>
          <w:szCs w:val="28"/>
        </w:rPr>
        <w:t>8</w:t>
      </w:r>
      <w:r>
        <w:rPr>
          <w:rFonts w:hint="eastAsia" w:cs="Times New Roman"/>
          <w:snapToGrid w:val="0"/>
          <w:color w:val="000000"/>
          <w:kern w:val="0"/>
          <w:szCs w:val="28"/>
        </w:rPr>
        <w:t xml:space="preserve">.2 </w:t>
      </w:r>
      <w:r>
        <w:rPr>
          <w:rFonts w:cs="Times New Roman"/>
          <w:snapToGrid w:val="0"/>
          <w:color w:val="000000"/>
          <w:kern w:val="0"/>
          <w:szCs w:val="28"/>
        </w:rPr>
        <w:t xml:space="preserve"> </w:t>
      </w:r>
      <w:r>
        <w:rPr>
          <w:rFonts w:hint="eastAsia" w:cs="Times New Roman"/>
          <w:snapToGrid w:val="0"/>
          <w:color w:val="000000"/>
          <w:kern w:val="0"/>
          <w:szCs w:val="28"/>
        </w:rPr>
        <w:t>有关部门应组织开展灾害管理人员和专业应急救援队伍、社会组织和志愿者培训。</w:t>
      </w:r>
    </w:p>
    <w:p>
      <w:pPr>
        <w:keepNext/>
        <w:keepLines/>
        <w:autoSpaceDE w:val="0"/>
        <w:autoSpaceDN w:val="0"/>
        <w:adjustRightInd w:val="0"/>
        <w:snapToGrid w:val="0"/>
        <w:ind w:firstLine="640"/>
        <w:textAlignment w:val="baseline"/>
        <w:outlineLvl w:val="0"/>
        <w:rPr>
          <w:rFonts w:eastAsia="黑体" w:cs="Times New Roman"/>
          <w:snapToGrid w:val="0"/>
          <w:color w:val="000000"/>
          <w:kern w:val="44"/>
          <w:szCs w:val="28"/>
        </w:rPr>
      </w:pPr>
      <w:bookmarkStart w:id="102" w:name="_Toc186446566"/>
      <w:r>
        <w:rPr>
          <w:rFonts w:eastAsia="黑体" w:cs="Times New Roman"/>
          <w:snapToGrid w:val="0"/>
          <w:color w:val="000000"/>
          <w:kern w:val="44"/>
          <w:szCs w:val="28"/>
        </w:rPr>
        <w:t>8</w:t>
      </w:r>
      <w:r>
        <w:rPr>
          <w:rFonts w:hint="eastAsia" w:eastAsia="黑体" w:cs="Times New Roman"/>
          <w:snapToGrid w:val="0"/>
          <w:color w:val="000000"/>
          <w:kern w:val="44"/>
          <w:szCs w:val="28"/>
        </w:rPr>
        <w:t xml:space="preserve"> </w:t>
      </w:r>
      <w:r>
        <w:rPr>
          <w:rFonts w:eastAsia="黑体" w:cs="Times New Roman"/>
          <w:snapToGrid w:val="0"/>
          <w:color w:val="000000"/>
          <w:kern w:val="44"/>
          <w:szCs w:val="28"/>
        </w:rPr>
        <w:t xml:space="preserve"> </w:t>
      </w:r>
      <w:r>
        <w:rPr>
          <w:rFonts w:hint="eastAsia" w:eastAsia="黑体" w:cs="Times New Roman"/>
          <w:snapToGrid w:val="0"/>
          <w:color w:val="000000"/>
          <w:kern w:val="44"/>
          <w:szCs w:val="28"/>
        </w:rPr>
        <w:t>附则</w:t>
      </w:r>
      <w:bookmarkEnd w:id="102"/>
    </w:p>
    <w:p>
      <w:pPr>
        <w:keepNext/>
        <w:keepLines/>
        <w:autoSpaceDE w:val="0"/>
        <w:autoSpaceDN w:val="0"/>
        <w:adjustRightInd w:val="0"/>
        <w:snapToGrid w:val="0"/>
        <w:ind w:firstLine="640"/>
        <w:textAlignment w:val="baseline"/>
        <w:outlineLvl w:val="1"/>
        <w:rPr>
          <w:rFonts w:eastAsia="楷体_GB2312" w:cs="Times New Roman"/>
          <w:snapToGrid w:val="0"/>
          <w:color w:val="000000"/>
          <w:kern w:val="0"/>
          <w:szCs w:val="28"/>
        </w:rPr>
      </w:pPr>
      <w:bookmarkStart w:id="103" w:name="_Toc186446567"/>
      <w:r>
        <w:rPr>
          <w:rFonts w:eastAsia="楷体_GB2312" w:cs="Times New Roman"/>
          <w:snapToGrid w:val="0"/>
          <w:color w:val="000000"/>
          <w:kern w:val="0"/>
          <w:szCs w:val="28"/>
        </w:rPr>
        <w:t>8</w:t>
      </w:r>
      <w:r>
        <w:rPr>
          <w:rFonts w:hint="eastAsia" w:eastAsia="楷体_GB2312" w:cs="Times New Roman"/>
          <w:snapToGrid w:val="0"/>
          <w:color w:val="000000"/>
          <w:kern w:val="0"/>
          <w:szCs w:val="28"/>
        </w:rPr>
        <w:t xml:space="preserve">.1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预案管理</w:t>
      </w:r>
      <w:bookmarkEnd w:id="103"/>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本预案由应急管理局制定，报园区管委会批准后实施。预案实施后，应急管理局应当适时召集有关部门和专家进行评估，并视情况变化做出相应修改后报园区管委会审批。有关部门和单位要制定预案工作手册、行动方案等，确保责任落实到位。</w:t>
      </w:r>
    </w:p>
    <w:p>
      <w:pPr>
        <w:keepNext/>
        <w:keepLines/>
        <w:autoSpaceDE w:val="0"/>
        <w:autoSpaceDN w:val="0"/>
        <w:adjustRightInd w:val="0"/>
        <w:snapToGrid w:val="0"/>
        <w:spacing w:before="217" w:beforeLines="50" w:after="217" w:afterLines="50"/>
        <w:ind w:firstLine="640"/>
        <w:textAlignment w:val="baseline"/>
        <w:outlineLvl w:val="1"/>
        <w:rPr>
          <w:rFonts w:eastAsia="楷体_GB2312" w:cs="Times New Roman"/>
          <w:snapToGrid w:val="0"/>
          <w:color w:val="000000"/>
          <w:kern w:val="0"/>
          <w:szCs w:val="28"/>
        </w:rPr>
      </w:pPr>
      <w:bookmarkStart w:id="104" w:name="_Toc186446568"/>
      <w:r>
        <w:rPr>
          <w:rFonts w:eastAsia="楷体_GB2312" w:cs="Times New Roman"/>
          <w:snapToGrid w:val="0"/>
          <w:color w:val="000000"/>
          <w:kern w:val="0"/>
          <w:szCs w:val="28"/>
        </w:rPr>
        <w:t>8</w:t>
      </w:r>
      <w:r>
        <w:rPr>
          <w:rFonts w:hint="eastAsia" w:eastAsia="楷体_GB2312" w:cs="Times New Roman"/>
          <w:snapToGrid w:val="0"/>
          <w:color w:val="000000"/>
          <w:kern w:val="0"/>
          <w:szCs w:val="28"/>
        </w:rPr>
        <w:t xml:space="preserve">.2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预案解释</w:t>
      </w:r>
      <w:bookmarkEnd w:id="104"/>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本预案由应急管理局负责解释。</w:t>
      </w:r>
    </w:p>
    <w:p>
      <w:pPr>
        <w:keepNext/>
        <w:keepLines/>
        <w:autoSpaceDE w:val="0"/>
        <w:autoSpaceDN w:val="0"/>
        <w:adjustRightInd w:val="0"/>
        <w:snapToGrid w:val="0"/>
        <w:spacing w:before="217" w:beforeLines="50" w:after="217" w:afterLines="50"/>
        <w:ind w:firstLine="640"/>
        <w:textAlignment w:val="baseline"/>
        <w:outlineLvl w:val="1"/>
        <w:rPr>
          <w:rFonts w:eastAsia="楷体_GB2312" w:cs="Times New Roman"/>
          <w:snapToGrid w:val="0"/>
          <w:color w:val="000000"/>
          <w:kern w:val="0"/>
          <w:szCs w:val="28"/>
        </w:rPr>
      </w:pPr>
      <w:bookmarkStart w:id="105" w:name="_Toc186446569"/>
      <w:r>
        <w:rPr>
          <w:rFonts w:eastAsia="楷体_GB2312" w:cs="Times New Roman"/>
          <w:snapToGrid w:val="0"/>
          <w:color w:val="000000"/>
          <w:kern w:val="0"/>
          <w:szCs w:val="28"/>
        </w:rPr>
        <w:t>8</w:t>
      </w:r>
      <w:r>
        <w:rPr>
          <w:rFonts w:hint="eastAsia" w:eastAsia="楷体_GB2312" w:cs="Times New Roman"/>
          <w:snapToGrid w:val="0"/>
          <w:color w:val="000000"/>
          <w:kern w:val="0"/>
          <w:szCs w:val="28"/>
        </w:rPr>
        <w:t xml:space="preserve">.3 </w:t>
      </w:r>
      <w:r>
        <w:rPr>
          <w:rFonts w:eastAsia="楷体_GB2312" w:cs="Times New Roman"/>
          <w:snapToGrid w:val="0"/>
          <w:color w:val="000000"/>
          <w:kern w:val="0"/>
          <w:szCs w:val="28"/>
        </w:rPr>
        <w:t xml:space="preserve"> </w:t>
      </w:r>
      <w:r>
        <w:rPr>
          <w:rFonts w:hint="eastAsia" w:eastAsia="楷体_GB2312" w:cs="Times New Roman"/>
          <w:snapToGrid w:val="0"/>
          <w:color w:val="000000"/>
          <w:kern w:val="0"/>
          <w:szCs w:val="28"/>
        </w:rPr>
        <w:t>发布实施</w:t>
      </w:r>
      <w:bookmarkEnd w:id="105"/>
    </w:p>
    <w:p>
      <w:pPr>
        <w:autoSpaceDE w:val="0"/>
        <w:autoSpaceDN w:val="0"/>
        <w:adjustRightInd w:val="0"/>
        <w:snapToGrid w:val="0"/>
        <w:ind w:firstLine="640"/>
        <w:textAlignment w:val="baseline"/>
        <w:rPr>
          <w:rFonts w:cs="Times New Roman"/>
          <w:snapToGrid w:val="0"/>
          <w:color w:val="000000"/>
          <w:kern w:val="0"/>
          <w:szCs w:val="28"/>
        </w:rPr>
      </w:pPr>
      <w:r>
        <w:rPr>
          <w:rFonts w:hint="eastAsia" w:cs="Times New Roman"/>
          <w:snapToGrid w:val="0"/>
          <w:color w:val="000000"/>
          <w:kern w:val="0"/>
          <w:szCs w:val="28"/>
        </w:rPr>
        <w:t>本预案自发布之日起施行。</w:t>
      </w:r>
    </w:p>
    <w:p>
      <w:pPr>
        <w:autoSpaceDE w:val="0"/>
        <w:autoSpaceDN w:val="0"/>
        <w:adjustRightInd w:val="0"/>
        <w:snapToGrid w:val="0"/>
        <w:ind w:firstLine="0" w:firstLineChars="0"/>
        <w:textAlignment w:val="baseline"/>
        <w:rPr>
          <w:rFonts w:cs="Times New Roman"/>
          <w:snapToGrid w:val="0"/>
          <w:color w:val="000000"/>
          <w:kern w:val="0"/>
          <w:szCs w:val="28"/>
        </w:rPr>
      </w:pPr>
      <w:r>
        <w:rPr>
          <w:rFonts w:hint="eastAsia" w:cs="Times New Roman"/>
          <w:snapToGrid w:val="0"/>
          <w:color w:val="000000"/>
          <w:kern w:val="0"/>
          <w:szCs w:val="28"/>
        </w:rPr>
        <w:br w:type="page"/>
      </w:r>
    </w:p>
    <w:p>
      <w:pPr>
        <w:keepNext/>
        <w:keepLines/>
        <w:autoSpaceDE w:val="0"/>
        <w:autoSpaceDN w:val="0"/>
        <w:adjustRightInd w:val="0"/>
        <w:snapToGrid w:val="0"/>
        <w:ind w:firstLine="0" w:firstLineChars="0"/>
        <w:textAlignment w:val="baseline"/>
        <w:outlineLvl w:val="0"/>
        <w:rPr>
          <w:rFonts w:eastAsia="黑体" w:cs="Times New Roman"/>
          <w:snapToGrid w:val="0"/>
          <w:color w:val="000000"/>
          <w:kern w:val="44"/>
          <w:szCs w:val="28"/>
        </w:rPr>
      </w:pPr>
      <w:bookmarkStart w:id="106" w:name="_Toc186446570"/>
      <w:r>
        <w:rPr>
          <w:rFonts w:hint="eastAsia" w:eastAsia="黑体" w:cs="Times New Roman"/>
          <w:snapToGrid w:val="0"/>
          <w:color w:val="000000"/>
          <w:kern w:val="44"/>
          <w:szCs w:val="28"/>
        </w:rPr>
        <w:t>附件</w:t>
      </w:r>
      <w:r>
        <w:rPr>
          <w:rFonts w:eastAsia="黑体" w:cs="Times New Roman"/>
          <w:snapToGrid w:val="0"/>
          <w:color w:val="000000"/>
          <w:kern w:val="44"/>
          <w:szCs w:val="28"/>
        </w:rPr>
        <w:t>1</w:t>
      </w:r>
    </w:p>
    <w:p>
      <w:pPr>
        <w:keepNext/>
        <w:keepLines/>
        <w:autoSpaceDE w:val="0"/>
        <w:autoSpaceDN w:val="0"/>
        <w:adjustRightInd w:val="0"/>
        <w:snapToGrid w:val="0"/>
        <w:ind w:firstLine="0" w:firstLineChars="0"/>
        <w:jc w:val="center"/>
        <w:textAlignment w:val="baseline"/>
        <w:outlineLvl w:val="0"/>
        <w:rPr>
          <w:rFonts w:eastAsia="黑体" w:cs="Times New Roman"/>
          <w:snapToGrid w:val="0"/>
          <w:color w:val="000000"/>
          <w:kern w:val="44"/>
          <w:szCs w:val="28"/>
        </w:rPr>
      </w:pPr>
      <w:r>
        <w:rPr>
          <w:rFonts w:hint="eastAsia" w:eastAsia="黑体" w:cs="Times New Roman"/>
          <w:snapToGrid w:val="0"/>
          <w:color w:val="000000"/>
          <w:kern w:val="44"/>
          <w:szCs w:val="28"/>
        </w:rPr>
        <w:t>应急组织体系图</w:t>
      </w:r>
      <w:bookmarkEnd w:id="106"/>
    </w:p>
    <w:p>
      <w:pPr>
        <w:kinsoku w:val="0"/>
        <w:autoSpaceDE w:val="0"/>
        <w:autoSpaceDN w:val="0"/>
        <w:adjustRightInd w:val="0"/>
        <w:snapToGrid w:val="0"/>
        <w:ind w:firstLine="640"/>
        <w:textAlignment w:val="baseline"/>
        <w:rPr>
          <w:rFonts w:cs="Times New Roman"/>
          <w:snapToGrid w:val="0"/>
          <w:color w:val="000000"/>
          <w:kern w:val="0"/>
          <w:szCs w:val="28"/>
        </w:rPr>
      </w:pPr>
      <w:r>
        <w:rPr>
          <w:rFonts w:hint="eastAsia" w:cs="Times New Roman"/>
          <w:color w:val="000000"/>
          <w:kern w:val="0"/>
          <w:szCs w:val="28"/>
        </w:rPr>
        <mc:AlternateContent>
          <mc:Choice Requires="wpc">
            <w:drawing>
              <wp:anchor distT="0" distB="0" distL="114300" distR="114300" simplePos="0" relativeHeight="251660288" behindDoc="0" locked="0" layoutInCell="1" allowOverlap="1">
                <wp:simplePos x="0" y="0"/>
                <wp:positionH relativeFrom="column">
                  <wp:posOffset>-688340</wp:posOffset>
                </wp:positionH>
                <wp:positionV relativeFrom="paragraph">
                  <wp:posOffset>288290</wp:posOffset>
                </wp:positionV>
                <wp:extent cx="6838950" cy="6048375"/>
                <wp:effectExtent l="0" t="0" r="0" b="0"/>
                <wp:wrapNone/>
                <wp:docPr id="859912416" name="画布 8599124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矩形 1"/>
                        <wps:cNvSpPr/>
                        <wps:spPr>
                          <a:xfrm>
                            <a:off x="1590675" y="411524"/>
                            <a:ext cx="3800475" cy="702901"/>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tLeast"/>
                                <w:ind w:firstLine="0" w:firstLineChars="0"/>
                                <w:jc w:val="center"/>
                              </w:pPr>
                              <w:r>
                                <w:rPr>
                                  <w:rFonts w:hint="eastAsia"/>
                                </w:rPr>
                                <w:t>苏州工业园区自然灾害救助应急指挥部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4" name="矩形 264"/>
                        <wps:cNvSpPr/>
                        <wps:spPr>
                          <a:xfrm>
                            <a:off x="4237651" y="1389675"/>
                            <a:ext cx="2115525" cy="54390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ind w:firstLine="640"/>
                              </w:pPr>
                              <w:r>
                                <w:rPr>
                                  <w:rFonts w:hint="eastAsia" w:ascii="Times New Roman" w:eastAsia="仿宋_GB2312"/>
                                  <w:color w:val="000000"/>
                                  <w:sz w:val="32"/>
                                  <w:szCs w:val="32"/>
                                </w:rPr>
                                <w:t>现场指挥部</w:t>
                              </w:r>
                            </w:p>
                          </w:txbxContent>
                        </wps:txbx>
                        <wps:bodyPr rot="0" spcFirstLastPara="0" vert="horz" wrap="square" lIns="91440" tIns="45720" rIns="91440" bIns="45720" numCol="1" spcCol="0" rtlCol="0" fromWordArt="0" anchor="ctr" anchorCtr="0" forceAA="0" compatLnSpc="1">
                          <a:noAutofit/>
                        </wps:bodyPr>
                      </wps:wsp>
                      <wps:wsp>
                        <wps:cNvPr id="859912417" name="矩形: 圆角 859912417"/>
                        <wps:cNvSpPr/>
                        <wps:spPr>
                          <a:xfrm>
                            <a:off x="1285876" y="3353773"/>
                            <a:ext cx="590549" cy="2066925"/>
                          </a:xfrm>
                          <a:prstGeom prst="round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uto"/>
                                <w:ind w:firstLine="0" w:firstLineChars="0"/>
                                <w:jc w:val="center"/>
                              </w:pPr>
                              <w:r>
                                <w:rPr>
                                  <w:rFonts w:hint="eastAsia"/>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6" name="矩形: 圆角 266"/>
                        <wps:cNvSpPr/>
                        <wps:spPr>
                          <a:xfrm>
                            <a:off x="522900" y="3332774"/>
                            <a:ext cx="589915" cy="2066925"/>
                          </a:xfrm>
                          <a:prstGeom prst="round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jc w:val="center"/>
                              </w:pPr>
                              <w:r>
                                <w:rPr>
                                  <w:rFonts w:hint="eastAsia" w:ascii="Times New Roman" w:eastAsia="仿宋_GB2312"/>
                                  <w:color w:val="000000"/>
                                  <w:sz w:val="32"/>
                                  <w:szCs w:val="32"/>
                                </w:rPr>
                                <w:t>成员单位</w:t>
                              </w:r>
                            </w:p>
                          </w:txbxContent>
                        </wps:txbx>
                        <wps:bodyPr rot="0" spcFirstLastPara="0" vert="horz" wrap="square" lIns="91440" tIns="45720" rIns="91440" bIns="45720" numCol="1" spcCol="0" rtlCol="0" fromWordArt="0" anchor="ctr" anchorCtr="0" forceAA="0" compatLnSpc="1">
                          <a:noAutofit/>
                        </wps:bodyPr>
                      </wps:wsp>
                      <wps:wsp>
                        <wps:cNvPr id="267" name="矩形: 圆角 267"/>
                        <wps:cNvSpPr/>
                        <wps:spPr>
                          <a:xfrm>
                            <a:off x="2752727" y="3343271"/>
                            <a:ext cx="590549" cy="2066925"/>
                          </a:xfrm>
                          <a:prstGeom prst="round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uto"/>
                                <w:ind w:firstLine="0" w:firstLineChars="0"/>
                                <w:jc w:val="center"/>
                              </w:pPr>
                              <w:r>
                                <w:rPr>
                                  <w:rFonts w:hint="eastAsia"/>
                                </w:rPr>
                                <w:t>生活救助组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8" name="矩形: 圆角 268"/>
                        <wps:cNvSpPr/>
                        <wps:spPr>
                          <a:xfrm>
                            <a:off x="2018326" y="3345221"/>
                            <a:ext cx="589915" cy="2066925"/>
                          </a:xfrm>
                          <a:prstGeom prst="round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jc w:val="center"/>
                              </w:pPr>
                              <w:r>
                                <w:rPr>
                                  <w:rFonts w:hint="eastAsia" w:ascii="Times New Roman" w:eastAsia="仿宋_GB2312"/>
                                  <w:color w:val="000000"/>
                                  <w:sz w:val="32"/>
                                  <w:szCs w:val="32"/>
                                </w:rPr>
                                <w:t>紧急救援组</w:t>
                              </w:r>
                            </w:p>
                          </w:txbxContent>
                        </wps:txbx>
                        <wps:bodyPr rot="0" spcFirstLastPara="0" vert="horz" wrap="square" lIns="91440" tIns="45720" rIns="91440" bIns="45720" numCol="1" spcCol="0" rtlCol="0" fromWordArt="0" anchor="ctr" anchorCtr="0" forceAA="0" compatLnSpc="1">
                          <a:noAutofit/>
                        </wps:bodyPr>
                      </wps:wsp>
                      <wps:wsp>
                        <wps:cNvPr id="269" name="矩形: 圆角 269"/>
                        <wps:cNvSpPr/>
                        <wps:spPr>
                          <a:xfrm>
                            <a:off x="4286252" y="3354742"/>
                            <a:ext cx="590549" cy="2066925"/>
                          </a:xfrm>
                          <a:prstGeom prst="round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uto"/>
                                <w:ind w:firstLine="0" w:firstLineChars="0"/>
                                <w:jc w:val="center"/>
                              </w:pPr>
                              <w:r>
                                <w:rPr>
                                  <w:rFonts w:hint="eastAsia"/>
                                </w:rPr>
                                <w:t>卫生救护组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0" name="矩形: 圆角 270"/>
                        <wps:cNvSpPr/>
                        <wps:spPr>
                          <a:xfrm>
                            <a:off x="3494701" y="3344242"/>
                            <a:ext cx="589915" cy="2066925"/>
                          </a:xfrm>
                          <a:prstGeom prst="round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jc w:val="center"/>
                              </w:pPr>
                              <w:r>
                                <w:rPr>
                                  <w:rFonts w:hint="eastAsia" w:ascii="Times New Roman" w:eastAsia="仿宋_GB2312"/>
                                  <w:color w:val="000000"/>
                                  <w:sz w:val="32"/>
                                  <w:szCs w:val="32"/>
                                </w:rPr>
                                <w:t>物资保障组</w:t>
                              </w:r>
                            </w:p>
                          </w:txbxContent>
                        </wps:txbx>
                        <wps:bodyPr rot="0" spcFirstLastPara="0" vert="horz" wrap="square" lIns="91440" tIns="45720" rIns="91440" bIns="45720" numCol="1" spcCol="0" rtlCol="0" fromWordArt="0" anchor="ctr" anchorCtr="0" forceAA="0" compatLnSpc="1">
                          <a:noAutofit/>
                        </wps:bodyPr>
                      </wps:wsp>
                      <wps:wsp>
                        <wps:cNvPr id="271" name="矩形: 圆角 271"/>
                        <wps:cNvSpPr/>
                        <wps:spPr>
                          <a:xfrm>
                            <a:off x="5848352" y="3366215"/>
                            <a:ext cx="590549" cy="2066925"/>
                          </a:xfrm>
                          <a:prstGeom prst="round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uto"/>
                                <w:ind w:firstLine="0" w:firstLineChars="0"/>
                                <w:jc w:val="center"/>
                              </w:pPr>
                              <w:r>
                                <w:rPr>
                                  <w:rFonts w:hint="eastAsia"/>
                                </w:rPr>
                                <w:t>新闻宣传组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2" name="矩形: 圆角 272"/>
                        <wps:cNvSpPr/>
                        <wps:spPr>
                          <a:xfrm>
                            <a:off x="5056801" y="3355715"/>
                            <a:ext cx="589915" cy="2066925"/>
                          </a:xfrm>
                          <a:prstGeom prst="round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jc w:val="center"/>
                              </w:pPr>
                              <w:r>
                                <w:rPr>
                                  <w:rFonts w:hint="eastAsia" w:ascii="Times New Roman" w:eastAsia="仿宋_GB2312"/>
                                  <w:color w:val="000000"/>
                                  <w:sz w:val="32"/>
                                  <w:szCs w:val="32"/>
                                </w:rPr>
                                <w:t>设施抢修组</w:t>
                              </w:r>
                            </w:p>
                          </w:txbxContent>
                        </wps:txbx>
                        <wps:bodyPr rot="0" spcFirstLastPara="0" vert="horz" wrap="square" lIns="91440" tIns="45720" rIns="91440" bIns="45720" numCol="1" spcCol="0" rtlCol="0" fromWordArt="0" anchor="ctr" anchorCtr="0" forceAA="0" compatLnSpc="1">
                          <a:noAutofit/>
                        </wps:bodyPr>
                      </wps:wsp>
                      <wps:wsp>
                        <wps:cNvPr id="859912418" name="连接符: 肘形 859912418"/>
                        <wps:cNvCnPr>
                          <a:stCxn id="1" idx="2"/>
                          <a:endCxn id="266" idx="0"/>
                        </wps:cNvCnPr>
                        <wps:spPr>
                          <a:xfrm rot="5400000">
                            <a:off x="1045212" y="887072"/>
                            <a:ext cx="2218349" cy="2673055"/>
                          </a:xfrm>
                          <a:prstGeom prst="bentConnector3">
                            <a:avLst>
                              <a:gd name="adj1" fmla="val 50000"/>
                            </a:avLst>
                          </a:prstGeom>
                          <a:noFill/>
                          <a:ln w="9525" cap="flat" cmpd="sng" algn="ctr">
                            <a:solidFill>
                              <a:sysClr val="windowText" lastClr="000000">
                                <a:shade val="95000"/>
                                <a:satMod val="105000"/>
                              </a:sysClr>
                            </a:solidFill>
                            <a:prstDash val="solid"/>
                            <a:tailEnd type="triangle"/>
                          </a:ln>
                          <a:effectLst/>
                        </wps:spPr>
                        <wps:bodyPr/>
                      </wps:wsp>
                      <wps:wsp>
                        <wps:cNvPr id="859912420" name="连接符: 肘形 859912420"/>
                        <wps:cNvCnPr>
                          <a:stCxn id="1" idx="2"/>
                          <a:endCxn id="859912417" idx="0"/>
                        </wps:cNvCnPr>
                        <wps:spPr>
                          <a:xfrm rot="5400000">
                            <a:off x="1416358" y="1279218"/>
                            <a:ext cx="2239348" cy="1909762"/>
                          </a:xfrm>
                          <a:prstGeom prst="bentConnector3">
                            <a:avLst>
                              <a:gd name="adj1" fmla="val 49290"/>
                            </a:avLst>
                          </a:prstGeom>
                          <a:noFill/>
                          <a:ln w="9525" cap="flat" cmpd="sng" algn="ctr">
                            <a:solidFill>
                              <a:sysClr val="windowText" lastClr="000000">
                                <a:shade val="95000"/>
                                <a:satMod val="105000"/>
                              </a:sysClr>
                            </a:solidFill>
                            <a:prstDash val="solid"/>
                            <a:tailEnd type="triangle"/>
                          </a:ln>
                          <a:effectLst/>
                        </wps:spPr>
                        <wps:bodyPr/>
                      </wps:wsp>
                      <wps:wsp>
                        <wps:cNvPr id="859912421" name="连接符: 肘形 859912421"/>
                        <wps:cNvCnPr>
                          <a:stCxn id="1" idx="2"/>
                          <a:endCxn id="268" idx="0"/>
                        </wps:cNvCnPr>
                        <wps:spPr>
                          <a:xfrm rot="5400000">
                            <a:off x="1786701" y="1641009"/>
                            <a:ext cx="2230796" cy="1177629"/>
                          </a:xfrm>
                          <a:prstGeom prst="bentConnector3">
                            <a:avLst/>
                          </a:prstGeom>
                          <a:noFill/>
                          <a:ln w="9525" cap="flat" cmpd="sng" algn="ctr">
                            <a:solidFill>
                              <a:sysClr val="windowText" lastClr="000000">
                                <a:shade val="95000"/>
                                <a:satMod val="105000"/>
                              </a:sysClr>
                            </a:solidFill>
                            <a:prstDash val="solid"/>
                            <a:tailEnd type="triangle"/>
                          </a:ln>
                          <a:effectLst/>
                        </wps:spPr>
                        <wps:bodyPr/>
                      </wps:wsp>
                      <wps:wsp>
                        <wps:cNvPr id="859912422" name="连接符: 肘形 859912422"/>
                        <wps:cNvCnPr>
                          <a:stCxn id="1" idx="2"/>
                          <a:endCxn id="267" idx="0"/>
                        </wps:cNvCnPr>
                        <wps:spPr>
                          <a:xfrm rot="5400000">
                            <a:off x="2155035" y="2007393"/>
                            <a:ext cx="2228846" cy="442911"/>
                          </a:xfrm>
                          <a:prstGeom prst="bentConnector3">
                            <a:avLst>
                              <a:gd name="adj1" fmla="val 49643"/>
                            </a:avLst>
                          </a:prstGeom>
                          <a:noFill/>
                          <a:ln w="9525" cap="flat" cmpd="sng" algn="ctr">
                            <a:solidFill>
                              <a:sysClr val="windowText" lastClr="000000">
                                <a:shade val="95000"/>
                                <a:satMod val="105000"/>
                              </a:sysClr>
                            </a:solidFill>
                            <a:prstDash val="solid"/>
                            <a:tailEnd type="triangle"/>
                          </a:ln>
                          <a:effectLst/>
                        </wps:spPr>
                        <wps:bodyPr/>
                      </wps:wsp>
                      <wps:wsp>
                        <wps:cNvPr id="859912423" name="连接符: 肘形 859912423"/>
                        <wps:cNvCnPr>
                          <a:stCxn id="1" idx="2"/>
                          <a:endCxn id="270" idx="0"/>
                        </wps:cNvCnPr>
                        <wps:spPr>
                          <a:xfrm rot="16200000" flipH="1">
                            <a:off x="2525378" y="2079960"/>
                            <a:ext cx="2229817" cy="298746"/>
                          </a:xfrm>
                          <a:prstGeom prst="bentConnector3">
                            <a:avLst>
                              <a:gd name="adj1" fmla="val 50001"/>
                            </a:avLst>
                          </a:prstGeom>
                          <a:noFill/>
                          <a:ln w="9525" cap="flat" cmpd="sng" algn="ctr">
                            <a:solidFill>
                              <a:sysClr val="windowText" lastClr="000000">
                                <a:shade val="95000"/>
                                <a:satMod val="105000"/>
                              </a:sysClr>
                            </a:solidFill>
                            <a:prstDash val="solid"/>
                            <a:tailEnd type="triangle"/>
                          </a:ln>
                          <a:effectLst/>
                        </wps:spPr>
                        <wps:bodyPr/>
                      </wps:wsp>
                      <wps:wsp>
                        <wps:cNvPr id="859912424" name="连接符: 肘形 859912424"/>
                        <wps:cNvCnPr>
                          <a:stCxn id="1" idx="2"/>
                          <a:endCxn id="269" idx="0"/>
                        </wps:cNvCnPr>
                        <wps:spPr>
                          <a:xfrm rot="16200000" flipH="1">
                            <a:off x="2916062" y="1689276"/>
                            <a:ext cx="2240317" cy="1090614"/>
                          </a:xfrm>
                          <a:prstGeom prst="bentConnector3">
                            <a:avLst/>
                          </a:prstGeom>
                          <a:noFill/>
                          <a:ln w="9525" cap="flat" cmpd="sng" algn="ctr">
                            <a:solidFill>
                              <a:sysClr val="windowText" lastClr="000000">
                                <a:shade val="95000"/>
                                <a:satMod val="105000"/>
                              </a:sysClr>
                            </a:solidFill>
                            <a:prstDash val="solid"/>
                            <a:tailEnd type="triangle"/>
                          </a:ln>
                          <a:effectLst/>
                        </wps:spPr>
                        <wps:bodyPr/>
                      </wps:wsp>
                      <wps:wsp>
                        <wps:cNvPr id="859912425" name="连接符: 肘形 859912425"/>
                        <wps:cNvCnPr>
                          <a:stCxn id="1" idx="2"/>
                          <a:endCxn id="272" idx="0"/>
                        </wps:cNvCnPr>
                        <wps:spPr>
                          <a:xfrm rot="16200000" flipH="1">
                            <a:off x="3300691" y="1304647"/>
                            <a:ext cx="2241290" cy="1860846"/>
                          </a:xfrm>
                          <a:prstGeom prst="bentConnector3">
                            <a:avLst>
                              <a:gd name="adj1" fmla="val 50000"/>
                            </a:avLst>
                          </a:prstGeom>
                          <a:noFill/>
                          <a:ln w="9525" cap="flat" cmpd="sng" algn="ctr">
                            <a:solidFill>
                              <a:sysClr val="windowText" lastClr="000000">
                                <a:shade val="95000"/>
                                <a:satMod val="105000"/>
                              </a:sysClr>
                            </a:solidFill>
                            <a:prstDash val="solid"/>
                            <a:tailEnd type="triangle"/>
                          </a:ln>
                          <a:effectLst/>
                        </wps:spPr>
                        <wps:bodyPr/>
                      </wps:wsp>
                      <wps:wsp>
                        <wps:cNvPr id="859912426" name="连接符: 肘形 859912426"/>
                        <wps:cNvCnPr>
                          <a:stCxn id="1" idx="2"/>
                          <a:endCxn id="271" idx="0"/>
                        </wps:cNvCnPr>
                        <wps:spPr>
                          <a:xfrm rot="16200000" flipH="1">
                            <a:off x="3691375" y="913963"/>
                            <a:ext cx="2251790" cy="2652714"/>
                          </a:xfrm>
                          <a:prstGeom prst="bentConnector3">
                            <a:avLst>
                              <a:gd name="adj1" fmla="val 49294"/>
                            </a:avLst>
                          </a:prstGeom>
                          <a:noFill/>
                          <a:ln w="9525" cap="flat" cmpd="sng" algn="ctr">
                            <a:solidFill>
                              <a:sysClr val="windowText" lastClr="000000">
                                <a:shade val="95000"/>
                                <a:satMod val="105000"/>
                              </a:sysClr>
                            </a:solidFill>
                            <a:prstDash val="solid"/>
                            <a:tailEnd type="triangle"/>
                          </a:ln>
                          <a:effectLst/>
                        </wps:spPr>
                        <wps:bodyPr/>
                      </wps:wsp>
                      <wps:wsp>
                        <wps:cNvPr id="859912427" name="直接连接符 859912427"/>
                        <wps:cNvCnPr/>
                        <wps:spPr>
                          <a:xfrm flipH="1">
                            <a:off x="3494701" y="1676400"/>
                            <a:ext cx="742950" cy="0"/>
                          </a:xfrm>
                          <a:prstGeom prst="line">
                            <a:avLst/>
                          </a:prstGeom>
                          <a:noFill/>
                          <a:ln w="9525" cap="flat" cmpd="sng" algn="ctr">
                            <a:solidFill>
                              <a:sysClr val="windowText" lastClr="000000">
                                <a:shade val="95000"/>
                                <a:satMod val="105000"/>
                              </a:sysClr>
                            </a:solidFill>
                            <a:prstDash val="solid"/>
                          </a:ln>
                          <a:effectLst/>
                        </wps:spPr>
                        <wps:bodyPr/>
                      </wps:wsp>
                    </wpc:wpc>
                  </a:graphicData>
                </a:graphic>
              </wp:anchor>
            </w:drawing>
          </mc:Choice>
          <mc:Fallback>
            <w:pict>
              <v:group id="_x0000_s1026" o:spid="_x0000_s1026" o:spt="203" style="position:absolute;left:0pt;margin-left:-54.2pt;margin-top:22.7pt;height:476.25pt;width:538.5pt;z-index:251660288;mso-width-relative:page;mso-height-relative:page;" coordsize="6838950,6048375" editas="canvas" o:gfxdata="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">
                <o:lock v:ext="edit" aspectratio="f"/>
                <v:shape id="_x0000_s1026" o:spid="_x0000_s1026" style="position:absolute;left:0;top:0;height:6048375;width:6838950;" filled="f" stroked="f" coordsize="21600,21600" o:gfxdata="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">
                  <v:fill on="f" focussize="0,0"/>
                  <v:stroke on="f"/>
                  <v:imagedata o:title=""/>
                  <o:lock v:ext="edit" aspectratio="t"/>
                </v:shape>
                <v:rect id="_x0000_s1026" o:spid="_x0000_s1026" o:spt="1" style="position:absolute;left:1590675;top:411524;height:702901;width:3800475;v-text-anchor:middle;" filled="f" stroked="t" coordsize="21600,21600" o:gfxdata="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FgAAAGRycy9QSwECFAAUAAAACACHTuJAW+pnb9oAAAALAQAADwAAAAAAAAAB&#10;ACAAAAA4AAAAZHJzL2Rvd25yZXYueG1sUEsBAhQAFAAAAAgAh07iQJsda9ajAgAASQUAAA4AAAAA&#10;AAAAAQAgAAAAPwEAAGRycy9lMm9Eb2MueG1sUEsFBgAAAAAGAAYAWQEAAFQGAAAAAA==&#10;">
                  <v:fill on="f" focussize="0,0"/>
                  <v:stroke color="#000000" joinstyle="round"/>
                  <v:imagedata o:title=""/>
                  <o:lock v:ext="edit" aspectratio="f"/>
                  <v:textbox>
                    <w:txbxContent>
                      <w:p>
                        <w:pPr>
                          <w:spacing w:line="240" w:lineRule="atLeast"/>
                          <w:ind w:firstLine="0" w:firstLineChars="0"/>
                          <w:jc w:val="center"/>
                        </w:pPr>
                        <w:r>
                          <w:rPr>
                            <w:rFonts w:hint="eastAsia"/>
                          </w:rPr>
                          <w:t>苏州工业园区自然灾害救助应急指挥部</w:t>
                        </w:r>
                      </w:p>
                    </w:txbxContent>
                  </v:textbox>
                </v:rect>
                <v:rect id="_x0000_s1026" o:spid="_x0000_s1026" o:spt="1" style="position:absolute;left:4237651;top:1389675;height:543900;width:2115525;v-text-anchor:middle;" filled="f" stroked="t" coordsize="21600,21600" o:gfxdata="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&#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WAAAAZHJzL1BLAQIUABQAAAAIAIdO4kBb6mdv2gAAAAsBAAAPAAAAAAAAAAEAIAAAADgAAABk&#10;cnMvZG93bnJldi54bWxQSwECFAAUAAAACACHTuJALSXDHZkCAAAeBQAADgAAAAAAAAABACAAAAA/&#10;AQAAZHJzL2Uyb0RvYy54bWxQSwUGAAAAAAYABgBZAQAASgYAAAAA&#10;">
                  <v:fill on="f" focussize="0,0"/>
                  <v:stroke color="#000000" joinstyle="round"/>
                  <v:imagedata o:title=""/>
                  <o:lock v:ext="edit" aspectratio="f"/>
                  <v:textbox>
                    <w:txbxContent>
                      <w:p>
                        <w:pPr>
                          <w:pStyle w:val="15"/>
                          <w:kinsoku w:val="0"/>
                          <w:spacing w:before="0" w:beforeAutospacing="0" w:after="0" w:afterAutospacing="0"/>
                          <w:ind w:firstLine="640"/>
                        </w:pPr>
                        <w:r>
                          <w:rPr>
                            <w:rFonts w:hint="eastAsia" w:ascii="Times New Roman" w:eastAsia="仿宋_GB2312"/>
                            <w:color w:val="000000"/>
                            <w:sz w:val="32"/>
                            <w:szCs w:val="32"/>
                          </w:rPr>
                          <w:t>现场指挥部</w:t>
                        </w:r>
                      </w:p>
                    </w:txbxContent>
                  </v:textbox>
                </v:rect>
                <v:roundrect id="矩形: 圆角 859912417" o:spid="_x0000_s1026" o:spt="2" style="position:absolute;left:1285876;top:3353773;height:2066925;width:590549;v-text-anchor:middle;" filled="f" stroked="t" coordsize="21600,21600" arcsize="0.166666666666667" o:gfxdata="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">
                  <v:fill on="f" focussize="0,0"/>
                  <v:stroke color="#000000" joinstyle="round"/>
                  <v:imagedata o:title=""/>
                  <o:lock v:ext="edit" aspectratio="f"/>
                  <v:textbox>
                    <w:txbxContent>
                      <w:p>
                        <w:pPr>
                          <w:spacing w:line="240" w:lineRule="auto"/>
                          <w:ind w:firstLine="0" w:firstLineChars="0"/>
                          <w:jc w:val="center"/>
                        </w:pPr>
                        <w:r>
                          <w:rPr>
                            <w:rFonts w:hint="eastAsia"/>
                          </w:rPr>
                          <w:t>综合协调组</w:t>
                        </w:r>
                      </w:p>
                    </w:txbxContent>
                  </v:textbox>
                </v:roundrect>
                <v:roundrect id="矩形: 圆角 266" o:spid="_x0000_s1026" o:spt="2" style="position:absolute;left:522900;top:3332774;height:2066925;width:589915;v-text-anchor:middle;" filled="f" stroked="t" coordsize="21600,21600" arcsize="0.166666666666667" o:gfxdata="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WAAAAZHJzL1BLAQIUABQAAAAIAIdO4kDesf5D2QAAAAsBAAAPAAAA&#10;AAAAAAEAIAAAADgAAABkcnMvZG93bnJldi54bWxQSwECFAAUAAAACACHTuJAtwut06kCAAAqBQAA&#10;DgAAAAAAAAABACAAAAA+AQAAZHJzL2Uyb0RvYy54bWxQSwUGAAAAAAYABgBZAQAAWQYAAAAA&#10;">
                  <v:fill on="f" focussize="0,0"/>
                  <v:stroke color="#000000" joinstyle="round"/>
                  <v:imagedata o:title=""/>
                  <o:lock v:ext="edit" aspectratio="f"/>
                  <v:textbox>
                    <w:txbxContent>
                      <w:p>
                        <w:pPr>
                          <w:pStyle w:val="15"/>
                          <w:kinsoku w:val="0"/>
                          <w:spacing w:before="0" w:beforeAutospacing="0" w:after="0" w:afterAutospacing="0"/>
                          <w:jc w:val="center"/>
                        </w:pPr>
                        <w:r>
                          <w:rPr>
                            <w:rFonts w:hint="eastAsia" w:ascii="Times New Roman" w:eastAsia="仿宋_GB2312"/>
                            <w:color w:val="000000"/>
                            <w:sz w:val="32"/>
                            <w:szCs w:val="32"/>
                          </w:rPr>
                          <w:t>成员单位</w:t>
                        </w:r>
                      </w:p>
                    </w:txbxContent>
                  </v:textbox>
                </v:roundrect>
                <v:roundrect id="矩形: 圆角 267" o:spid="_x0000_s1026" o:spt="2" style="position:absolute;left:2752727;top:3343271;height:2066925;width:590549;v-text-anchor:middle;" filled="f" stroked="t" coordsize="21600,21600" arcsize="0.166666666666667" o:gfxdata="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3rH+Q9kAAAALAQAADwAAAAAAAAABACAAAAA4AAAAZHJzL2Rvd25yZXYueG1sUEsBAhQAFAAAAAgA&#10;h07iQFgSgp25AgAAWwUAAA4AAAAAAAAAAQAgAAAAPgEAAGRycy9lMm9Eb2MueG1sUEsFBgAAAAAG&#10;AAYAWQEAAGkGAAAAAA==&#10;">
                  <v:fill on="f" focussize="0,0"/>
                  <v:stroke color="#000000" joinstyle="round"/>
                  <v:imagedata o:title=""/>
                  <o:lock v:ext="edit" aspectratio="f"/>
                  <v:textbox>
                    <w:txbxContent>
                      <w:p>
                        <w:pPr>
                          <w:spacing w:line="240" w:lineRule="auto"/>
                          <w:ind w:firstLine="0" w:firstLineChars="0"/>
                          <w:jc w:val="center"/>
                        </w:pPr>
                        <w:r>
                          <w:rPr>
                            <w:rFonts w:hint="eastAsia"/>
                          </w:rPr>
                          <w:t>生活救助组</w:t>
                        </w:r>
                      </w:p>
                    </w:txbxContent>
                  </v:textbox>
                </v:roundrect>
                <v:roundrect id="矩形: 圆角 268" o:spid="_x0000_s1026" o:spt="2" style="position:absolute;left:2018326;top:3345221;height:2066925;width:589915;v-text-anchor:middle;" filled="f" stroked="t" coordsize="21600,21600" arcsize="0.166666666666667" o:gfxdata="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FgAAAGRycy9QSwECFAAUAAAACACHTuJA3rH+Q9kAAAALAQAADwAA&#10;AAAAAAABACAAAAA4AAAAZHJzL2Rvd25yZXYueG1sUEsBAhQAFAAAAAgAh07iQCtMy1iqAgAAKwUA&#10;AA4AAAAAAAAAAQAgAAAAPgEAAGRycy9lMm9Eb2MueG1sUEsFBgAAAAAGAAYAWQEAAFoGAAAAAA==&#10;">
                  <v:fill on="f" focussize="0,0"/>
                  <v:stroke color="#000000" joinstyle="round"/>
                  <v:imagedata o:title=""/>
                  <o:lock v:ext="edit" aspectratio="f"/>
                  <v:textbox>
                    <w:txbxContent>
                      <w:p>
                        <w:pPr>
                          <w:pStyle w:val="15"/>
                          <w:kinsoku w:val="0"/>
                          <w:spacing w:before="0" w:beforeAutospacing="0" w:after="0" w:afterAutospacing="0"/>
                          <w:jc w:val="center"/>
                        </w:pPr>
                        <w:r>
                          <w:rPr>
                            <w:rFonts w:hint="eastAsia" w:ascii="Times New Roman" w:eastAsia="仿宋_GB2312"/>
                            <w:color w:val="000000"/>
                            <w:sz w:val="32"/>
                            <w:szCs w:val="32"/>
                          </w:rPr>
                          <w:t>紧急救援组</w:t>
                        </w:r>
                      </w:p>
                    </w:txbxContent>
                  </v:textbox>
                </v:roundrect>
                <v:roundrect id="矩形: 圆角 269" o:spid="_x0000_s1026" o:spt="2" style="position:absolute;left:4286252;top:3354742;height:2066925;width:590549;v-text-anchor:middle;" filled="f" stroked="t" coordsize="21600,21600" arcsize="0.166666666666667" o:gfxdata="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">
                  <v:fill on="f" focussize="0,0"/>
                  <v:stroke color="#000000" joinstyle="round"/>
                  <v:imagedata o:title=""/>
                  <o:lock v:ext="edit" aspectratio="f"/>
                  <v:textbox>
                    <w:txbxContent>
                      <w:p>
                        <w:pPr>
                          <w:spacing w:line="240" w:lineRule="auto"/>
                          <w:ind w:firstLine="0" w:firstLineChars="0"/>
                          <w:jc w:val="center"/>
                        </w:pPr>
                        <w:r>
                          <w:rPr>
                            <w:rFonts w:hint="eastAsia"/>
                          </w:rPr>
                          <w:t>卫生救护组</w:t>
                        </w:r>
                      </w:p>
                    </w:txbxContent>
                  </v:textbox>
                </v:roundrect>
                <v:roundrect id="矩形: 圆角 270" o:spid="_x0000_s1026" o:spt="2" style="position:absolute;left:3494701;top:3344242;height:2066925;width:589915;v-text-anchor:middle;" filled="f" stroked="t" coordsize="21600,21600" arcsize="0.166666666666667" o:gfxdata="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WAAAAZHJzL1BLAQIUABQAAAAIAIdO4kDesf5D2QAAAAsBAAAPAAAA&#10;AAAAAAEAIAAAADgAAABkcnMvZG93bnJldi54bWxQSwECFAAUAAAACACHTuJAIB01F6kCAAArBQAA&#10;DgAAAAAAAAABACAAAAA+AQAAZHJzL2Uyb0RvYy54bWxQSwUGAAAAAAYABgBZAQAAWQYAAAAA&#10;">
                  <v:fill on="f" focussize="0,0"/>
                  <v:stroke color="#000000" joinstyle="round"/>
                  <v:imagedata o:title=""/>
                  <o:lock v:ext="edit" aspectratio="f"/>
                  <v:textbox>
                    <w:txbxContent>
                      <w:p>
                        <w:pPr>
                          <w:pStyle w:val="15"/>
                          <w:kinsoku w:val="0"/>
                          <w:spacing w:before="0" w:beforeAutospacing="0" w:after="0" w:afterAutospacing="0"/>
                          <w:jc w:val="center"/>
                        </w:pPr>
                        <w:r>
                          <w:rPr>
                            <w:rFonts w:hint="eastAsia" w:ascii="Times New Roman" w:eastAsia="仿宋_GB2312"/>
                            <w:color w:val="000000"/>
                            <w:sz w:val="32"/>
                            <w:szCs w:val="32"/>
                          </w:rPr>
                          <w:t>物资保障组</w:t>
                        </w:r>
                      </w:p>
                    </w:txbxContent>
                  </v:textbox>
                </v:roundrect>
                <v:roundrect id="矩形: 圆角 271" o:spid="_x0000_s1026" o:spt="2" style="position:absolute;left:5848352;top:3366215;height:2066925;width:590549;v-text-anchor:middle;" filled="f" stroked="t" coordsize="21600,21600" arcsize="0.166666666666667" o:gfxdata="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BYAAABkcnMvUEsBAhQAFAAAAAgAh07i&#10;QN6x/kPZAAAACwEAAA8AAAAAAAAAAQAgAAAAOAAAAGRycy9kb3ducmV2LnhtbFBLAQIUABQAAAAI&#10;AIdO4kCwK4oYugIAAFsFAAAOAAAAAAAAAAEAIAAAAD4BAABkcnMvZTJvRG9jLnhtbFBLBQYAAAAA&#10;BgAGAFkBAABqBgAAAAA=&#10;">
                  <v:fill on="f" focussize="0,0"/>
                  <v:stroke color="#000000" joinstyle="round"/>
                  <v:imagedata o:title=""/>
                  <o:lock v:ext="edit" aspectratio="f"/>
                  <v:textbox>
                    <w:txbxContent>
                      <w:p>
                        <w:pPr>
                          <w:spacing w:line="240" w:lineRule="auto"/>
                          <w:ind w:firstLine="0" w:firstLineChars="0"/>
                          <w:jc w:val="center"/>
                        </w:pPr>
                        <w:r>
                          <w:rPr>
                            <w:rFonts w:hint="eastAsia"/>
                          </w:rPr>
                          <w:t>新闻宣传组</w:t>
                        </w:r>
                      </w:p>
                    </w:txbxContent>
                  </v:textbox>
                </v:roundrect>
                <v:roundrect id="矩形: 圆角 272" o:spid="_x0000_s1026" o:spt="2" style="position:absolute;left:5056801;top:3355715;height:2066925;width:589915;v-text-anchor:middle;" filled="f" stroked="t" coordsize="21600,21600" arcsize="0.166666666666667" o:gfxdata="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WAAAAZHJzL1BLAQIUABQAAAAIAIdO4kDesf5D2QAAAAsBAAAPAAAA&#10;AAAAAAEAIAAAADgAAABkcnMvZG93bnJldi54bWxQSwECFAAUAAAACACHTuJA37ANn6kCAAArBQAA&#10;DgAAAAAAAAABACAAAAA+AQAAZHJzL2Uyb0RvYy54bWxQSwUGAAAAAAYABgBZAQAAWQYAAAAA&#10;">
                  <v:fill on="f" focussize="0,0"/>
                  <v:stroke color="#000000" joinstyle="round"/>
                  <v:imagedata o:title=""/>
                  <o:lock v:ext="edit" aspectratio="f"/>
                  <v:textbox>
                    <w:txbxContent>
                      <w:p>
                        <w:pPr>
                          <w:pStyle w:val="15"/>
                          <w:kinsoku w:val="0"/>
                          <w:spacing w:before="0" w:beforeAutospacing="0" w:after="0" w:afterAutospacing="0"/>
                          <w:jc w:val="center"/>
                        </w:pPr>
                        <w:r>
                          <w:rPr>
                            <w:rFonts w:hint="eastAsia" w:ascii="Times New Roman" w:eastAsia="仿宋_GB2312"/>
                            <w:color w:val="000000"/>
                            <w:sz w:val="32"/>
                            <w:szCs w:val="32"/>
                          </w:rPr>
                          <w:t>设施抢修组</w:t>
                        </w:r>
                      </w:p>
                    </w:txbxContent>
                  </v:textbox>
                </v:roundrect>
                <v:shape id="连接符: 肘形 859912418" o:spid="_x0000_s1026" o:spt="34" type="#_x0000_t34" style="position:absolute;left:1045212;top:887072;height:2673055;width:2218349;rotation:5898240f;" filled="f" stroked="t" coordsize="21600,21600" o:gfxdata="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BYAAABkcnMvUEsBAhQAFAAAAAgAh07iQNtMHh7aAAAACwEA&#10;AA8AAAAAAAAAAQAgAAAAOAAAAGRycy9kb3ducmV2LnhtbFBLAQIUABQAAAAIAIdO4kC1KW3FdAIA&#10;ALoEAAAOAAAAAAAAAAEAIAAAAD8BAABkcnMvZTJvRG9jLnhtbFBLBQYAAAAABgAGAFkBAAAlBgAA&#10;AAA=&#10;" adj="10800">
                  <v:fill on="f" focussize="0,0"/>
                  <v:stroke color="#000000" joinstyle="round" endarrow="block"/>
                  <v:imagedata o:title=""/>
                  <o:lock v:ext="edit" aspectratio="f"/>
                </v:shape>
                <v:shape id="连接符: 肘形 859912420" o:spid="_x0000_s1026" o:spt="34" type="#_x0000_t34" style="position:absolute;left:1416358;top:1279218;height:1909762;width:2239348;rotation:5898240f;" filled="f" stroked="t" coordsize="21600,21600" o:gfxdata="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FgAAAGRycy9QSwECFAAUAAAACACHTuJAVzz5wdoA&#10;AAALAQAADwAAAAAAAAABACAAAAA4AAAAZHJzL2Rvd25yZXYueG1sUEsBAhQAFAAAAAgAh07iQDWV&#10;qZN5AgAAwQQAAA4AAAAAAAAAAQAgAAAAPwEAAGRycy9lMm9Eb2MueG1sUEsFBgAAAAAGAAYAWQEA&#10;ACoGAAAAAA==&#10;" adj="10647">
                  <v:fill on="f" focussize="0,0"/>
                  <v:stroke color="#000000" joinstyle="round" endarrow="block"/>
                  <v:imagedata o:title=""/>
                  <o:lock v:ext="edit" aspectratio="f"/>
                </v:shape>
                <v:shape id="连接符: 肘形 859912421" o:spid="_x0000_s1026" o:spt="34" type="#_x0000_t34" style="position:absolute;left:1786701;top:1641009;height:1177629;width:2230796;rotation:5898240f;" filled="f" stroked="t" coordsize="21600,21600" o:gfxdata="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DbTB4e2gAAAAsBAAAPAAAAAAAAAAEAIAAAADgAAABk&#10;cnMvZG93bnJldi54bWxQSwECFAAUAAAACACHTuJA2PDuVGACAACOBAAADgAAAAAAAAABACAAAAA/&#10;AQAAZHJzL2Uyb0RvYy54bWxQSwUGAAAAAAYABgBZAQAAEQYAAAAA&#10;" adj="10800">
                  <v:fill on="f" focussize="0,0"/>
                  <v:stroke color="#000000" joinstyle="round" endarrow="block"/>
                  <v:imagedata o:title=""/>
                  <o:lock v:ext="edit" aspectratio="f"/>
                </v:shape>
                <v:shape id="连接符: 肘形 859912422" o:spid="_x0000_s1026" o:spt="34" type="#_x0000_t34" style="position:absolute;left:2155035;top:2007393;height:442911;width:2228846;rotation:5898240f;" filled="f" stroked="t" coordsize="21600,21600" o:gfxdata="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FgAAAGRycy9QSwECFAAUAAAACACHTuJA+FPwxtoAAAAL&#10;AQAADwAAAAAAAAABACAAAAA4AAAAZHJzL2Rvd25yZXYueG1sUEsBAhQAFAAAAAgAh07iQGSHo/B2&#10;AgAAugQAAA4AAAAAAAAAAQAgAAAAPwEAAGRycy9lMm9Eb2MueG1sUEsFBgAAAAAGAAYAWQEAACcG&#10;AAAAAA==&#10;" adj="10723">
                  <v:fill on="f" focussize="0,0"/>
                  <v:stroke color="#000000" joinstyle="round" endarrow="block"/>
                  <v:imagedata o:title=""/>
                  <o:lock v:ext="edit" aspectratio="f"/>
                </v:shape>
                <v:shape id="连接符: 肘形 859912423" o:spid="_x0000_s1026" o:spt="34" type="#_x0000_t34" style="position:absolute;left:2525378;top:2079960;flip:x;height:298746;width:2229817;rotation:5898240f;" filled="f" stroked="t" coordsize="21600,21600" o:gfxdata="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BYAAABkcnMvUEsBAhQAFAAAAAgAh07iQDwO65jY&#10;AAAACwEAAA8AAAAAAAAAAQAgAAAAOAAAAGRycy9kb3ducmV2LnhtbFBLAQIUABQAAAAIAIdO4kAl&#10;ae6ufAIAAMUEAAAOAAAAAAAAAAEAIAAAAD0BAABkcnMvZTJvRG9jLnhtbFBLBQYAAAAABgAGAFkB&#10;AAArBgAAAAA=&#10;" adj="10800">
                  <v:fill on="f" focussize="0,0"/>
                  <v:stroke color="#000000" joinstyle="round" endarrow="block"/>
                  <v:imagedata o:title=""/>
                  <o:lock v:ext="edit" aspectratio="f"/>
                </v:shape>
                <v:shape id="连接符: 肘形 859912424" o:spid="_x0000_s1026" o:spt="34" type="#_x0000_t34" style="position:absolute;left:2916062;top:1689276;flip:x;height:1090614;width:2240317;rotation:5898240f;" filled="f" stroked="t" coordsize="21600,21600" o:gfxdata="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BYAAABkcnMvUEsBAhQAFAAAAAgAh07iQDwO65jYAAAACwEAAA8AAAAAAAAAAQAgAAAA&#10;OAAAAGRycy9kb3ducmV2LnhtbFBLAQIUABQAAAAIAIdO4kBkv7eKZwIAAJkEAAAOAAAAAAAAAAEA&#10;IAAAAD0BAABkcnMvZTJvRG9jLnhtbFBLBQYAAAAABgAGAFkBAAAWBgAAAAA=&#10;" adj="10800">
                  <v:fill on="f" focussize="0,0"/>
                  <v:stroke color="#000000" joinstyle="round" endarrow="block"/>
                  <v:imagedata o:title=""/>
                  <o:lock v:ext="edit" aspectratio="f"/>
                </v:shape>
                <v:shape id="连接符: 肘形 859912425" o:spid="_x0000_s1026" o:spt="34" type="#_x0000_t34" style="position:absolute;left:3300691;top:1304647;flip:x;height:1860846;width:2241290;rotation:5898240f;" filled="f" stroked="t" coordsize="21600,21600" o:gfxdata="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WAAAAZHJzL1BLAQIUABQAAAAIAIdO4kA8DuuY2AAA&#10;AAsBAAAPAAAAAAAAAAEAIAAAADgAAABkcnMvZG93bnJldi54bWxQSwECFAAUAAAACACHTuJABnlv&#10;OHoCAADGBAAADgAAAAAAAAABACAAAAA9AQAAZHJzL2Uyb0RvYy54bWxQSwUGAAAAAAYABgBZAQAA&#10;KQYAAAAA&#10;" adj="10800">
                  <v:fill on="f" focussize="0,0"/>
                  <v:stroke color="#000000" joinstyle="round" endarrow="block"/>
                  <v:imagedata o:title=""/>
                  <o:lock v:ext="edit" aspectratio="f"/>
                </v:shape>
                <v:shape id="连接符: 肘形 859912426" o:spid="_x0000_s1026" o:spt="34" type="#_x0000_t34" style="position:absolute;left:3691375;top:913963;flip:x;height:2652714;width:2251790;rotation:5898240f;" filled="f" stroked="t" coordsize="21600,21600" o:gfxdata="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BYAAABkcnMvUEsBAhQAFAAAAAgAh07i&#10;QP7cgSTeAAAACwEAAA8AAAAAAAAAAQAgAAAAOAAAAGRycy9kb3ducmV2LnhtbFBLAQIUABQAAAAI&#10;AIdO4kBu0aLSfAIAAMUEAAAOAAAAAAAAAAEAIAAAAEMBAABkcnMvZTJvRG9jLnhtbFBLBQYAAAAA&#10;BgAGAFkBAAAxBgAAAAA=&#10;" adj="10648">
                  <v:fill on="f" focussize="0,0"/>
                  <v:stroke color="#000000" joinstyle="round" endarrow="block"/>
                  <v:imagedata o:title=""/>
                  <o:lock v:ext="edit" aspectratio="f"/>
                </v:shape>
                <v:line id="_x0000_s1026" o:spid="_x0000_s1026" o:spt="20" style="position:absolute;left:3494701;top:1676400;flip:x;height:0;width:742950;" filled="f" stroked="t" coordsize="21600,21600" o:gfxdata="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A1vCIbZAAAACwEAAA8AAAAAAAAAAQAgAAAAOAAAAGRycy9kb3du&#10;cmV2LnhtbFBLAQIUABQAAAAIAIdO4kC3Vy6HIQIAABkEAAAOAAAAAAAAAAEAIAAAAD4BAABkcnMv&#10;ZTJvRG9jLnhtbFBLBQYAAAAABgAGAFkBAADRBQAAAAA=&#10;">
                  <v:fill on="f" focussize="0,0"/>
                  <v:stroke color="#000000" joinstyle="round"/>
                  <v:imagedata o:title=""/>
                  <o:lock v:ext="edit" aspectratio="f"/>
                </v:line>
              </v:group>
            </w:pict>
          </mc:Fallback>
        </mc:AlternateContent>
      </w: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kinsoku w:val="0"/>
        <w:autoSpaceDE w:val="0"/>
        <w:autoSpaceDN w:val="0"/>
        <w:adjustRightInd w:val="0"/>
        <w:snapToGrid w:val="0"/>
        <w:ind w:firstLine="640"/>
        <w:textAlignment w:val="baseline"/>
        <w:rPr>
          <w:rFonts w:cs="Times New Roman"/>
          <w:snapToGrid w:val="0"/>
          <w:color w:val="000000"/>
          <w:kern w:val="0"/>
          <w:szCs w:val="28"/>
        </w:rPr>
      </w:pPr>
    </w:p>
    <w:p>
      <w:pPr>
        <w:widowControl/>
        <w:spacing w:line="240" w:lineRule="auto"/>
        <w:ind w:firstLine="0" w:firstLineChars="0"/>
        <w:jc w:val="left"/>
        <w:rPr>
          <w:rFonts w:cs="Times New Roman"/>
          <w:snapToGrid w:val="0"/>
          <w:color w:val="000000"/>
          <w:kern w:val="0"/>
          <w:szCs w:val="28"/>
        </w:rPr>
      </w:pPr>
      <w:r>
        <w:rPr>
          <w:rFonts w:cs="Times New Roman"/>
          <w:snapToGrid w:val="0"/>
          <w:color w:val="000000"/>
          <w:kern w:val="0"/>
          <w:szCs w:val="28"/>
        </w:rPr>
        <w:br w:type="page"/>
      </w:r>
    </w:p>
    <w:p>
      <w:pPr>
        <w:keepNext/>
        <w:keepLines/>
        <w:autoSpaceDE w:val="0"/>
        <w:autoSpaceDN w:val="0"/>
        <w:adjustRightInd w:val="0"/>
        <w:snapToGrid w:val="0"/>
        <w:ind w:firstLine="0" w:firstLineChars="0"/>
        <w:textAlignment w:val="baseline"/>
        <w:outlineLvl w:val="0"/>
        <w:rPr>
          <w:rFonts w:eastAsia="黑体" w:cs="Times New Roman"/>
          <w:snapToGrid w:val="0"/>
          <w:color w:val="000000"/>
          <w:kern w:val="44"/>
          <w:szCs w:val="28"/>
        </w:rPr>
      </w:pPr>
      <w:bookmarkStart w:id="107" w:name="_Toc186446571"/>
      <w:r>
        <w:rPr>
          <w:rFonts w:hint="eastAsia" w:eastAsia="黑体" w:cs="Times New Roman"/>
          <w:snapToGrid w:val="0"/>
          <w:color w:val="000000"/>
          <w:kern w:val="44"/>
          <w:szCs w:val="28"/>
        </w:rPr>
        <w:t>附件2</w:t>
      </w:r>
    </w:p>
    <w:p>
      <w:pPr>
        <w:keepNext/>
        <w:keepLines/>
        <w:autoSpaceDE w:val="0"/>
        <w:autoSpaceDN w:val="0"/>
        <w:adjustRightInd w:val="0"/>
        <w:snapToGrid w:val="0"/>
        <w:ind w:firstLine="0" w:firstLineChars="0"/>
        <w:jc w:val="center"/>
        <w:textAlignment w:val="baseline"/>
        <w:outlineLvl w:val="0"/>
        <w:rPr>
          <w:rFonts w:eastAsia="黑体" w:cs="Times New Roman"/>
          <w:snapToGrid w:val="0"/>
          <w:color w:val="000000"/>
          <w:kern w:val="44"/>
          <w:szCs w:val="28"/>
          <w:highlight w:val="yellow"/>
        </w:rPr>
      </w:pPr>
      <w:r>
        <w:rPr>
          <w:rFonts w:hint="eastAsia" w:eastAsia="黑体" w:cs="Times New Roman"/>
          <w:snapToGrid w:val="0"/>
          <w:color w:val="000000"/>
          <w:kern w:val="44"/>
          <w:szCs w:val="28"/>
        </w:rPr>
        <w:t>应急响应流程图</w:t>
      </w:r>
      <w:bookmarkEnd w:id="107"/>
    </w:p>
    <w:p>
      <w:pPr>
        <w:autoSpaceDE w:val="0"/>
        <w:autoSpaceDN w:val="0"/>
        <w:adjustRightInd w:val="0"/>
        <w:snapToGrid w:val="0"/>
        <w:ind w:firstLine="640"/>
        <w:textAlignment w:val="baseline"/>
        <w:rPr>
          <w:rFonts w:cs="Times New Roman"/>
          <w:snapToGrid w:val="0"/>
          <w:color w:val="000000"/>
          <w:kern w:val="0"/>
          <w:szCs w:val="28"/>
          <w:highlight w:val="yellow"/>
        </w:rPr>
      </w:pPr>
      <w:bookmarkStart w:id="108" w:name="_GoBack"/>
      <w:r>
        <w:rPr>
          <w:rFonts w:hint="eastAsia" w:cs="Times New Roman"/>
          <w:color w:val="000000"/>
          <w:kern w:val="0"/>
          <w:szCs w:val="28"/>
        </w:rPr>
        <mc:AlternateContent>
          <mc:Choice Requires="wpc">
            <w:drawing>
              <wp:anchor distT="0" distB="0" distL="114300" distR="114300" simplePos="0" relativeHeight="251659264" behindDoc="0" locked="0" layoutInCell="1" allowOverlap="1">
                <wp:simplePos x="0" y="0"/>
                <wp:positionH relativeFrom="column">
                  <wp:posOffset>-741045</wp:posOffset>
                </wp:positionH>
                <wp:positionV relativeFrom="paragraph">
                  <wp:posOffset>203835</wp:posOffset>
                </wp:positionV>
                <wp:extent cx="6600825" cy="6781800"/>
                <wp:effectExtent l="0" t="0" r="0" b="0"/>
                <wp:wrapNone/>
                <wp:docPr id="18" name="画布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 name="矩形 20"/>
                        <wps:cNvSpPr/>
                        <wps:spPr>
                          <a:xfrm>
                            <a:off x="2608875" y="352424"/>
                            <a:ext cx="1402715" cy="3238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tLeast"/>
                                <w:ind w:firstLine="0" w:firstLineChars="0"/>
                                <w:jc w:val="center"/>
                                <w:rPr>
                                  <w:sz w:val="24"/>
                                </w:rPr>
                              </w:pPr>
                              <w:r>
                                <w:rPr>
                                  <w:rFonts w:hint="eastAsia"/>
                                  <w:sz w:val="24"/>
                                </w:rPr>
                                <w:t>自然灾害发生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 name="矩形 22"/>
                        <wps:cNvSpPr/>
                        <wps:spPr>
                          <a:xfrm>
                            <a:off x="1981200" y="1055325"/>
                            <a:ext cx="1173140" cy="3238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spacing w:line="240" w:lineRule="atLeast"/>
                                <w:ind w:firstLine="0" w:firstLineChars="0"/>
                                <w:jc w:val="center"/>
                              </w:pPr>
                              <w:r>
                                <w:rPr>
                                  <w:rFonts w:hint="eastAsia"/>
                                  <w:sz w:val="24"/>
                                </w:rPr>
                                <w:t>灾情统计报送</w:t>
                              </w:r>
                            </w:p>
                          </w:txbxContent>
                        </wps:txbx>
                        <wps:bodyPr rot="0" spcFirstLastPara="0" vert="horz" wrap="square" lIns="91440" tIns="45720" rIns="91440" bIns="45720" numCol="1" spcCol="0" rtlCol="0" fromWordArt="0" anchor="ctr" anchorCtr="0" forceAA="0" compatLnSpc="1">
                          <a:noAutofit/>
                        </wps:bodyPr>
                      </wps:wsp>
                      <wps:wsp>
                        <wps:cNvPr id="23" name="矩形 23"/>
                        <wps:cNvSpPr/>
                        <wps:spPr>
                          <a:xfrm>
                            <a:off x="3490255" y="1055325"/>
                            <a:ext cx="1138895" cy="3238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line="240" w:lineRule="exact"/>
                                <w:jc w:val="center"/>
                              </w:pPr>
                              <w:r>
                                <w:rPr>
                                  <w:rFonts w:hint="eastAsia" w:ascii="Times New Roman" w:eastAsia="仿宋_GB2312"/>
                                  <w:color w:val="000000"/>
                                </w:rPr>
                                <w:t>先期处置</w:t>
                              </w:r>
                            </w:p>
                          </w:txbxContent>
                        </wps:txbx>
                        <wps:bodyPr rot="0" spcFirstLastPara="0" vert="horz" wrap="square" lIns="91440" tIns="45720" rIns="91440" bIns="45720" numCol="1" spcCol="0" rtlCol="0" fromWordArt="0" anchor="ctr" anchorCtr="0" forceAA="0" compatLnSpc="1">
                          <a:noAutofit/>
                        </wps:bodyPr>
                      </wps:wsp>
                      <wps:wsp>
                        <wps:cNvPr id="24" name="矩形 24"/>
                        <wps:cNvSpPr/>
                        <wps:spPr>
                          <a:xfrm>
                            <a:off x="2608875" y="1656375"/>
                            <a:ext cx="1402715" cy="3238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line="240" w:lineRule="exact"/>
                                <w:jc w:val="center"/>
                                <w:rPr>
                                  <w:rFonts w:ascii="仿宋_GB2312" w:eastAsia="仿宋_GB2312"/>
                                </w:rPr>
                              </w:pPr>
                              <w:r>
                                <w:rPr>
                                  <w:rFonts w:hint="eastAsia" w:ascii="仿宋_GB2312" w:eastAsia="仿宋_GB2312"/>
                                  <w:color w:val="000000"/>
                                </w:rPr>
                                <w:t>灾害</w:t>
                              </w:r>
                              <w:r>
                                <w:rPr>
                                  <w:rFonts w:hint="eastAsia" w:ascii="仿宋_GB2312" w:eastAsia="仿宋_GB2312"/>
                                </w:rPr>
                                <w:t>事件</w:t>
                              </w:r>
                              <w:r>
                                <w:rPr>
                                  <w:rFonts w:hint="eastAsia" w:ascii="仿宋_GB2312" w:eastAsia="仿宋_GB2312"/>
                                  <w:color w:val="000000"/>
                                </w:rPr>
                                <w:t>上报</w:t>
                              </w:r>
                            </w:p>
                          </w:txbxContent>
                        </wps:txbx>
                        <wps:bodyPr rot="0" spcFirstLastPara="0" vert="horz" wrap="square" lIns="91440" tIns="45720" rIns="91440" bIns="45720" numCol="1" spcCol="0" rtlCol="0" fromWordArt="0" anchor="ctr" anchorCtr="0" forceAA="0" compatLnSpc="1">
                          <a:noAutofit/>
                        </wps:bodyPr>
                      </wps:wsp>
                      <wps:wsp>
                        <wps:cNvPr id="25" name="矩形 25"/>
                        <wps:cNvSpPr/>
                        <wps:spPr>
                          <a:xfrm>
                            <a:off x="2608875" y="2218350"/>
                            <a:ext cx="1402715" cy="3238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line="240" w:lineRule="exact"/>
                                <w:jc w:val="center"/>
                                <w:rPr>
                                  <w:rFonts w:ascii="仿宋_GB2312" w:eastAsia="仿宋_GB2312"/>
                                </w:rPr>
                              </w:pPr>
                              <w:r>
                                <w:rPr>
                                  <w:rFonts w:hint="eastAsia" w:ascii="Times New Roman" w:eastAsia="仿宋_GB2312"/>
                                  <w:color w:val="000000"/>
                                </w:rPr>
                                <w:t>灾害</w:t>
                              </w:r>
                              <w:r>
                                <w:rPr>
                                  <w:rFonts w:hint="eastAsia" w:ascii="仿宋_GB2312" w:eastAsia="仿宋_GB2312"/>
                                </w:rPr>
                                <w:t>信息</w:t>
                              </w:r>
                              <w:r>
                                <w:rPr>
                                  <w:rFonts w:hint="eastAsia" w:ascii="仿宋_GB2312" w:eastAsia="仿宋_GB2312"/>
                                  <w:color w:val="000000"/>
                                </w:rPr>
                                <w:t>研判</w:t>
                              </w:r>
                            </w:p>
                          </w:txbxContent>
                        </wps:txbx>
                        <wps:bodyPr rot="0" spcFirstLastPara="0" vert="horz" wrap="square" lIns="91440" tIns="45720" rIns="91440" bIns="45720" numCol="1" spcCol="0" rtlCol="0" fromWordArt="0" anchor="ctr" anchorCtr="0" forceAA="0" compatLnSpc="1">
                          <a:noAutofit/>
                        </wps:bodyPr>
                      </wps:wsp>
                      <wps:wsp>
                        <wps:cNvPr id="26" name="矩形 26"/>
                        <wps:cNvSpPr/>
                        <wps:spPr>
                          <a:xfrm>
                            <a:off x="2608875" y="3577496"/>
                            <a:ext cx="1402715" cy="434946"/>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line="240" w:lineRule="exact"/>
                                <w:jc w:val="center"/>
                                <w:rPr>
                                  <w:rFonts w:ascii="仿宋_GB2312" w:eastAsia="仿宋_GB2312"/>
                                  <w:color w:val="000000"/>
                                </w:rPr>
                              </w:pPr>
                              <w:r>
                                <w:rPr>
                                  <w:rFonts w:hint="eastAsia" w:ascii="仿宋_GB2312" w:eastAsia="仿宋_GB2312"/>
                                </w:rPr>
                                <w:t>成立</w:t>
                              </w:r>
                              <w:r>
                                <w:rPr>
                                  <w:rFonts w:hint="eastAsia" w:ascii="仿宋_GB2312" w:eastAsia="仿宋_GB2312"/>
                                  <w:color w:val="000000"/>
                                </w:rPr>
                                <w:t>救灾现场</w:t>
                              </w:r>
                            </w:p>
                            <w:p>
                              <w:pPr>
                                <w:pStyle w:val="15"/>
                                <w:kinsoku w:val="0"/>
                                <w:spacing w:before="0" w:beforeAutospacing="0" w:after="0" w:afterAutospacing="0" w:line="240" w:lineRule="exact"/>
                                <w:jc w:val="center"/>
                                <w:rPr>
                                  <w:rFonts w:ascii="仿宋_GB2312" w:eastAsia="仿宋_GB2312"/>
                                </w:rPr>
                              </w:pPr>
                              <w:r>
                                <w:rPr>
                                  <w:rFonts w:hint="eastAsia" w:ascii="Times New Roman" w:eastAsia="仿宋_GB2312"/>
                                  <w:color w:val="000000"/>
                                </w:rPr>
                                <w:t>指挥部</w:t>
                              </w:r>
                            </w:p>
                          </w:txbxContent>
                        </wps:txbx>
                        <wps:bodyPr rot="0" spcFirstLastPara="0" vert="horz" wrap="square" lIns="91440" tIns="45720" rIns="91440" bIns="45720" numCol="1" spcCol="0" rtlCol="0" fromWordArt="0" anchor="ctr" anchorCtr="0" forceAA="0" compatLnSpc="1">
                          <a:noAutofit/>
                        </wps:bodyPr>
                      </wps:wsp>
                      <wps:wsp>
                        <wps:cNvPr id="27" name="矩形 27"/>
                        <wps:cNvSpPr/>
                        <wps:spPr>
                          <a:xfrm>
                            <a:off x="2602051" y="2799375"/>
                            <a:ext cx="1402715" cy="50580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line="240" w:lineRule="exact"/>
                                <w:jc w:val="center"/>
                                <w:rPr>
                                  <w:rFonts w:ascii="仿宋_GB2312" w:eastAsia="仿宋_GB2312"/>
                                </w:rPr>
                              </w:pPr>
                              <w:r>
                                <w:rPr>
                                  <w:rFonts w:hint="eastAsia" w:ascii="仿宋_GB2312" w:eastAsia="仿宋_GB2312"/>
                                </w:rPr>
                                <w:t>启动</w:t>
                              </w:r>
                              <w:r>
                                <w:rPr>
                                  <w:rFonts w:hint="eastAsia" w:ascii="仿宋_GB2312" w:eastAsia="仿宋_GB2312"/>
                                  <w:color w:val="000000"/>
                                </w:rPr>
                                <w:t>应急</w:t>
                              </w:r>
                              <w:r>
                                <w:rPr>
                                  <w:rFonts w:hint="eastAsia" w:ascii="Times New Roman" w:eastAsia="仿宋_GB2312"/>
                                  <w:color w:val="000000"/>
                                </w:rPr>
                                <w:t>响应</w:t>
                              </w:r>
                            </w:p>
                          </w:txbxContent>
                        </wps:txbx>
                        <wps:bodyPr rot="0" spcFirstLastPara="0" vert="horz" wrap="square" lIns="91440" tIns="45720" rIns="91440" bIns="45720" numCol="1" spcCol="0" rtlCol="0" fromWordArt="0" anchor="ctr" anchorCtr="0" forceAA="0" compatLnSpc="1">
                          <a:noAutofit/>
                        </wps:bodyPr>
                      </wps:wsp>
                      <wps:wsp>
                        <wps:cNvPr id="28" name="矩形 28"/>
                        <wps:cNvSpPr/>
                        <wps:spPr>
                          <a:xfrm>
                            <a:off x="2608875" y="4293823"/>
                            <a:ext cx="1402715" cy="323850"/>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line="240" w:lineRule="exact"/>
                                <w:jc w:val="center"/>
                              </w:pPr>
                              <w:r>
                                <w:rPr>
                                  <w:rFonts w:hint="eastAsia" w:ascii="Times New Roman" w:eastAsia="仿宋_GB2312"/>
                                  <w:color w:val="000000"/>
                                </w:rPr>
                                <w:t>应急处置</w:t>
                              </w:r>
                            </w:p>
                          </w:txbxContent>
                        </wps:txbx>
                        <wps:bodyPr rot="0" spcFirstLastPara="0" vert="horz" wrap="square" lIns="91440" tIns="45720" rIns="91440" bIns="45720" numCol="1" spcCol="0" rtlCol="0" fromWordArt="0" anchor="ctr" anchorCtr="0" forceAA="0" compatLnSpc="1">
                          <a:noAutofit/>
                        </wps:bodyPr>
                      </wps:wsp>
                      <wps:wsp>
                        <wps:cNvPr id="29" name="矩形 29"/>
                        <wps:cNvSpPr/>
                        <wps:spPr>
                          <a:xfrm>
                            <a:off x="2608875" y="4952024"/>
                            <a:ext cx="1402715" cy="33435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line="240" w:lineRule="exact"/>
                                <w:jc w:val="center"/>
                                <w:rPr>
                                  <w:rFonts w:ascii="仿宋_GB2312" w:eastAsia="仿宋_GB2312"/>
                                </w:rPr>
                              </w:pPr>
                              <w:r>
                                <w:rPr>
                                  <w:rFonts w:hint="eastAsia" w:ascii="仿宋_GB2312" w:eastAsia="仿宋_GB2312"/>
                                </w:rPr>
                                <w:t>灾情</w:t>
                              </w:r>
                              <w:r>
                                <w:rPr>
                                  <w:rFonts w:hint="eastAsia" w:ascii="Times New Roman" w:eastAsia="仿宋_GB2312"/>
                                  <w:color w:val="000000"/>
                                </w:rPr>
                                <w:t>稳定</w:t>
                              </w:r>
                            </w:p>
                          </w:txbxContent>
                        </wps:txbx>
                        <wps:bodyPr rot="0" spcFirstLastPara="0" vert="horz" wrap="square" lIns="91440" tIns="45720" rIns="91440" bIns="45720" numCol="1" spcCol="0" rtlCol="0" fromWordArt="0" anchor="ctr" anchorCtr="0" forceAA="0" compatLnSpc="1">
                          <a:noAutofit/>
                        </wps:bodyPr>
                      </wps:wsp>
                      <wps:wsp>
                        <wps:cNvPr id="30" name="矩形 30"/>
                        <wps:cNvSpPr/>
                        <wps:spPr>
                          <a:xfrm>
                            <a:off x="1628775" y="5761649"/>
                            <a:ext cx="1525565" cy="33435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line="240" w:lineRule="exact"/>
                                <w:jc w:val="center"/>
                                <w:rPr>
                                  <w:rFonts w:ascii="仿宋_GB2312" w:eastAsia="仿宋_GB2312"/>
                                </w:rPr>
                              </w:pPr>
                              <w:r>
                                <w:rPr>
                                  <w:rFonts w:hint="eastAsia" w:ascii="仿宋_GB2312" w:eastAsia="仿宋_GB2312"/>
                                </w:rPr>
                                <w:t>应急</w:t>
                              </w:r>
                              <w:r>
                                <w:rPr>
                                  <w:rFonts w:hint="eastAsia" w:ascii="Times New Roman" w:eastAsia="仿宋_GB2312"/>
                                  <w:color w:val="000000"/>
                                </w:rPr>
                                <w:t>响应</w:t>
                              </w:r>
                              <w:r>
                                <w:rPr>
                                  <w:rFonts w:hint="eastAsia" w:ascii="仿宋_GB2312" w:eastAsia="仿宋_GB2312"/>
                                  <w:color w:val="000000"/>
                                </w:rPr>
                                <w:t>中止</w:t>
                              </w:r>
                            </w:p>
                          </w:txbxContent>
                        </wps:txbx>
                        <wps:bodyPr rot="0" spcFirstLastPara="0" vert="horz" wrap="square" lIns="91440" tIns="45720" rIns="91440" bIns="45720" numCol="1" spcCol="0" rtlCol="0" fromWordArt="0" anchor="ctr" anchorCtr="0" forceAA="0" compatLnSpc="1">
                          <a:noAutofit/>
                        </wps:bodyPr>
                      </wps:wsp>
                      <wps:wsp>
                        <wps:cNvPr id="31" name="矩形 31"/>
                        <wps:cNvSpPr/>
                        <wps:spPr>
                          <a:xfrm>
                            <a:off x="3551849" y="5761649"/>
                            <a:ext cx="1601175" cy="366196"/>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line="240" w:lineRule="exact"/>
                                <w:jc w:val="center"/>
                              </w:pPr>
                              <w:r>
                                <w:rPr>
                                  <w:rFonts w:hint="eastAsia" w:ascii="Times New Roman" w:eastAsia="仿宋_GB2312"/>
                                  <w:color w:val="000000"/>
                                </w:rPr>
                                <w:t>灾后救助与恢复重建</w:t>
                              </w:r>
                            </w:p>
                          </w:txbxContent>
                        </wps:txbx>
                        <wps:bodyPr rot="0" spcFirstLastPara="0" vert="horz" wrap="square" lIns="91440" tIns="45720" rIns="91440" bIns="45720" numCol="1" spcCol="0" rtlCol="0" fromWordArt="0" anchor="ctr" anchorCtr="0" forceAA="0" compatLnSpc="1">
                          <a:noAutofit/>
                        </wps:bodyPr>
                      </wps:wsp>
                      <wps:wsp>
                        <wps:cNvPr id="32" name="矩形 32"/>
                        <wps:cNvSpPr/>
                        <wps:spPr>
                          <a:xfrm>
                            <a:off x="967445" y="3334727"/>
                            <a:ext cx="1147106" cy="33435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line="240" w:lineRule="exact"/>
                                <w:jc w:val="center"/>
                              </w:pPr>
                              <w:r>
                                <w:rPr>
                                  <w:rFonts w:hint="eastAsia" w:ascii="Times New Roman" w:eastAsia="仿宋_GB2312"/>
                                  <w:color w:val="000000"/>
                                </w:rPr>
                                <w:t>灾情报送</w:t>
                              </w:r>
                            </w:p>
                          </w:txbxContent>
                        </wps:txbx>
                        <wps:bodyPr rot="0" spcFirstLastPara="0" vert="horz" wrap="square" lIns="91440" tIns="45720" rIns="91440" bIns="45720" numCol="1" spcCol="0" rtlCol="0" fromWordArt="0" anchor="ctr" anchorCtr="0" forceAA="0" compatLnSpc="1">
                          <a:noAutofit/>
                        </wps:bodyPr>
                      </wps:wsp>
                      <wps:wsp>
                        <wps:cNvPr id="33" name="矩形 33"/>
                        <wps:cNvSpPr/>
                        <wps:spPr>
                          <a:xfrm>
                            <a:off x="967445" y="3939446"/>
                            <a:ext cx="1147106" cy="334352"/>
                          </a:xfrm>
                          <a:prstGeom prst="rect">
                            <a:avLst/>
                          </a:prstGeom>
                          <a:noFill/>
                          <a:ln w="9525" cap="flat" cmpd="sng" algn="ctr">
                            <a:solidFill>
                              <a:sysClr val="windowText" lastClr="000000"/>
                            </a:solidFill>
                            <a:prstDash val="solid"/>
                            <a:round/>
                            <a:headEnd type="none" w="med" len="med"/>
                            <a:tailEnd type="none" w="med" len="med"/>
                          </a:ln>
                          <a:effectLst/>
                        </wps:spPr>
                        <wps:txbx>
                          <w:txbxContent>
                            <w:p>
                              <w:pPr>
                                <w:pStyle w:val="15"/>
                                <w:kinsoku w:val="0"/>
                                <w:spacing w:before="0" w:beforeAutospacing="0" w:after="0" w:afterAutospacing="0" w:line="240" w:lineRule="exact"/>
                                <w:jc w:val="center"/>
                              </w:pPr>
                              <w:r>
                                <w:rPr>
                                  <w:rFonts w:hint="eastAsia" w:ascii="Times New Roman" w:eastAsia="仿宋_GB2312"/>
                                  <w:color w:val="000000"/>
                                </w:rPr>
                                <w:t>信息发布</w:t>
                              </w:r>
                            </w:p>
                          </w:txbxContent>
                        </wps:txbx>
                        <wps:bodyPr rot="0" spcFirstLastPara="0" vert="horz" wrap="square" lIns="91440" tIns="45720" rIns="91440" bIns="45720" numCol="1" spcCol="0" rtlCol="0" fromWordArt="0" anchor="ctr" anchorCtr="0" forceAA="0" compatLnSpc="1">
                          <a:noAutofit/>
                        </wps:bodyPr>
                      </wps:wsp>
                      <wps:wsp>
                        <wps:cNvPr id="34" name="矩形 34"/>
                        <wps:cNvSpPr/>
                        <wps:spPr>
                          <a:xfrm>
                            <a:off x="4848224" y="1055325"/>
                            <a:ext cx="981075" cy="323850"/>
                          </a:xfrm>
                          <a:prstGeom prst="rect">
                            <a:avLst/>
                          </a:prstGeom>
                          <a:noFill/>
                          <a:ln>
                            <a:noFill/>
                          </a:ln>
                          <a:effectLst/>
                        </wps:spPr>
                        <wps:txbx>
                          <w:txbxContent>
                            <w:p>
                              <w:pPr>
                                <w:pStyle w:val="15"/>
                                <w:kinsoku w:val="0"/>
                                <w:spacing w:before="0" w:beforeAutospacing="0" w:after="0" w:afterAutospacing="0" w:line="240" w:lineRule="exact"/>
                                <w:jc w:val="center"/>
                              </w:pPr>
                              <w:r>
                                <w:rPr>
                                  <w:rFonts w:hint="eastAsia" w:ascii="Times New Roman" w:eastAsia="仿宋_GB2312"/>
                                  <w:color w:val="000000"/>
                                </w:rPr>
                                <w:t>街道、社区</w:t>
                              </w:r>
                            </w:p>
                          </w:txbxContent>
                        </wps:txbx>
                        <wps:bodyPr rot="0" spcFirstLastPara="0" vert="horz" wrap="square" lIns="91440" tIns="45720" rIns="91440" bIns="45720" numCol="1" spcCol="0" rtlCol="0" fromWordArt="0" anchor="ctr" anchorCtr="0" forceAA="0" compatLnSpc="1">
                          <a:noAutofit/>
                        </wps:bodyPr>
                      </wps:wsp>
                      <wps:wsp>
                        <wps:cNvPr id="35" name="矩形 35"/>
                        <wps:cNvSpPr/>
                        <wps:spPr>
                          <a:xfrm>
                            <a:off x="742950" y="979124"/>
                            <a:ext cx="981075" cy="544875"/>
                          </a:xfrm>
                          <a:prstGeom prst="rect">
                            <a:avLst/>
                          </a:prstGeom>
                          <a:noFill/>
                          <a:ln>
                            <a:noFill/>
                          </a:ln>
                          <a:effectLst/>
                        </wps:spPr>
                        <wps:txbx>
                          <w:txbxContent>
                            <w:p>
                              <w:pPr>
                                <w:pStyle w:val="15"/>
                                <w:kinsoku w:val="0"/>
                                <w:spacing w:before="0" w:beforeAutospacing="0" w:after="0" w:afterAutospacing="0" w:line="240" w:lineRule="exact"/>
                                <w:jc w:val="center"/>
                              </w:pPr>
                              <w:r>
                                <w:rPr>
                                  <w:rFonts w:hint="eastAsia" w:ascii="Times New Roman" w:eastAsia="仿宋_GB2312"/>
                                  <w:color w:val="000000"/>
                                </w:rPr>
                                <w:t>街道应急管理部门</w:t>
                              </w:r>
                            </w:p>
                          </w:txbxContent>
                        </wps:txbx>
                        <wps:bodyPr rot="0" spcFirstLastPara="0" vert="horz" wrap="square" lIns="91440" tIns="45720" rIns="91440" bIns="45720" numCol="1" spcCol="0" rtlCol="0" fromWordArt="0" anchor="ctr" anchorCtr="0" forceAA="0" compatLnSpc="1">
                          <a:noAutofit/>
                        </wps:bodyPr>
                      </wps:wsp>
                      <wps:wsp>
                        <wps:cNvPr id="36" name="矩形 36"/>
                        <wps:cNvSpPr/>
                        <wps:spPr>
                          <a:xfrm>
                            <a:off x="4362450" y="1656375"/>
                            <a:ext cx="1485900" cy="325798"/>
                          </a:xfrm>
                          <a:prstGeom prst="rect">
                            <a:avLst/>
                          </a:prstGeom>
                          <a:noFill/>
                          <a:ln>
                            <a:noFill/>
                          </a:ln>
                          <a:effectLst/>
                        </wps:spPr>
                        <wps:txbx>
                          <w:txbxContent>
                            <w:p>
                              <w:pPr>
                                <w:pStyle w:val="15"/>
                                <w:kinsoku w:val="0"/>
                                <w:spacing w:before="0" w:beforeAutospacing="0" w:after="0" w:afterAutospacing="0" w:line="240" w:lineRule="exact"/>
                                <w:jc w:val="center"/>
                              </w:pPr>
                              <w:r>
                                <w:rPr>
                                  <w:rFonts w:hint="eastAsia" w:ascii="Times New Roman" w:eastAsia="仿宋_GB2312"/>
                                  <w:color w:val="000000"/>
                                </w:rPr>
                                <w:t>街道应急管理部门</w:t>
                              </w:r>
                            </w:p>
                          </w:txbxContent>
                        </wps:txbx>
                        <wps:bodyPr rot="0" spcFirstLastPara="0" vert="horz" wrap="square" lIns="91440" tIns="45720" rIns="91440" bIns="45720" numCol="1" spcCol="0" rtlCol="0" fromWordArt="0" anchor="ctr" anchorCtr="0" forceAA="0" compatLnSpc="1">
                          <a:noAutofit/>
                        </wps:bodyPr>
                      </wps:wsp>
                      <wps:wsp>
                        <wps:cNvPr id="37" name="矩形 37"/>
                        <wps:cNvSpPr/>
                        <wps:spPr>
                          <a:xfrm>
                            <a:off x="4448174" y="3641242"/>
                            <a:ext cx="1419225" cy="323850"/>
                          </a:xfrm>
                          <a:prstGeom prst="rect">
                            <a:avLst/>
                          </a:prstGeom>
                          <a:noFill/>
                          <a:ln>
                            <a:noFill/>
                          </a:ln>
                          <a:effectLst/>
                        </wps:spPr>
                        <wps:txbx>
                          <w:txbxContent>
                            <w:p>
                              <w:pPr>
                                <w:pStyle w:val="15"/>
                                <w:kinsoku w:val="0"/>
                                <w:spacing w:before="0" w:beforeAutospacing="0" w:after="0" w:afterAutospacing="0" w:line="240" w:lineRule="exact"/>
                                <w:jc w:val="center"/>
                              </w:pPr>
                              <w:r>
                                <w:rPr>
                                  <w:rFonts w:hint="eastAsia" w:ascii="Times New Roman" w:eastAsia="仿宋_GB2312"/>
                                  <w:color w:val="000000"/>
                                </w:rPr>
                                <w:t>减灾委指定负责人</w:t>
                              </w:r>
                            </w:p>
                          </w:txbxContent>
                        </wps:txbx>
                        <wps:bodyPr rot="0" spcFirstLastPara="0" vert="horz" wrap="square" lIns="91440" tIns="45720" rIns="91440" bIns="45720" numCol="1" spcCol="0" rtlCol="0" fromWordArt="0" anchor="ctr" anchorCtr="0" forceAA="0" compatLnSpc="1">
                          <a:noAutofit/>
                        </wps:bodyPr>
                      </wps:wsp>
                      <wps:wsp>
                        <wps:cNvPr id="38" name="矩形 38"/>
                        <wps:cNvSpPr/>
                        <wps:spPr>
                          <a:xfrm>
                            <a:off x="4429125" y="2731725"/>
                            <a:ext cx="1285875" cy="658200"/>
                          </a:xfrm>
                          <a:prstGeom prst="rect">
                            <a:avLst/>
                          </a:prstGeom>
                          <a:noFill/>
                          <a:ln>
                            <a:noFill/>
                          </a:ln>
                          <a:effectLst/>
                        </wps:spPr>
                        <wps:txbx>
                          <w:txbxContent>
                            <w:p>
                              <w:pPr>
                                <w:pStyle w:val="15"/>
                                <w:kinsoku w:val="0"/>
                                <w:spacing w:before="0" w:beforeAutospacing="0" w:after="0" w:afterAutospacing="0" w:line="240" w:lineRule="exact"/>
                                <w:jc w:val="center"/>
                              </w:pPr>
                              <w:r>
                                <w:rPr>
                                  <w:rFonts w:hint="eastAsia" w:ascii="Times New Roman" w:eastAsia="仿宋_GB2312"/>
                                  <w:color w:val="000000"/>
                                </w:rPr>
                                <w:t>应急管理局提出应急相应建议，按规定程序报批</w:t>
                              </w:r>
                            </w:p>
                          </w:txbxContent>
                        </wps:txbx>
                        <wps:bodyPr rot="0" spcFirstLastPara="0" vert="horz" wrap="square" lIns="91440" tIns="45720" rIns="91440" bIns="45720" numCol="1" spcCol="0" rtlCol="0" fromWordArt="0" anchor="ctr" anchorCtr="0" forceAA="0" compatLnSpc="1">
                          <a:noAutofit/>
                        </wps:bodyPr>
                      </wps:wsp>
                      <wps:wsp>
                        <wps:cNvPr id="39" name="矩形 39"/>
                        <wps:cNvSpPr/>
                        <wps:spPr>
                          <a:xfrm>
                            <a:off x="4448174" y="4307994"/>
                            <a:ext cx="981075" cy="323850"/>
                          </a:xfrm>
                          <a:prstGeom prst="rect">
                            <a:avLst/>
                          </a:prstGeom>
                          <a:noFill/>
                          <a:ln>
                            <a:noFill/>
                          </a:ln>
                          <a:effectLst/>
                        </wps:spPr>
                        <wps:txbx>
                          <w:txbxContent>
                            <w:p>
                              <w:pPr>
                                <w:pStyle w:val="15"/>
                                <w:kinsoku w:val="0"/>
                                <w:spacing w:before="0" w:beforeAutospacing="0" w:after="0" w:afterAutospacing="0" w:line="240" w:lineRule="exact"/>
                                <w:jc w:val="center"/>
                              </w:pPr>
                              <w:r>
                                <w:rPr>
                                  <w:rFonts w:hint="eastAsia" w:ascii="Times New Roman" w:eastAsia="仿宋_GB2312"/>
                                  <w:color w:val="000000"/>
                                </w:rPr>
                                <w:t>各工作组</w:t>
                              </w:r>
                            </w:p>
                          </w:txbxContent>
                        </wps:txbx>
                        <wps:bodyPr rot="0" spcFirstLastPara="0" vert="horz" wrap="square" lIns="91440" tIns="45720" rIns="91440" bIns="45720" numCol="1" spcCol="0" rtlCol="0" fromWordArt="0" anchor="ctr" anchorCtr="0" forceAA="0" compatLnSpc="1">
                          <a:noAutofit/>
                        </wps:bodyPr>
                      </wps:wsp>
                      <wps:wsp>
                        <wps:cNvPr id="41" name="直接箭头连接符 41"/>
                        <wps:cNvCnPr>
                          <a:stCxn id="24" idx="2"/>
                          <a:endCxn id="25" idx="0"/>
                        </wps:cNvCnPr>
                        <wps:spPr>
                          <a:xfrm>
                            <a:off x="3310233" y="1980225"/>
                            <a:ext cx="0"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2" name="连接符: 肘形 42"/>
                        <wps:cNvCnPr>
                          <a:stCxn id="20" idx="2"/>
                          <a:endCxn id="22" idx="0"/>
                        </wps:cNvCnPr>
                        <wps:spPr>
                          <a:xfrm rot="5400000">
                            <a:off x="2749477" y="494568"/>
                            <a:ext cx="379051" cy="742463"/>
                          </a:xfrm>
                          <a:prstGeom prst="bentConnector3">
                            <a:avLst>
                              <a:gd name="adj1" fmla="val 50000"/>
                            </a:avLst>
                          </a:prstGeom>
                          <a:noFill/>
                          <a:ln w="9525" cap="flat" cmpd="sng" algn="ctr">
                            <a:solidFill>
                              <a:sysClr val="windowText" lastClr="000000">
                                <a:shade val="95000"/>
                                <a:satMod val="105000"/>
                              </a:sysClr>
                            </a:solidFill>
                            <a:prstDash val="solid"/>
                            <a:tailEnd type="triangle"/>
                          </a:ln>
                          <a:effectLst/>
                        </wps:spPr>
                        <wps:bodyPr/>
                      </wps:wsp>
                      <wps:wsp>
                        <wps:cNvPr id="43" name="连接符: 肘形 43"/>
                        <wps:cNvCnPr>
                          <a:stCxn id="20" idx="2"/>
                          <a:endCxn id="23" idx="0"/>
                        </wps:cNvCnPr>
                        <wps:spPr>
                          <a:xfrm rot="16200000" flipH="1">
                            <a:off x="3495443" y="491064"/>
                            <a:ext cx="379051" cy="749470"/>
                          </a:xfrm>
                          <a:prstGeom prst="bentConnector3">
                            <a:avLst>
                              <a:gd name="adj1" fmla="val 50000"/>
                            </a:avLst>
                          </a:prstGeom>
                          <a:noFill/>
                          <a:ln w="9525" cap="flat" cmpd="sng" algn="ctr">
                            <a:solidFill>
                              <a:sysClr val="windowText" lastClr="000000">
                                <a:shade val="95000"/>
                                <a:satMod val="105000"/>
                              </a:sysClr>
                            </a:solidFill>
                            <a:prstDash val="solid"/>
                            <a:tailEnd type="triangle"/>
                          </a:ln>
                          <a:effectLst/>
                        </wps:spPr>
                        <wps:bodyPr/>
                      </wps:wsp>
                      <wps:wsp>
                        <wps:cNvPr id="44" name="连接符: 肘形 44"/>
                        <wps:cNvCnPr>
                          <a:stCxn id="22" idx="2"/>
                          <a:endCxn id="24" idx="0"/>
                        </wps:cNvCnPr>
                        <wps:spPr>
                          <a:xfrm rot="16200000" flipH="1">
                            <a:off x="2800401" y="1146543"/>
                            <a:ext cx="277200" cy="742463"/>
                          </a:xfrm>
                          <a:prstGeom prst="bentConnector3">
                            <a:avLst>
                              <a:gd name="adj1" fmla="val 50000"/>
                            </a:avLst>
                          </a:prstGeom>
                          <a:noFill/>
                          <a:ln w="9525" cap="flat" cmpd="sng" algn="ctr">
                            <a:solidFill>
                              <a:sysClr val="windowText" lastClr="000000">
                                <a:shade val="95000"/>
                                <a:satMod val="105000"/>
                              </a:sysClr>
                            </a:solidFill>
                            <a:prstDash val="solid"/>
                            <a:tailEnd type="triangle"/>
                          </a:ln>
                          <a:effectLst/>
                        </wps:spPr>
                        <wps:bodyPr/>
                      </wps:wsp>
                      <wps:wsp>
                        <wps:cNvPr id="45" name="连接符: 肘形 45"/>
                        <wps:cNvCnPr>
                          <a:stCxn id="23" idx="2"/>
                          <a:endCxn id="24" idx="0"/>
                        </wps:cNvCnPr>
                        <wps:spPr>
                          <a:xfrm rot="5400000">
                            <a:off x="3546368" y="1143040"/>
                            <a:ext cx="277200" cy="749470"/>
                          </a:xfrm>
                          <a:prstGeom prst="bentConnector3">
                            <a:avLst>
                              <a:gd name="adj1" fmla="val 50000"/>
                            </a:avLst>
                          </a:prstGeom>
                          <a:noFill/>
                          <a:ln w="9525" cap="flat" cmpd="sng" algn="ctr">
                            <a:solidFill>
                              <a:sysClr val="windowText" lastClr="000000">
                                <a:shade val="95000"/>
                                <a:satMod val="105000"/>
                              </a:sysClr>
                            </a:solidFill>
                            <a:prstDash val="solid"/>
                            <a:tailEnd type="triangle"/>
                          </a:ln>
                          <a:effectLst/>
                        </wps:spPr>
                        <wps:bodyPr/>
                      </wps:wsp>
                      <wps:wsp>
                        <wps:cNvPr id="46" name="直接箭头连接符 46"/>
                        <wps:cNvCnPr>
                          <a:stCxn id="25" idx="2"/>
                          <a:endCxn id="27" idx="0"/>
                        </wps:cNvCnPr>
                        <wps:spPr>
                          <a:xfrm flipH="1">
                            <a:off x="3303409" y="2542200"/>
                            <a:ext cx="6824" cy="2571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7" name="直接箭头连接符 47"/>
                        <wps:cNvCnPr>
                          <a:stCxn id="27" idx="2"/>
                        </wps:cNvCnPr>
                        <wps:spPr>
                          <a:xfrm>
                            <a:off x="3303409" y="3305175"/>
                            <a:ext cx="1" cy="27232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8" name="直接箭头连接符 48"/>
                        <wps:cNvCnPr>
                          <a:stCxn id="26" idx="2"/>
                          <a:endCxn id="28" idx="0"/>
                        </wps:cNvCnPr>
                        <wps:spPr>
                          <a:xfrm>
                            <a:off x="3310233" y="4012442"/>
                            <a:ext cx="0" cy="28138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9" name="直接箭头连接符 49"/>
                        <wps:cNvCnPr>
                          <a:stCxn id="28" idx="2"/>
                          <a:endCxn id="29" idx="0"/>
                        </wps:cNvCnPr>
                        <wps:spPr>
                          <a:xfrm>
                            <a:off x="3310233" y="4617673"/>
                            <a:ext cx="0" cy="334351"/>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0" name="连接符: 肘形 50"/>
                        <wps:cNvCnPr>
                          <a:stCxn id="26" idx="1"/>
                          <a:endCxn id="32" idx="3"/>
                        </wps:cNvCnPr>
                        <wps:spPr>
                          <a:xfrm rot="10800000">
                            <a:off x="2114551" y="3501903"/>
                            <a:ext cx="494324" cy="293066"/>
                          </a:xfrm>
                          <a:prstGeom prst="bentConnector3">
                            <a:avLst>
                              <a:gd name="adj1" fmla="val 50000"/>
                            </a:avLst>
                          </a:prstGeom>
                          <a:noFill/>
                          <a:ln w="9525" cap="flat" cmpd="sng" algn="ctr">
                            <a:solidFill>
                              <a:sysClr val="windowText" lastClr="000000">
                                <a:shade val="95000"/>
                                <a:satMod val="105000"/>
                              </a:sysClr>
                            </a:solidFill>
                            <a:prstDash val="solid"/>
                            <a:tailEnd type="triangle"/>
                          </a:ln>
                          <a:effectLst/>
                        </wps:spPr>
                        <wps:bodyPr/>
                      </wps:wsp>
                      <wps:wsp>
                        <wps:cNvPr id="52" name="连接符: 肘形 52"/>
                        <wps:cNvCnPr>
                          <a:stCxn id="29" idx="2"/>
                          <a:endCxn id="31" idx="0"/>
                        </wps:cNvCnPr>
                        <wps:spPr>
                          <a:xfrm rot="16200000" flipH="1">
                            <a:off x="3593699" y="5002910"/>
                            <a:ext cx="475273" cy="1042204"/>
                          </a:xfrm>
                          <a:prstGeom prst="bentConnector3">
                            <a:avLst>
                              <a:gd name="adj1" fmla="val 50000"/>
                            </a:avLst>
                          </a:prstGeom>
                          <a:noFill/>
                          <a:ln w="9525" cap="flat" cmpd="sng" algn="ctr">
                            <a:solidFill>
                              <a:sysClr val="windowText" lastClr="000000">
                                <a:shade val="95000"/>
                                <a:satMod val="105000"/>
                              </a:sysClr>
                            </a:solidFill>
                            <a:prstDash val="solid"/>
                            <a:tailEnd type="triangle"/>
                          </a:ln>
                          <a:effectLst/>
                        </wps:spPr>
                        <wps:bodyPr/>
                      </wps:wsp>
                      <wps:wsp>
                        <wps:cNvPr id="53" name="连接符: 肘形 53"/>
                        <wps:cNvCnPr>
                          <a:stCxn id="26" idx="1"/>
                          <a:endCxn id="33" idx="3"/>
                        </wps:cNvCnPr>
                        <wps:spPr>
                          <a:xfrm rot="10800000" flipV="1">
                            <a:off x="2114551" y="3794968"/>
                            <a:ext cx="494324" cy="311653"/>
                          </a:xfrm>
                          <a:prstGeom prst="bentConnector3">
                            <a:avLst>
                              <a:gd name="adj1" fmla="val 50000"/>
                            </a:avLst>
                          </a:prstGeom>
                          <a:noFill/>
                          <a:ln w="9525" cap="flat" cmpd="sng" algn="ctr">
                            <a:solidFill>
                              <a:sysClr val="windowText" lastClr="000000">
                                <a:shade val="95000"/>
                                <a:satMod val="105000"/>
                              </a:sysClr>
                            </a:solidFill>
                            <a:prstDash val="solid"/>
                            <a:tailEnd type="triangle"/>
                          </a:ln>
                          <a:effectLst/>
                        </wps:spPr>
                        <wps:bodyPr/>
                      </wps:wsp>
                      <wps:wsp>
                        <wps:cNvPr id="54" name="箭头: 右 54"/>
                        <wps:cNvSpPr/>
                        <wps:spPr>
                          <a:xfrm>
                            <a:off x="1724025" y="1133475"/>
                            <a:ext cx="190500" cy="171450"/>
                          </a:xfrm>
                          <a:prstGeom prst="rightArrow">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5" name="箭头: 右 55"/>
                        <wps:cNvSpPr/>
                        <wps:spPr>
                          <a:xfrm rot="10800000">
                            <a:off x="4676774" y="1133475"/>
                            <a:ext cx="190500" cy="171450"/>
                          </a:xfrm>
                          <a:prstGeom prst="rightArrow">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6" name="箭头: 右 56"/>
                        <wps:cNvSpPr/>
                        <wps:spPr>
                          <a:xfrm rot="10800000">
                            <a:off x="4161938" y="1724025"/>
                            <a:ext cx="190500" cy="171450"/>
                          </a:xfrm>
                          <a:prstGeom prst="rightArrow">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7" name="箭头: 右 57"/>
                        <wps:cNvSpPr/>
                        <wps:spPr>
                          <a:xfrm rot="10800000">
                            <a:off x="4161938" y="2981325"/>
                            <a:ext cx="190500" cy="171450"/>
                          </a:xfrm>
                          <a:prstGeom prst="rightArrow">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8" name="箭头: 右 58"/>
                        <wps:cNvSpPr/>
                        <wps:spPr>
                          <a:xfrm rot="10800000">
                            <a:off x="4161938" y="3688130"/>
                            <a:ext cx="190500" cy="171450"/>
                          </a:xfrm>
                          <a:prstGeom prst="rightArrow">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9" name="箭头: 右 59"/>
                        <wps:cNvSpPr/>
                        <wps:spPr>
                          <a:xfrm rot="10800000">
                            <a:off x="4171950" y="4383455"/>
                            <a:ext cx="190500" cy="171450"/>
                          </a:xfrm>
                          <a:prstGeom prst="rightArrow">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0" name="连接符: 肘形 60"/>
                        <wps:cNvCnPr>
                          <a:stCxn id="29" idx="2"/>
                          <a:endCxn id="30" idx="0"/>
                        </wps:cNvCnPr>
                        <wps:spPr>
                          <a:xfrm rot="5400000">
                            <a:off x="2613260" y="5064675"/>
                            <a:ext cx="475273" cy="918675"/>
                          </a:xfrm>
                          <a:prstGeom prst="bentConnector3">
                            <a:avLst>
                              <a:gd name="adj1" fmla="val 50000"/>
                            </a:avLst>
                          </a:prstGeom>
                          <a:noFill/>
                          <a:ln w="9525" cap="flat" cmpd="sng" algn="ctr">
                            <a:solidFill>
                              <a:sysClr val="windowText" lastClr="000000">
                                <a:shade val="95000"/>
                                <a:satMod val="105000"/>
                              </a:sysClr>
                            </a:solidFill>
                            <a:prstDash val="solid"/>
                            <a:tailEnd type="triangle"/>
                          </a:ln>
                          <a:effectLst/>
                        </wps:spPr>
                        <wps:bodyPr/>
                      </wps:wsp>
                    </wpc:wpc>
                  </a:graphicData>
                </a:graphic>
              </wp:anchor>
            </w:drawing>
          </mc:Choice>
          <mc:Fallback>
            <w:pict>
              <v:group id="_x0000_s1026" o:spid="_x0000_s1026" o:spt="203" style="position:absolute;left:0pt;margin-left:-58.35pt;margin-top:16.05pt;height:534pt;width:519.75pt;z-index:251659264;mso-width-relative:page;mso-height-relative:page;" coordsize="6600825,6781800" editas="canvas" o:gfxdata="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">
                <o:lock v:ext="edit" aspectratio="f"/>
                <v:shape id="_x0000_s1026" o:spid="_x0000_s1026" style="position:absolute;left:0;top:0;height:6781800;width:6600825;" filled="f" stroked="f" coordsize="21600,21600" o:gfxdata="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">
                  <v:fill on="f" focussize="0,0"/>
                  <v:stroke on="f"/>
                  <v:imagedata o:title=""/>
                  <o:lock v:ext="edit" aspectratio="t"/>
                </v:shape>
                <v:rect id="_x0000_s1026" o:spid="_x0000_s1026" o:spt="1" style="position:absolute;left:2608875;top:352424;height:323850;width:1402715;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">
                  <v:fill on="f" focussize="0,0"/>
                  <v:stroke color="#000000" joinstyle="round"/>
                  <v:imagedata o:title=""/>
                  <o:lock v:ext="edit" aspectratio="f"/>
                  <v:textbox>
                    <w:txbxContent>
                      <w:p>
                        <w:pPr>
                          <w:spacing w:line="240" w:lineRule="atLeast"/>
                          <w:ind w:firstLine="0" w:firstLineChars="0"/>
                          <w:jc w:val="center"/>
                          <w:rPr>
                            <w:sz w:val="24"/>
                          </w:rPr>
                        </w:pPr>
                        <w:r>
                          <w:rPr>
                            <w:rFonts w:hint="eastAsia"/>
                            <w:sz w:val="24"/>
                          </w:rPr>
                          <w:t>自然灾害发生</w:t>
                        </w:r>
                      </w:p>
                    </w:txbxContent>
                  </v:textbox>
                </v:rect>
                <v:rect id="_x0000_s1026" o:spid="_x0000_s1026" o:spt="1" style="position:absolute;left:1981200;top:1055325;height:323850;width:1173140;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FgAAAGRycy9QSwECFAAUAAAACACHTuJAlBAyrdoAAAAMAQAADwAAAAAAAAABACAAAAA4AAAAZHJz&#10;L2Rvd25yZXYueG1sUEsBAhQAFAAAAAgAh07iQPAoXjmXAgAAHAUAAA4AAAAAAAAAAQAgAAAAPwEA&#10;AGRycy9lMm9Eb2MueG1sUEsFBgAAAAAGAAYAWQEAAEgGAAAAAA==&#10;">
                  <v:fill on="f" focussize="0,0"/>
                  <v:stroke color="#000000" joinstyle="round"/>
                  <v:imagedata o:title=""/>
                  <o:lock v:ext="edit" aspectratio="f"/>
                  <v:textbox>
                    <w:txbxContent>
                      <w:p>
                        <w:pPr>
                          <w:spacing w:line="240" w:lineRule="atLeast"/>
                          <w:ind w:firstLine="0" w:firstLineChars="0"/>
                          <w:jc w:val="center"/>
                        </w:pPr>
                        <w:r>
                          <w:rPr>
                            <w:rFonts w:hint="eastAsia"/>
                            <w:sz w:val="24"/>
                          </w:rPr>
                          <w:t>灾情统计报送</w:t>
                        </w:r>
                      </w:p>
                    </w:txbxContent>
                  </v:textbox>
                </v:rect>
                <v:rect id="_x0000_s1026" o:spid="_x0000_s1026" o:spt="1" style="position:absolute;left:3490255;top:1055325;height:323850;width:1138895;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JQQMq3aAAAADAEAAA8AAAAAAAAAAQAgAAAAOAAAAGRy&#10;cy9kb3ducmV2LnhtbFBLAQIUABQAAAAIAIdO4kB4wtoxmAIAABwFAAAOAAAAAAAAAAEAIAAAAD8B&#10;AABkcnMvZTJvRG9jLnhtbFBLBQYAAAAABgAGAFkBAABJBgAAAAA=&#10;">
                  <v:fill on="f" focussize="0,0"/>
                  <v:stroke color="#000000" joinstyle="round"/>
                  <v:imagedata o:title=""/>
                  <o:lock v:ext="edit" aspectratio="f"/>
                  <v:textbox>
                    <w:txbxContent>
                      <w:p>
                        <w:pPr>
                          <w:pStyle w:val="15"/>
                          <w:kinsoku w:val="0"/>
                          <w:spacing w:before="0" w:beforeAutospacing="0" w:after="0" w:afterAutospacing="0" w:line="240" w:lineRule="exact"/>
                          <w:jc w:val="center"/>
                        </w:pPr>
                        <w:r>
                          <w:rPr>
                            <w:rFonts w:hint="eastAsia" w:ascii="Times New Roman" w:eastAsia="仿宋_GB2312"/>
                            <w:color w:val="000000"/>
                          </w:rPr>
                          <w:t>先期处置</w:t>
                        </w:r>
                      </w:p>
                    </w:txbxContent>
                  </v:textbox>
                </v:rect>
                <v:rect id="_x0000_s1026" o:spid="_x0000_s1026" o:spt="1" style="position:absolute;left:2608875;top:1656375;height:323850;width:1402715;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FgAAAGRycy9QSwECFAAUAAAACACHTuJAlBAyrdoAAAAMAQAADwAAAAAAAAABACAAAAA4AAAAZHJz&#10;L2Rvd25yZXYueG1sUEsBAhQAFAAAAAgAh07iQO4xoj6XAgAAHAUAAA4AAAAAAAAAAQAgAAAAPwEA&#10;AGRycy9lMm9Eb2MueG1sUEsFBgAAAAAGAAYAWQEAAEgGAAAAAA==&#10;">
                  <v:fill on="f" focussize="0,0"/>
                  <v:stroke color="#000000" joinstyle="round"/>
                  <v:imagedata o:title=""/>
                  <o:lock v:ext="edit" aspectratio="f"/>
                  <v:textbox>
                    <w:txbxContent>
                      <w:p>
                        <w:pPr>
                          <w:pStyle w:val="15"/>
                          <w:kinsoku w:val="0"/>
                          <w:spacing w:before="0" w:beforeAutospacing="0" w:after="0" w:afterAutospacing="0" w:line="240" w:lineRule="exact"/>
                          <w:jc w:val="center"/>
                          <w:rPr>
                            <w:rFonts w:ascii="仿宋_GB2312" w:eastAsia="仿宋_GB2312"/>
                          </w:rPr>
                        </w:pPr>
                        <w:r>
                          <w:rPr>
                            <w:rFonts w:hint="eastAsia" w:ascii="仿宋_GB2312" w:eastAsia="仿宋_GB2312"/>
                            <w:color w:val="000000"/>
                          </w:rPr>
                          <w:t>灾害</w:t>
                        </w:r>
                        <w:r>
                          <w:rPr>
                            <w:rFonts w:hint="eastAsia" w:ascii="仿宋_GB2312" w:eastAsia="仿宋_GB2312"/>
                          </w:rPr>
                          <w:t>事件</w:t>
                        </w:r>
                        <w:r>
                          <w:rPr>
                            <w:rFonts w:hint="eastAsia" w:ascii="仿宋_GB2312" w:eastAsia="仿宋_GB2312"/>
                            <w:color w:val="000000"/>
                          </w:rPr>
                          <w:t>上报</w:t>
                        </w:r>
                      </w:p>
                    </w:txbxContent>
                  </v:textbox>
                </v:rect>
                <v:rect id="_x0000_s1026" o:spid="_x0000_s1026" o:spt="1" style="position:absolute;left:2608875;top:2218350;height:323850;width:1402715;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BYA&#10;AABkcnMvUEsBAhQAFAAAAAgAh07iQJQQMq3aAAAADAEAAA8AAAAAAAAAAQAgAAAAOAAAAGRycy9k&#10;b3ducmV2LnhtbFBLAQIUABQAAAAIAIdO4kD/ohghlQIAABwFAAAOAAAAAAAAAAEAIAAAAD8BAABk&#10;cnMvZTJvRG9jLnhtbFBLBQYAAAAABgAGAFkBAABGBgAAAAA=&#10;">
                  <v:fill on="f" focussize="0,0"/>
                  <v:stroke color="#000000" joinstyle="round"/>
                  <v:imagedata o:title=""/>
                  <o:lock v:ext="edit" aspectratio="f"/>
                  <v:textbox>
                    <w:txbxContent>
                      <w:p>
                        <w:pPr>
                          <w:pStyle w:val="15"/>
                          <w:kinsoku w:val="0"/>
                          <w:spacing w:before="0" w:beforeAutospacing="0" w:after="0" w:afterAutospacing="0" w:line="240" w:lineRule="exact"/>
                          <w:jc w:val="center"/>
                          <w:rPr>
                            <w:rFonts w:ascii="仿宋_GB2312" w:eastAsia="仿宋_GB2312"/>
                          </w:rPr>
                        </w:pPr>
                        <w:r>
                          <w:rPr>
                            <w:rFonts w:hint="eastAsia" w:ascii="Times New Roman" w:eastAsia="仿宋_GB2312"/>
                            <w:color w:val="000000"/>
                          </w:rPr>
                          <w:t>灾害</w:t>
                        </w:r>
                        <w:r>
                          <w:rPr>
                            <w:rFonts w:hint="eastAsia" w:ascii="仿宋_GB2312" w:eastAsia="仿宋_GB2312"/>
                          </w:rPr>
                          <w:t>信息</w:t>
                        </w:r>
                        <w:r>
                          <w:rPr>
                            <w:rFonts w:hint="eastAsia" w:ascii="仿宋_GB2312" w:eastAsia="仿宋_GB2312"/>
                            <w:color w:val="000000"/>
                          </w:rPr>
                          <w:t>研判</w:t>
                        </w:r>
                      </w:p>
                    </w:txbxContent>
                  </v:textbox>
                </v:rect>
                <v:rect id="_x0000_s1026" o:spid="_x0000_s1026" o:spt="1" style="position:absolute;left:2608875;top:3577496;height:434946;width:1402715;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JQQMq3aAAAADAEAAA8AAAAAAAAAAQAgAAAAOAAAAGRy&#10;cy9kb3ducmV2LnhtbFBLAQIUABQAAAAIAIdO4kAnWmd6mAIAABwFAAAOAAAAAAAAAAEAIAAAAD8B&#10;AABkcnMvZTJvRG9jLnhtbFBLBQYAAAAABgAGAFkBAABJBgAAAAA=&#10;">
                  <v:fill on="f" focussize="0,0"/>
                  <v:stroke color="#000000" joinstyle="round"/>
                  <v:imagedata o:title=""/>
                  <o:lock v:ext="edit" aspectratio="f"/>
                  <v:textbox>
                    <w:txbxContent>
                      <w:p>
                        <w:pPr>
                          <w:pStyle w:val="15"/>
                          <w:kinsoku w:val="0"/>
                          <w:spacing w:before="0" w:beforeAutospacing="0" w:after="0" w:afterAutospacing="0" w:line="240" w:lineRule="exact"/>
                          <w:jc w:val="center"/>
                          <w:rPr>
                            <w:rFonts w:ascii="仿宋_GB2312" w:eastAsia="仿宋_GB2312"/>
                            <w:color w:val="000000"/>
                          </w:rPr>
                        </w:pPr>
                        <w:r>
                          <w:rPr>
                            <w:rFonts w:hint="eastAsia" w:ascii="仿宋_GB2312" w:eastAsia="仿宋_GB2312"/>
                          </w:rPr>
                          <w:t>成立</w:t>
                        </w:r>
                        <w:r>
                          <w:rPr>
                            <w:rFonts w:hint="eastAsia" w:ascii="仿宋_GB2312" w:eastAsia="仿宋_GB2312"/>
                            <w:color w:val="000000"/>
                          </w:rPr>
                          <w:t>救灾现场</w:t>
                        </w:r>
                      </w:p>
                      <w:p>
                        <w:pPr>
                          <w:pStyle w:val="15"/>
                          <w:kinsoku w:val="0"/>
                          <w:spacing w:before="0" w:beforeAutospacing="0" w:after="0" w:afterAutospacing="0" w:line="240" w:lineRule="exact"/>
                          <w:jc w:val="center"/>
                          <w:rPr>
                            <w:rFonts w:ascii="仿宋_GB2312" w:eastAsia="仿宋_GB2312"/>
                          </w:rPr>
                        </w:pPr>
                        <w:r>
                          <w:rPr>
                            <w:rFonts w:hint="eastAsia" w:ascii="Times New Roman" w:eastAsia="仿宋_GB2312"/>
                            <w:color w:val="000000"/>
                          </w:rPr>
                          <w:t>指挥部</w:t>
                        </w:r>
                      </w:p>
                    </w:txbxContent>
                  </v:textbox>
                </v:rect>
                <v:rect id="_x0000_s1026" o:spid="_x0000_s1026" o:spt="1" style="position:absolute;left:2602051;top:2799375;height:505800;width:1402715;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W&#10;AAAAZHJzL1BLAQIUABQAAAAIAIdO4kCUEDKt2gAAAAwBAAAPAAAAAAAAAAEAIAAAADgAAABkcnMv&#10;ZG93bnJldi54bWxQSwECFAAUAAAACACHTuJAwbhvUpYCAAAcBQAADgAAAAAAAAABACAAAAA/AQAA&#10;ZHJzL2Uyb0RvYy54bWxQSwUGAAAAAAYABgBZAQAARwYAAAAA&#10;">
                  <v:fill on="f" focussize="0,0"/>
                  <v:stroke color="#000000" joinstyle="round"/>
                  <v:imagedata o:title=""/>
                  <o:lock v:ext="edit" aspectratio="f"/>
                  <v:textbox>
                    <w:txbxContent>
                      <w:p>
                        <w:pPr>
                          <w:pStyle w:val="15"/>
                          <w:kinsoku w:val="0"/>
                          <w:spacing w:before="0" w:beforeAutospacing="0" w:after="0" w:afterAutospacing="0" w:line="240" w:lineRule="exact"/>
                          <w:jc w:val="center"/>
                          <w:rPr>
                            <w:rFonts w:ascii="仿宋_GB2312" w:eastAsia="仿宋_GB2312"/>
                          </w:rPr>
                        </w:pPr>
                        <w:r>
                          <w:rPr>
                            <w:rFonts w:hint="eastAsia" w:ascii="仿宋_GB2312" w:eastAsia="仿宋_GB2312"/>
                          </w:rPr>
                          <w:t>启动</w:t>
                        </w:r>
                        <w:r>
                          <w:rPr>
                            <w:rFonts w:hint="eastAsia" w:ascii="仿宋_GB2312" w:eastAsia="仿宋_GB2312"/>
                            <w:color w:val="000000"/>
                          </w:rPr>
                          <w:t>应急</w:t>
                        </w:r>
                        <w:r>
                          <w:rPr>
                            <w:rFonts w:hint="eastAsia" w:ascii="Times New Roman" w:eastAsia="仿宋_GB2312"/>
                            <w:color w:val="000000"/>
                          </w:rPr>
                          <w:t>响应</w:t>
                        </w:r>
                      </w:p>
                    </w:txbxContent>
                  </v:textbox>
                </v:rect>
                <v:rect id="_x0000_s1026" o:spid="_x0000_s1026" o:spt="1" style="position:absolute;left:2608875;top:4293823;height:323850;width:1402715;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&#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BYAAABkcnMvUEsBAhQAFAAAAAgAh07iQJQQMq3aAAAADAEAAA8AAAAAAAAAAQAgAAAAOAAAAGRy&#10;cy9kb3ducmV2LnhtbFBLAQIUABQAAAAIAIdO4kAstyGtmAIAABwFAAAOAAAAAAAAAAEAIAAAAD8B&#10;AABkcnMvZTJvRG9jLnhtbFBLBQYAAAAABgAGAFkBAABJBgAAAAA=&#10;">
                  <v:fill on="f" focussize="0,0"/>
                  <v:stroke color="#000000" joinstyle="round"/>
                  <v:imagedata o:title=""/>
                  <o:lock v:ext="edit" aspectratio="f"/>
                  <v:textbox>
                    <w:txbxContent>
                      <w:p>
                        <w:pPr>
                          <w:pStyle w:val="15"/>
                          <w:kinsoku w:val="0"/>
                          <w:spacing w:before="0" w:beforeAutospacing="0" w:after="0" w:afterAutospacing="0" w:line="240" w:lineRule="exact"/>
                          <w:jc w:val="center"/>
                        </w:pPr>
                        <w:r>
                          <w:rPr>
                            <w:rFonts w:hint="eastAsia" w:ascii="Times New Roman" w:eastAsia="仿宋_GB2312"/>
                            <w:color w:val="000000"/>
                          </w:rPr>
                          <w:t>应急处置</w:t>
                        </w:r>
                      </w:p>
                    </w:txbxContent>
                  </v:textbox>
                </v:rect>
                <v:rect id="_x0000_s1026" o:spid="_x0000_s1026" o:spt="1" style="position:absolute;left:2608875;top:4952024;height:334352;width:1402715;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W&#10;AAAAZHJzL1BLAQIUABQAAAAIAIdO4kCUEDKt2gAAAAwBAAAPAAAAAAAAAAEAIAAAADgAAABkcnMv&#10;ZG93bnJldi54bWxQSwECFAAUAAAACACHTuJADC36qpYCAAAcBQAADgAAAAAAAAABACAAAAA/AQAA&#10;ZHJzL2Uyb0RvYy54bWxQSwUGAAAAAAYABgBZAQAARwYAAAAA&#10;">
                  <v:fill on="f" focussize="0,0"/>
                  <v:stroke color="#000000" joinstyle="round"/>
                  <v:imagedata o:title=""/>
                  <o:lock v:ext="edit" aspectratio="f"/>
                  <v:textbox>
                    <w:txbxContent>
                      <w:p>
                        <w:pPr>
                          <w:pStyle w:val="15"/>
                          <w:kinsoku w:val="0"/>
                          <w:spacing w:before="0" w:beforeAutospacing="0" w:after="0" w:afterAutospacing="0" w:line="240" w:lineRule="exact"/>
                          <w:jc w:val="center"/>
                          <w:rPr>
                            <w:rFonts w:ascii="仿宋_GB2312" w:eastAsia="仿宋_GB2312"/>
                          </w:rPr>
                        </w:pPr>
                        <w:r>
                          <w:rPr>
                            <w:rFonts w:hint="eastAsia" w:ascii="仿宋_GB2312" w:eastAsia="仿宋_GB2312"/>
                          </w:rPr>
                          <w:t>灾情</w:t>
                        </w:r>
                        <w:r>
                          <w:rPr>
                            <w:rFonts w:hint="eastAsia" w:ascii="Times New Roman" w:eastAsia="仿宋_GB2312"/>
                            <w:color w:val="000000"/>
                          </w:rPr>
                          <w:t>稳定</w:t>
                        </w:r>
                      </w:p>
                    </w:txbxContent>
                  </v:textbox>
                </v:rect>
                <v:rect id="_x0000_s1026" o:spid="_x0000_s1026" o:spt="1" style="position:absolute;left:1628775;top:5761649;height:334352;width:1525565;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W&#10;AAAAZHJzL1BLAQIUABQAAAAIAIdO4kCUEDKt2gAAAAwBAAAPAAAAAAAAAAEAIAAAADgAAABkcnMv&#10;ZG93bnJldi54bWxQSwECFAAUAAAACACHTuJANECJjJYCAAAcBQAADgAAAAAAAAABACAAAAA/AQAA&#10;ZHJzL2Uyb0RvYy54bWxQSwUGAAAAAAYABgBZAQAARwYAAAAA&#10;">
                  <v:fill on="f" focussize="0,0"/>
                  <v:stroke color="#000000" joinstyle="round"/>
                  <v:imagedata o:title=""/>
                  <o:lock v:ext="edit" aspectratio="f"/>
                  <v:textbox>
                    <w:txbxContent>
                      <w:p>
                        <w:pPr>
                          <w:pStyle w:val="15"/>
                          <w:kinsoku w:val="0"/>
                          <w:spacing w:before="0" w:beforeAutospacing="0" w:after="0" w:afterAutospacing="0" w:line="240" w:lineRule="exact"/>
                          <w:jc w:val="center"/>
                          <w:rPr>
                            <w:rFonts w:ascii="仿宋_GB2312" w:eastAsia="仿宋_GB2312"/>
                          </w:rPr>
                        </w:pPr>
                        <w:r>
                          <w:rPr>
                            <w:rFonts w:hint="eastAsia" w:ascii="仿宋_GB2312" w:eastAsia="仿宋_GB2312"/>
                          </w:rPr>
                          <w:t>应急</w:t>
                        </w:r>
                        <w:r>
                          <w:rPr>
                            <w:rFonts w:hint="eastAsia" w:ascii="Times New Roman" w:eastAsia="仿宋_GB2312"/>
                            <w:color w:val="000000"/>
                          </w:rPr>
                          <w:t>响应</w:t>
                        </w:r>
                        <w:r>
                          <w:rPr>
                            <w:rFonts w:hint="eastAsia" w:ascii="仿宋_GB2312" w:eastAsia="仿宋_GB2312"/>
                            <w:color w:val="000000"/>
                          </w:rPr>
                          <w:t>中止</w:t>
                        </w:r>
                      </w:p>
                    </w:txbxContent>
                  </v:textbox>
                </v:rect>
                <v:rect id="_x0000_s1026" o:spid="_x0000_s1026" o:spt="1" style="position:absolute;left:3551849;top:5761649;height:366196;width:1601175;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W&#10;AAAAZHJzL1BLAQIUABQAAAAIAIdO4kCUEDKt2gAAAAwBAAAPAAAAAAAAAAEAIAAAADgAAABkcnMv&#10;ZG93bnJldi54bWxQSwECFAAUAAAACACHTuJAmwkKG5YCAAAcBQAADgAAAAAAAAABACAAAAA/AQAA&#10;ZHJzL2Uyb0RvYy54bWxQSwUGAAAAAAYABgBZAQAARwYAAAAA&#10;">
                  <v:fill on="f" focussize="0,0"/>
                  <v:stroke color="#000000" joinstyle="round"/>
                  <v:imagedata o:title=""/>
                  <o:lock v:ext="edit" aspectratio="f"/>
                  <v:textbox>
                    <w:txbxContent>
                      <w:p>
                        <w:pPr>
                          <w:pStyle w:val="15"/>
                          <w:kinsoku w:val="0"/>
                          <w:spacing w:before="0" w:beforeAutospacing="0" w:after="0" w:afterAutospacing="0" w:line="240" w:lineRule="exact"/>
                          <w:jc w:val="center"/>
                        </w:pPr>
                        <w:r>
                          <w:rPr>
                            <w:rFonts w:hint="eastAsia" w:ascii="Times New Roman" w:eastAsia="仿宋_GB2312"/>
                            <w:color w:val="000000"/>
                          </w:rPr>
                          <w:t>灾后救助与恢复重建</w:t>
                        </w:r>
                      </w:p>
                    </w:txbxContent>
                  </v:textbox>
                </v:rect>
                <v:rect id="_x0000_s1026" o:spid="_x0000_s1026" o:spt="1" style="position:absolute;left:967445;top:3334727;height:334352;width:1147106;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BYA&#10;AABkcnMvUEsBAhQAFAAAAAgAh07iQJQQMq3aAAAADAEAAA8AAAAAAAAAAQAgAAAAOAAAAGRycy9k&#10;b3ducmV2LnhtbFBLAQIUABQAAAAIAIdO4kByrYKslQIAABsFAAAOAAAAAAAAAAEAIAAAAD8BAABk&#10;cnMvZTJvRG9jLnhtbFBLBQYAAAAABgAGAFkBAABGBgAAAAA=&#10;">
                  <v:fill on="f" focussize="0,0"/>
                  <v:stroke color="#000000" joinstyle="round"/>
                  <v:imagedata o:title=""/>
                  <o:lock v:ext="edit" aspectratio="f"/>
                  <v:textbox>
                    <w:txbxContent>
                      <w:p>
                        <w:pPr>
                          <w:pStyle w:val="15"/>
                          <w:kinsoku w:val="0"/>
                          <w:spacing w:before="0" w:beforeAutospacing="0" w:after="0" w:afterAutospacing="0" w:line="240" w:lineRule="exact"/>
                          <w:jc w:val="center"/>
                        </w:pPr>
                        <w:r>
                          <w:rPr>
                            <w:rFonts w:hint="eastAsia" w:ascii="Times New Roman" w:eastAsia="仿宋_GB2312"/>
                            <w:color w:val="000000"/>
                          </w:rPr>
                          <w:t>灾情报送</w:t>
                        </w:r>
                      </w:p>
                    </w:txbxContent>
                  </v:textbox>
                </v:rect>
                <v:rect id="_x0000_s1026" o:spid="_x0000_s1026" o:spt="1" style="position:absolute;left:967445;top:3939446;height:334352;width:1147106;v-text-anchor:middle;" filled="f" stroked="t" coordsize="21600,21600" o:gfxdata="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FgAAAGRycy9QSwECFAAUAAAACACHTuJAlBAyrdoAAAAMAQAADwAAAAAAAAABACAAAAA4AAAAZHJz&#10;L2Rvd25yZXYueG1sUEsBAhQAFAAAAAgAh07iQFGTO5iXAgAAGwUAAA4AAAAAAAAAAQAgAAAAPwEA&#10;AGRycy9lMm9Eb2MueG1sUEsFBgAAAAAGAAYAWQEAAEgGAAAAAA==&#10;">
                  <v:fill on="f" focussize="0,0"/>
                  <v:stroke color="#000000" joinstyle="round"/>
                  <v:imagedata o:title=""/>
                  <o:lock v:ext="edit" aspectratio="f"/>
                  <v:textbox>
                    <w:txbxContent>
                      <w:p>
                        <w:pPr>
                          <w:pStyle w:val="15"/>
                          <w:kinsoku w:val="0"/>
                          <w:spacing w:before="0" w:beforeAutospacing="0" w:after="0" w:afterAutospacing="0" w:line="240" w:lineRule="exact"/>
                          <w:jc w:val="center"/>
                        </w:pPr>
                        <w:r>
                          <w:rPr>
                            <w:rFonts w:hint="eastAsia" w:ascii="Times New Roman" w:eastAsia="仿宋_GB2312"/>
                            <w:color w:val="000000"/>
                          </w:rPr>
                          <w:t>信息发布</w:t>
                        </w:r>
                      </w:p>
                    </w:txbxContent>
                  </v:textbox>
                </v:rect>
                <v:rect id="_x0000_s1026" o:spid="_x0000_s1026" o:spt="1" style="position:absolute;left:4848224;top:1055325;height:323850;width:981075;v-text-anchor:middle;" filled="f" stroked="f" coordsize="21600,21600" o:gfxdata="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M4H0B9UAAAAMAQAADwAAAAAAAAABACAAAAA4AAAA&#10;ZHJzL2Rvd25yZXYueG1sUEsBAhQAFAAAAAgAh07iQKsiWqktAgAAPQQAAA4AAAAAAAAAAQAgAAAA&#10;OgEAAGRycy9lMm9Eb2MueG1sUEsFBgAAAAAGAAYAWQEAANkFAAAAAA==&#10;">
                  <v:fill on="f" focussize="0,0"/>
                  <v:stroke on="f"/>
                  <v:imagedata o:title=""/>
                  <o:lock v:ext="edit" aspectratio="f"/>
                  <v:textbox>
                    <w:txbxContent>
                      <w:p>
                        <w:pPr>
                          <w:pStyle w:val="15"/>
                          <w:kinsoku w:val="0"/>
                          <w:spacing w:before="0" w:beforeAutospacing="0" w:after="0" w:afterAutospacing="0" w:line="240" w:lineRule="exact"/>
                          <w:jc w:val="center"/>
                        </w:pPr>
                        <w:r>
                          <w:rPr>
                            <w:rFonts w:hint="eastAsia" w:ascii="Times New Roman" w:eastAsia="仿宋_GB2312"/>
                            <w:color w:val="000000"/>
                          </w:rPr>
                          <w:t>街道、社区</w:t>
                        </w:r>
                      </w:p>
                    </w:txbxContent>
                  </v:textbox>
                </v:rect>
                <v:rect id="_x0000_s1026" o:spid="_x0000_s1026" o:spt="1" style="position:absolute;left:742950;top:979124;height:544875;width:981075;v-text-anchor:middle;" filled="f" stroked="f" coordsize="21600,21600" o:gfxdata="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zgfQH1QAAAAwBAAAPAAAAAAAAAAEAIAAAADgAAABkcnMv&#10;ZG93bnJldi54bWxQSwECFAAUAAAACACHTuJAVeQ/0CkCAAA7BAAADgAAAAAAAAABACAAAAA6AQAA&#10;ZHJzL2Uyb0RvYy54bWxQSwUGAAAAAAYABgBZAQAA1QUAAAAA&#10;">
                  <v:fill on="f" focussize="0,0"/>
                  <v:stroke on="f"/>
                  <v:imagedata o:title=""/>
                  <o:lock v:ext="edit" aspectratio="f"/>
                  <v:textbox>
                    <w:txbxContent>
                      <w:p>
                        <w:pPr>
                          <w:pStyle w:val="15"/>
                          <w:kinsoku w:val="0"/>
                          <w:spacing w:before="0" w:beforeAutospacing="0" w:after="0" w:afterAutospacing="0" w:line="240" w:lineRule="exact"/>
                          <w:jc w:val="center"/>
                        </w:pPr>
                        <w:r>
                          <w:rPr>
                            <w:rFonts w:hint="eastAsia" w:ascii="Times New Roman" w:eastAsia="仿宋_GB2312"/>
                            <w:color w:val="000000"/>
                          </w:rPr>
                          <w:t>街道应急管理部门</w:t>
                        </w:r>
                      </w:p>
                    </w:txbxContent>
                  </v:textbox>
                </v:rect>
                <v:rect id="_x0000_s1026" o:spid="_x0000_s1026" o:spt="1" style="position:absolute;left:4362450;top:1656375;height:325798;width:1485900;v-text-anchor:middle;" filled="f" stroked="f" coordsize="21600,21600" o:gfxdata="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DOB9AfVAAAADAEAAA8AAAAAAAAAAQAgAAAAOAAA&#10;AGRycy9kb3ducmV2LnhtbFBLAQIUABQAAAAIAIdO4kAsLNndLgIAAD4EAAAOAAAAAAAAAAEAIAAA&#10;ADoBAABkcnMvZTJvRG9jLnhtbFBLBQYAAAAABgAGAFkBAADaBQAAAAA=&#10;">
                  <v:fill on="f" focussize="0,0"/>
                  <v:stroke on="f"/>
                  <v:imagedata o:title=""/>
                  <o:lock v:ext="edit" aspectratio="f"/>
                  <v:textbox>
                    <w:txbxContent>
                      <w:p>
                        <w:pPr>
                          <w:pStyle w:val="15"/>
                          <w:kinsoku w:val="0"/>
                          <w:spacing w:before="0" w:beforeAutospacing="0" w:after="0" w:afterAutospacing="0" w:line="240" w:lineRule="exact"/>
                          <w:jc w:val="center"/>
                        </w:pPr>
                        <w:r>
                          <w:rPr>
                            <w:rFonts w:hint="eastAsia" w:ascii="Times New Roman" w:eastAsia="仿宋_GB2312"/>
                            <w:color w:val="000000"/>
                          </w:rPr>
                          <w:t>街道应急管理部门</w:t>
                        </w:r>
                      </w:p>
                    </w:txbxContent>
                  </v:textbox>
                </v:rect>
                <v:rect id="_x0000_s1026" o:spid="_x0000_s1026" o:spt="1" style="position:absolute;left:4448174;top:3641242;height:323850;width:1419225;v-text-anchor:middle;" filled="f" stroked="f" coordsize="21600,21600" o:gfxdata="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&#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zgfQH1QAAAAwBAAAPAAAAAAAAAAEAIAAAADgAAABk&#10;cnMvZG93bnJldi54bWxQSwECFAAUAAAACACHTuJAS5wwaywCAAA+BAAADgAAAAAAAAABACAAAAA6&#10;AQAAZHJzL2Uyb0RvYy54bWxQSwUGAAAAAAYABgBZAQAA2AUAAAAA&#10;">
                  <v:fill on="f" focussize="0,0"/>
                  <v:stroke on="f"/>
                  <v:imagedata o:title=""/>
                  <o:lock v:ext="edit" aspectratio="f"/>
                  <v:textbox>
                    <w:txbxContent>
                      <w:p>
                        <w:pPr>
                          <w:pStyle w:val="15"/>
                          <w:kinsoku w:val="0"/>
                          <w:spacing w:before="0" w:beforeAutospacing="0" w:after="0" w:afterAutospacing="0" w:line="240" w:lineRule="exact"/>
                          <w:jc w:val="center"/>
                        </w:pPr>
                        <w:r>
                          <w:rPr>
                            <w:rFonts w:hint="eastAsia" w:ascii="Times New Roman" w:eastAsia="仿宋_GB2312"/>
                            <w:color w:val="000000"/>
                          </w:rPr>
                          <w:t>减灾委指定负责人</w:t>
                        </w:r>
                      </w:p>
                    </w:txbxContent>
                  </v:textbox>
                </v:rect>
                <v:rect id="_x0000_s1026" o:spid="_x0000_s1026" o:spt="1" style="position:absolute;left:4429125;top:2731725;height:658200;width:1285875;v-text-anchor:middle;" filled="f" stroked="f" coordsize="21600,21600" o:gfxdata="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DOB9AfVAAAADAEAAA8AAAAAAAAAAQAgAAAAOAAAAGRy&#10;cy9kb3ducmV2LnhtbFBLAQIUABQAAAAIAIdO4kDN5vH5KwIAAD4EAAAOAAAAAAAAAAEAIAAAADoB&#10;AABkcnMvZTJvRG9jLnhtbFBLBQYAAAAABgAGAFkBAADXBQAAAAA=&#10;">
                  <v:fill on="f" focussize="0,0"/>
                  <v:stroke on="f"/>
                  <v:imagedata o:title=""/>
                  <o:lock v:ext="edit" aspectratio="f"/>
                  <v:textbox>
                    <w:txbxContent>
                      <w:p>
                        <w:pPr>
                          <w:pStyle w:val="15"/>
                          <w:kinsoku w:val="0"/>
                          <w:spacing w:before="0" w:beforeAutospacing="0" w:after="0" w:afterAutospacing="0" w:line="240" w:lineRule="exact"/>
                          <w:jc w:val="center"/>
                        </w:pPr>
                        <w:r>
                          <w:rPr>
                            <w:rFonts w:hint="eastAsia" w:ascii="Times New Roman" w:eastAsia="仿宋_GB2312"/>
                            <w:color w:val="000000"/>
                          </w:rPr>
                          <w:t>应急管理局提出应急相应建议，按规定程序报批</w:t>
                        </w:r>
                      </w:p>
                    </w:txbxContent>
                  </v:textbox>
                </v:rect>
                <v:rect id="_x0000_s1026" o:spid="_x0000_s1026" o:spt="1" style="position:absolute;left:4448174;top:4307994;height:323850;width:981075;v-text-anchor:middle;" filled="f" stroked="f" coordsize="21600,21600" o:gfxdata="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&#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M4H0B9UAAAAMAQAADwAAAAAAAAABACAAAAA4AAAA&#10;ZHJzL2Rvd25yZXYueG1sUEsBAhQAFAAAAAgAh07iQPb6gmktAgAAPQQAAA4AAAAAAAAAAQAgAAAA&#10;OgEAAGRycy9lMm9Eb2MueG1sUEsFBgAAAAAGAAYAWQEAANkFAAAAAA==&#10;">
                  <v:fill on="f" focussize="0,0"/>
                  <v:stroke on="f"/>
                  <v:imagedata o:title=""/>
                  <o:lock v:ext="edit" aspectratio="f"/>
                  <v:textbox>
                    <w:txbxContent>
                      <w:p>
                        <w:pPr>
                          <w:pStyle w:val="15"/>
                          <w:kinsoku w:val="0"/>
                          <w:spacing w:before="0" w:beforeAutospacing="0" w:after="0" w:afterAutospacing="0" w:line="240" w:lineRule="exact"/>
                          <w:jc w:val="center"/>
                        </w:pPr>
                        <w:r>
                          <w:rPr>
                            <w:rFonts w:hint="eastAsia" w:ascii="Times New Roman" w:eastAsia="仿宋_GB2312"/>
                            <w:color w:val="000000"/>
                          </w:rPr>
                          <w:t>各工作组</w:t>
                        </w:r>
                      </w:p>
                    </w:txbxContent>
                  </v:textbox>
                </v:rect>
                <v:shape id="_x0000_s1026" o:spid="_x0000_s1026" o:spt="32" type="#_x0000_t32" style="position:absolute;left:3310233;top:1980225;height:238125;width:0;" filled="f" stroked="t" coordsize="21600,21600" o:gfxdata="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jgz1GNsAAAAMAQAADwAAAAAAAAABACAAAAA4AAAAZHJzL2Rvd25yZXYueG1sUEsB&#10;AhQAFAAAAAgAh07iQP4HqVdOAgAAcwQAAA4AAAAAAAAAAQAgAAAAQAEAAGRycy9lMm9Eb2MueG1s&#10;UEsFBgAAAAAGAAYAWQEAAAAGAAAAAA==&#10;">
                  <v:fill on="f" focussize="0,0"/>
                  <v:stroke color="#000000" joinstyle="round" endarrow="block"/>
                  <v:imagedata o:title=""/>
                  <o:lock v:ext="edit" aspectratio="f"/>
                </v:shape>
                <v:shape id="连接符: 肘形 42" o:spid="_x0000_s1026" o:spt="34" type="#_x0000_t34" style="position:absolute;left:2749477;top:494568;height:742463;width:379051;rotation:5898240f;" filled="f" stroked="t" coordsize="21600,21600" o:gfxdata="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FgAAAGRycy9QSwECFAAUAAAACACHTuJAEur7QNoAAAAMAQAADwAAAAAA&#10;AAABACAAAAA4AAAAZHJzL2Rvd25yZXYueG1sUEsBAhQAFAAAAAgAh07iQHaUvkltAgAAqgQAAA4A&#10;AAAAAAAAAQAgAAAAPwEAAGRycy9lMm9Eb2MueG1sUEsFBgAAAAAGAAYAWQEAAB4GAAAAAA==&#10;" adj="10800">
                  <v:fill on="f" focussize="0,0"/>
                  <v:stroke color="#000000" joinstyle="round" endarrow="block"/>
                  <v:imagedata o:title=""/>
                  <o:lock v:ext="edit" aspectratio="f"/>
                </v:shape>
                <v:shape id="连接符: 肘形 43" o:spid="_x0000_s1026" o:spt="34" type="#_x0000_t34" style="position:absolute;left:3495443;top:491064;flip:x;height:749470;width:379051;rotation:5898240f;" filled="f" stroked="t" coordsize="21600,21600" o:gfxdata="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CLaBN+2AAAAAwBAAAP&#10;AAAAAAAAAAEAIAAAADgAAABkcnMvZG93bnJldi54bWxQSwECFAAUAAAACACHTuJASPudenQCAAC1&#10;BAAADgAAAAAAAAABACAAAAA9AQAAZHJzL2Uyb0RvYy54bWxQSwUGAAAAAAYABgBZAQAAIwYAAAAA&#10;" adj="10800">
                  <v:fill on="f" focussize="0,0"/>
                  <v:stroke color="#000000" joinstyle="round" endarrow="block"/>
                  <v:imagedata o:title=""/>
                  <o:lock v:ext="edit" aspectratio="f"/>
                </v:shape>
                <v:shape id="连接符: 肘形 44" o:spid="_x0000_s1026" o:spt="34" type="#_x0000_t34" style="position:absolute;left:2800401;top:1146543;flip:x;height:742463;width:277200;rotation:5898240f;" filled="f" stroked="t" coordsize="21600,21600" o:gfxdata="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BYAAABkcnMvUEsBAhQAFAAAAAgAh07iQItoE37YAAAADAEAAA8A&#10;AAAAAAAAAQAgAAAAOAAAAGRycy9kb3ducmV2LnhtbFBLAQIUABQAAAAIAIdO4kAqdbVdcwIAALYE&#10;AAAOAAAAAAAAAAEAIAAAAD0BAABkcnMvZTJvRG9jLnhtbFBLBQYAAAAABgAGAFkBAAAiBgAAAAA=&#10;" adj="10800">
                  <v:fill on="f" focussize="0,0"/>
                  <v:stroke color="#000000" joinstyle="round" endarrow="block"/>
                  <v:imagedata o:title=""/>
                  <o:lock v:ext="edit" aspectratio="f"/>
                </v:shape>
                <v:shape id="连接符: 肘形 45" o:spid="_x0000_s1026" o:spt="34" type="#_x0000_t34" style="position:absolute;left:3546368;top:1143040;height:749470;width:277200;rotation:5898240f;" filled="f" stroked="t" coordsize="21600,21600" o:gfxdata="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BYAAABkcnMvUEsBAhQAFAAAAAgAh07iQBLq+0DaAAAADAEAAA8AAAAA&#10;AAAAAQAgAAAAOAAAAGRycy9kb3ducmV2LnhtbFBLAQIUABQAAAAIAIdO4kBrwprybgIAAKsEAAAO&#10;AAAAAAAAAAEAIAAAAD8BAABkcnMvZTJvRG9jLnhtbFBLBQYAAAAABgAGAFkBAAAfBgAAAAA=&#10;" adj="10800">
                  <v:fill on="f" focussize="0,0"/>
                  <v:stroke color="#000000" joinstyle="round" endarrow="block"/>
                  <v:imagedata o:title=""/>
                  <o:lock v:ext="edit" aspectratio="f"/>
                </v:shape>
                <v:shape id="_x0000_s1026" o:spid="_x0000_s1026" o:spt="32" type="#_x0000_t32" style="position:absolute;left:3303409;top:2542200;flip:x;height:257175;width:6824;" filled="f" stroked="t" coordsize="21600,21600" o:gfxdata="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I7MY6DaAAAADAEAAA8AAAAAAAAAAQAgAAAAOAAAAGRycy9kb3ducmV2&#10;LnhtbFBLAQIUABQAAAAIAIdO4kCivAcRVgIAAIAEAAAOAAAAAAAAAAEAIAAAAD8BAABkcnMvZTJv&#10;RG9jLnhtbFBLBQYAAAAABgAGAFkBAAAHBgAAAAA=&#10;">
                  <v:fill on="f" focussize="0,0"/>
                  <v:stroke color="#000000" joinstyle="round" endarrow="block"/>
                  <v:imagedata o:title=""/>
                  <o:lock v:ext="edit" aspectratio="f"/>
                </v:shape>
                <v:shape id="_x0000_s1026" o:spid="_x0000_s1026" o:spt="32" type="#_x0000_t32" style="position:absolute;left:3303409;top:3305175;height:272321;width:1;" filled="f" stroked="t" coordsize="21600,21600" o:gfxdata="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I4M&#10;9RjbAAAADAEAAA8AAAAAAAAAAQAgAAAAOAAAAGRycy9kb3ducmV2LnhtbFBLAQIUABQAAAAIAIdO&#10;4kD6OqNxQwIAAFgEAAAOAAAAAAAAAAEAIAAAAEABAABkcnMvZTJvRG9jLnhtbFBLBQYAAAAABgAG&#10;AFkBAAD1BQAAAAA=&#10;">
                  <v:fill on="f" focussize="0,0"/>
                  <v:stroke color="#000000" joinstyle="round" endarrow="block"/>
                  <v:imagedata o:title=""/>
                  <o:lock v:ext="edit" aspectratio="f"/>
                </v:shape>
                <v:shape id="_x0000_s1026" o:spid="_x0000_s1026" o:spt="32" type="#_x0000_t32" style="position:absolute;left:3310233;top:4012442;height:281381;width:0;" filled="f" stroked="t" coordsize="21600,21600" o:gfxdata="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WAAAAZHJzL1BLAQIUABQA&#10;AAAIAIdO4kCODPUY2wAAAAwBAAAPAAAAAAAAAAEAIAAAADgAAABkcnMvZG93bnJldi54bWxQSwEC&#10;FAAUAAAACACHTuJATreXwU0CAABzBAAADgAAAAAAAAABACAAAABAAQAAZHJzL2Uyb0RvYy54bWxQ&#10;SwUGAAAAAAYABgBZAQAA/wUAAAAA&#10;">
                  <v:fill on="f" focussize="0,0"/>
                  <v:stroke color="#000000" joinstyle="round" endarrow="block"/>
                  <v:imagedata o:title=""/>
                  <o:lock v:ext="edit" aspectratio="f"/>
                </v:shape>
                <v:shape id="_x0000_s1026" o:spid="_x0000_s1026" o:spt="32" type="#_x0000_t32" style="position:absolute;left:3310233;top:4617673;height:334351;width:0;" filled="f" stroked="t" coordsize="21600,21600" o:gfxdata="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jgz1GNsAAAAMAQAADwAAAAAAAAABACAAAAA4AAAAZHJzL2Rvd25yZXYueG1sUEsB&#10;AhQAFAAAAAgAh07iQPfRHnROAgAAcwQAAA4AAAAAAAAAAQAgAAAAQAEAAGRycy9lMm9Eb2MueG1s&#10;UEsFBgAAAAAGAAYAWQEAAAAGAAAAAA==&#10;">
                  <v:fill on="f" focussize="0,0"/>
                  <v:stroke color="#000000" joinstyle="round" endarrow="block"/>
                  <v:imagedata o:title=""/>
                  <o:lock v:ext="edit" aspectratio="f"/>
                </v:shape>
                <v:shape id="连接符: 肘形 50" o:spid="_x0000_s1026" o:spt="34" type="#_x0000_t34" style="position:absolute;left:2114551;top:3501903;height:293066;width:494324;rotation:11796480f;" filled="f" stroked="t" coordsize="21600,21600" o:gfxdata="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WAAAAZHJzL1BLAQIUABQAAAAIAIdO4kBU/DCG2wAAAAwBAAAP&#10;AAAAAAAAAAEAIAAAADgAAABkcnMvZG93bnJldi54bWxQSwECFAAUAAAACACHTuJApFt7hnECAACs&#10;BAAADgAAAAAAAAABACAAAABAAQAAZHJzL2Uyb0RvYy54bWxQSwUGAAAAAAYABgBZAQAAIwYAAAAA&#10;" adj="10800">
                  <v:fill on="f" focussize="0,0"/>
                  <v:stroke color="#000000" joinstyle="round" endarrow="block"/>
                  <v:imagedata o:title=""/>
                  <o:lock v:ext="edit" aspectratio="f"/>
                </v:shape>
                <v:shape id="连接符: 肘形 52" o:spid="_x0000_s1026" o:spt="34" type="#_x0000_t34" style="position:absolute;left:3593699;top:5002910;flip:x;height:1042204;width:475273;rotation:5898240f;" filled="f" stroked="t" coordsize="21600,21600" o:gfxdata="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WAAAAZHJzL1BLAQIUABQAAAAIAIdO4kCLaBN+2AAAAAwB&#10;AAAPAAAAAAAAAAEAIAAAADgAAABkcnMvZG93bnJldi54bWxQSwECFAAUAAAACACHTuJAh1oC1HcC&#10;AAC3BAAADgAAAAAAAAABACAAAAA9AQAAZHJzL2Uyb0RvYy54bWxQSwUGAAAAAAYABgBZAQAAJgYA&#10;AAAA&#10;" adj="10800">
                  <v:fill on="f" focussize="0,0"/>
                  <v:stroke color="#000000" joinstyle="round" endarrow="block"/>
                  <v:imagedata o:title=""/>
                  <o:lock v:ext="edit" aspectratio="f"/>
                </v:shape>
                <v:shape id="连接符: 肘形 53" o:spid="_x0000_s1026" o:spt="34" type="#_x0000_t34" style="position:absolute;left:2114551;top:3794968;flip:y;height:311653;width:494324;rotation:11796480f;" filled="f" stroked="t" coordsize="21600,21600" o:gfxdata="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FgAAAGRycy9QSwECFAAUAAAACACHTuJAyBUOyNgAAAAMAQAA&#10;DwAAAAAAAAABACAAAAA4AAAAZHJzL2Rvd25yZXYueG1sUEsBAhQAFAAAAAgAh07iQDDrHup1AgAA&#10;tgQAAA4AAAAAAAAAAQAgAAAAPQEAAGRycy9lMm9Eb2MueG1sUEsFBgAAAAAGAAYAWQEAACQGAAAA&#10;AA==&#10;" adj="10800">
                  <v:fill on="f" focussize="0,0"/>
                  <v:stroke color="#000000" joinstyle="round" endarrow="block"/>
                  <v:imagedata o:title=""/>
                  <o:lock v:ext="edit" aspectratio="f"/>
                </v:shape>
                <v:shape id="箭头: 右 54" o:spid="_x0000_s1026" o:spt="13" type="#_x0000_t13" style="position:absolute;left:1724025;top:1133475;height:171450;width:190500;v-text-anchor:middle;" filled="f" stroked="t" coordsize="21600,21600" o:gfxdata="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WAAAAZHJzL1BLAQIUABQAAAAIAIdO4kB/eNxp2gAAAAwBAAAP&#10;AAAAAAAAAAEAIAAAADgAAABkcnMvZG93bnJldi54bWxQSwECFAAUAAAACACHTuJAGNQBbasCAABL&#10;BQAADgAAAAAAAAABACAAAAA/AQAAZHJzL2Uyb0RvYy54bWxQSwUGAAAAAAYABgBZAQAAXAYAAAAA&#10;" adj="11880,5400">
                  <v:fill on="f" focussize="0,0"/>
                  <v:stroke color="#000000" joinstyle="round"/>
                  <v:imagedata o:title=""/>
                  <o:lock v:ext="edit" aspectratio="f"/>
                </v:shape>
                <v:shape id="箭头: 右 55" o:spid="_x0000_s1026" o:spt="13" type="#_x0000_t13" style="position:absolute;left:4676774;top:1133475;height:171450;width:190500;rotation:11796480f;v-text-anchor:middle;" filled="f" stroked="t" coordsize="21600,21600" o:gfxdata="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FgAAAGRycy9QSwECFAAUAAAACACHTuJAEFVVk9cA&#10;AAAMAQAADwAAAAAAAAABACAAAAA4AAAAZHJzL2Rvd25yZXYueG1sUEsBAhQAFAAAAAgAh07iQOH3&#10;IGi1AgAAWgUAAA4AAAAAAAAAAQAgAAAAPAEAAGRycy9lMm9Eb2MueG1sUEsFBgAAAAAGAAYAWQEA&#10;AGMGAAAAAA==&#10;" adj="11880,5400">
                  <v:fill on="f" focussize="0,0"/>
                  <v:stroke color="#000000" joinstyle="round"/>
                  <v:imagedata o:title=""/>
                  <o:lock v:ext="edit" aspectratio="f"/>
                </v:shape>
                <v:shape id="箭头: 右 56" o:spid="_x0000_s1026" o:spt="13" type="#_x0000_t13" style="position:absolute;left:4161938;top:1724025;height:171450;width:190500;rotation:11796480f;v-text-anchor:middle;" filled="f" stroked="t" coordsize="21600,21600" o:gfxdata="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BYAAABkcnMvUEsBAhQAFAAAAAgAh07iQBBVVZPXAAAA&#10;DAEAAA8AAAAAAAAAAQAgAAAAOAAAAGRycy9kb3ducmV2LnhtbFBLAQIUABQAAAAIAIdO4kDxVcjM&#10;swIAAFoFAAAOAAAAAAAAAAEAIAAAADwBAABkcnMvZTJvRG9jLnhtbFBLBQYAAAAABgAGAFkBAABh&#10;BgAAAAA=&#10;" adj="11880,5400">
                  <v:fill on="f" focussize="0,0"/>
                  <v:stroke color="#000000" joinstyle="round"/>
                  <v:imagedata o:title=""/>
                  <o:lock v:ext="edit" aspectratio="f"/>
                </v:shape>
                <v:shape id="箭头: 右 57" o:spid="_x0000_s1026" o:spt="13" type="#_x0000_t13" style="position:absolute;left:4161938;top:2981325;height:171450;width:190500;rotation:11796480f;v-text-anchor:middle;" filled="f" stroked="t" coordsize="21600,21600" o:gfxdata="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BYAAABkcnMvUEsBAhQAFAAAAAgAh07iQBBVVZPX&#10;AAAADAEAAA8AAAAAAAAAAQAgAAAAOAAAAGRycy9kb3ducmV2LnhtbFBLAQIUABQAAAAIAIdO4kAu&#10;YpPDtgIAAFoFAAAOAAAAAAAAAAEAIAAAADwBAABkcnMvZTJvRG9jLnhtbFBLBQYAAAAABgAGAFkB&#10;AABkBgAAAAA=&#10;" adj="11880,5400">
                  <v:fill on="f" focussize="0,0"/>
                  <v:stroke color="#000000" joinstyle="round"/>
                  <v:imagedata o:title=""/>
                  <o:lock v:ext="edit" aspectratio="f"/>
                </v:shape>
                <v:shape id="箭头: 右 58" o:spid="_x0000_s1026" o:spt="13" type="#_x0000_t13" style="position:absolute;left:4161938;top:3688130;height:171450;width:190500;rotation:11796480f;v-text-anchor:middle;" filled="f" stroked="t" coordsize="21600,21600" o:gfxdata="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WAAAAZHJzL1BLAQIUABQAAAAIAIdO4kAQVVWT1wAA&#10;AAwBAAAPAAAAAAAAAAEAIAAAADgAAABkcnMvZG93bnJldi54bWxQSwECFAAUAAAACACHTuJARKoM&#10;17QCAABaBQAADgAAAAAAAAABACAAAAA8AQAAZHJzL2Uyb0RvYy54bWxQSwUGAAAAAAYABgBZAQAA&#10;YgYAAAAA&#10;" adj="11880,5400">
                  <v:fill on="f" focussize="0,0"/>
                  <v:stroke color="#000000" joinstyle="round"/>
                  <v:imagedata o:title=""/>
                  <o:lock v:ext="edit" aspectratio="f"/>
                </v:shape>
                <v:shape id="箭头: 右 59" o:spid="_x0000_s1026" o:spt="13" type="#_x0000_t13" style="position:absolute;left:4171950;top:4383455;height:171450;width:190500;rotation:11796480f;v-text-anchor:middle;" filled="f" stroked="t" coordsize="21600,21600" o:gfxdata="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WAAAAZHJzL1BLAQIUABQAAAAIAIdO4kAQVVWT1wAAAAwB&#10;AAAPAAAAAAAAAAEAIAAAADgAAABkcnMvZG93bnJldi54bWxQSwECFAAUAAAACACHTuJAq/PyBrEC&#10;AABaBQAADgAAAAAAAAABACAAAAA8AQAAZHJzL2Uyb0RvYy54bWxQSwUGAAAAAAYABgBZAQAAXwYA&#10;AAAA&#10;" adj="11880,5400">
                  <v:fill on="f" focussize="0,0"/>
                  <v:stroke color="#000000" joinstyle="round"/>
                  <v:imagedata o:title=""/>
                  <o:lock v:ext="edit" aspectratio="f"/>
                </v:shape>
                <v:shape id="连接符: 肘形 60" o:spid="_x0000_s1026" o:spt="34" type="#_x0000_t34" style="position:absolute;left:2613260;top:5064675;height:918675;width:475273;rotation:5898240f;" filled="f" stroked="t" coordsize="21600,21600" o:gfxdata="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BYAAABkcnMvUEsBAhQAFAAAAAgAh07iQBLq+0DaAAAADAEAAA8AAAAAAAAA&#10;AQAgAAAAOAAAAGRycy9kb3ducmV2LnhtbFBLAQIUABQAAAAIAIdO4kB9cFdYawIAAKsEAAAOAAAA&#10;AAAAAAEAIAAAAD8BAABkcnMvZTJvRG9jLnhtbFBLBQYAAAAABgAGAFkBAAAcBgAAAAA=&#10;" adj="10800">
                  <v:fill on="f" focussize="0,0"/>
                  <v:stroke color="#000000" joinstyle="round" endarrow="block"/>
                  <v:imagedata o:title=""/>
                  <o:lock v:ext="edit" aspectratio="f"/>
                </v:shape>
              </v:group>
            </w:pict>
          </mc:Fallback>
        </mc:AlternateContent>
      </w:r>
      <w:bookmarkEnd w:id="108"/>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autoSpaceDE w:val="0"/>
        <w:autoSpaceDN w:val="0"/>
        <w:adjustRightInd w:val="0"/>
        <w:snapToGrid w:val="0"/>
        <w:ind w:firstLine="640"/>
        <w:textAlignment w:val="baseline"/>
        <w:rPr>
          <w:rFonts w:cs="Times New Roman"/>
          <w:snapToGrid w:val="0"/>
          <w:color w:val="000000"/>
          <w:kern w:val="0"/>
          <w:szCs w:val="28"/>
          <w:highlight w:val="yellow"/>
        </w:rPr>
      </w:pPr>
    </w:p>
    <w:p>
      <w:pPr>
        <w:ind w:firstLine="0" w:firstLineChars="0"/>
        <w:rPr>
          <w:rFonts w:hint="eastAsia"/>
        </w:rPr>
      </w:pPr>
    </w:p>
    <w:p>
      <w:pPr>
        <w:ind w:firstLine="0" w:firstLineChars="0"/>
        <w:rPr>
          <w:rFonts w:cs="Times New Roman"/>
          <w:szCs w:val="32"/>
        </w:rPr>
      </w:pPr>
    </w:p>
    <w:tbl>
      <w:tblPr>
        <w:tblStyle w:val="18"/>
        <w:tblW w:w="9061" w:type="dxa"/>
        <w:tblInd w:w="-284" w:type="dxa"/>
        <w:tblBorders>
          <w:top w:val="single" w:color="auto" w:sz="8"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1"/>
      </w:tblGrid>
      <w:tr>
        <w:tblPrEx>
          <w:tblBorders>
            <w:top w:val="single" w:color="auto" w:sz="8"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9061" w:type="dxa"/>
            <w:tcBorders>
              <w:top w:val="single" w:color="auto" w:sz="4" w:space="0"/>
              <w:bottom w:val="single" w:color="auto" w:sz="4" w:space="0"/>
            </w:tcBorders>
          </w:tcPr>
          <w:p>
            <w:pPr>
              <w:spacing w:line="400" w:lineRule="exact"/>
              <w:ind w:left="266" w:leftChars="83" w:right="-108" w:firstLine="28" w:firstLineChars="10"/>
              <w:rPr>
                <w:rFonts w:cs="Times New Roman"/>
                <w:sz w:val="28"/>
                <w:szCs w:val="28"/>
              </w:rPr>
            </w:pPr>
            <w:r>
              <w:rPr>
                <w:rFonts w:hint="eastAsia" w:cs="Times New Roman"/>
                <w:sz w:val="28"/>
                <w:szCs w:val="28"/>
              </w:rPr>
              <w:t xml:space="preserve">苏州工业园区减灾委员会      </w:t>
            </w:r>
            <w:r>
              <w:rPr>
                <w:rFonts w:cs="Times New Roman"/>
                <w:sz w:val="28"/>
                <w:szCs w:val="28"/>
              </w:rPr>
              <w:t xml:space="preserve">             </w:t>
            </w:r>
            <w:r>
              <w:rPr>
                <w:rFonts w:hint="eastAsia" w:cs="Times New Roman"/>
                <w:sz w:val="28"/>
                <w:szCs w:val="28"/>
              </w:rPr>
              <w:t>2023年</w:t>
            </w:r>
            <w:r>
              <w:rPr>
                <w:rFonts w:cs="Times New Roman"/>
                <w:sz w:val="28"/>
                <w:szCs w:val="28"/>
              </w:rPr>
              <w:t>1</w:t>
            </w:r>
            <w:r>
              <w:rPr>
                <w:rFonts w:hint="eastAsia" w:cs="Times New Roman"/>
                <w:sz w:val="28"/>
                <w:szCs w:val="28"/>
              </w:rPr>
              <w:t>月</w:t>
            </w:r>
            <w:r>
              <w:rPr>
                <w:rFonts w:cs="Times New Roman"/>
                <w:sz w:val="28"/>
                <w:szCs w:val="28"/>
              </w:rPr>
              <w:t>3</w:t>
            </w:r>
            <w:r>
              <w:rPr>
                <w:rFonts w:hint="eastAsia" w:cs="Times New Roman"/>
                <w:sz w:val="28"/>
                <w:szCs w:val="28"/>
              </w:rPr>
              <w:t xml:space="preserve">日印发                          </w:t>
            </w:r>
          </w:p>
        </w:tc>
      </w:tr>
    </w:tbl>
    <w:p>
      <w:pPr>
        <w:ind w:firstLine="0" w:firstLineChars="0"/>
        <w:rPr>
          <w:rFonts w:hint="eastAsia"/>
        </w:rPr>
      </w:pPr>
    </w:p>
    <w:sectPr>
      <w:footerReference r:id="rId24" w:type="default"/>
      <w:pgSz w:w="11906" w:h="16838"/>
      <w:pgMar w:top="1440" w:right="1800" w:bottom="1440" w:left="1800" w:header="850" w:footer="850" w:gutter="0"/>
      <w:pgNumType w:fmt="numberInDash"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Cambria">
    <w:altName w:val="Georgia"/>
    <w:panose1 w:val="02040503050406030204"/>
    <w:charset w:val="00"/>
    <w:family w:val="roman"/>
    <w:pitch w:val="default"/>
    <w:sig w:usb0="00000000" w:usb1="00000000" w:usb2="02000000" w:usb3="00000000" w:csb0="0000019F" w:csb1="00000000"/>
  </w:font>
  <w:font w:name="Georgia">
    <w:panose1 w:val="02040502050405020303"/>
    <w:charset w:val="00"/>
    <w:family w:val="auto"/>
    <w:pitch w:val="default"/>
    <w:sig w:usb0="000002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28"/>
        <w:szCs w:val="28"/>
      </w:rPr>
    </w:sdtEndPr>
    <w:sdtContent>
      <w:p>
        <w:pPr>
          <w:pStyle w:val="10"/>
          <w:ind w:firstLine="0" w:firstLineChars="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9 -</w:t>
        </w:r>
        <w:r>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2441963"/>
      <w:docPartObj>
        <w:docPartGallery w:val="autotext"/>
      </w:docPartObj>
    </w:sdtPr>
    <w:sdtContent>
      <w:p>
        <w:pPr>
          <w:pStyle w:val="10"/>
          <w:ind w:firstLine="360"/>
          <w:jc w:val="center"/>
        </w:pPr>
      </w:p>
    </w:sdtContent>
  </w:sdt>
  <w:p>
    <w:pPr>
      <w:pStyle w:val="1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28"/>
      </w:rPr>
    </w:sdtEndPr>
    <w:sdtContent>
      <w:p>
        <w:pPr>
          <w:pStyle w:val="10"/>
          <w:ind w:firstLine="0" w:firstLineChars="0"/>
          <w:jc w:val="center"/>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21 -</w:t>
        </w:r>
        <w:r>
          <w:rPr>
            <w:sz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rPr>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57"/>
    <w:rsid w:val="00060555"/>
    <w:rsid w:val="00083557"/>
    <w:rsid w:val="000C177A"/>
    <w:rsid w:val="00177D95"/>
    <w:rsid w:val="001B33A3"/>
    <w:rsid w:val="002179F4"/>
    <w:rsid w:val="002E1201"/>
    <w:rsid w:val="00313CE5"/>
    <w:rsid w:val="00405E9B"/>
    <w:rsid w:val="00461487"/>
    <w:rsid w:val="00463136"/>
    <w:rsid w:val="00517226"/>
    <w:rsid w:val="005417B9"/>
    <w:rsid w:val="0069336A"/>
    <w:rsid w:val="006D179D"/>
    <w:rsid w:val="006E4095"/>
    <w:rsid w:val="00886E72"/>
    <w:rsid w:val="00910215"/>
    <w:rsid w:val="009B2327"/>
    <w:rsid w:val="00A02A51"/>
    <w:rsid w:val="00A15BF6"/>
    <w:rsid w:val="00A17F70"/>
    <w:rsid w:val="00A52E65"/>
    <w:rsid w:val="00AC3ECE"/>
    <w:rsid w:val="00B37157"/>
    <w:rsid w:val="00BE73AB"/>
    <w:rsid w:val="00C83A57"/>
    <w:rsid w:val="00E548E3"/>
    <w:rsid w:val="00E74549"/>
    <w:rsid w:val="00E758B3"/>
    <w:rsid w:val="00F362C6"/>
    <w:rsid w:val="00F73378"/>
    <w:rsid w:val="00FC02CA"/>
    <w:rsid w:val="1F579E88"/>
    <w:rsid w:val="364D92FA"/>
    <w:rsid w:val="EFFE03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28"/>
    <w:qFormat/>
    <w:uiPriority w:val="0"/>
    <w:pPr>
      <w:overflowPunct w:val="0"/>
      <w:ind w:firstLine="640"/>
      <w:outlineLvl w:val="0"/>
    </w:pPr>
    <w:rPr>
      <w:rFonts w:eastAsia="黑体" w:cs="Times New Roman"/>
      <w:bCs/>
      <w:szCs w:val="32"/>
    </w:rPr>
  </w:style>
  <w:style w:type="paragraph" w:styleId="3">
    <w:name w:val="heading 2"/>
    <w:basedOn w:val="1"/>
    <w:next w:val="1"/>
    <w:link w:val="29"/>
    <w:unhideWhenUsed/>
    <w:qFormat/>
    <w:uiPriority w:val="0"/>
    <w:pPr>
      <w:overflowPunct w:val="0"/>
      <w:ind w:firstLine="640"/>
      <w:outlineLvl w:val="1"/>
    </w:pPr>
    <w:rPr>
      <w:rFonts w:eastAsia="楷体_GB2312" w:cs="Times New Roman"/>
      <w:bCs/>
      <w:szCs w:val="32"/>
    </w:rPr>
  </w:style>
  <w:style w:type="paragraph" w:styleId="4">
    <w:name w:val="heading 3"/>
    <w:basedOn w:val="1"/>
    <w:next w:val="1"/>
    <w:link w:val="30"/>
    <w:unhideWhenUsed/>
    <w:qFormat/>
    <w:uiPriority w:val="9"/>
    <w:pPr>
      <w:keepNext/>
      <w:keepLines/>
      <w:spacing w:before="260" w:after="260" w:line="416" w:lineRule="atLeast"/>
      <w:outlineLvl w:val="2"/>
    </w:pPr>
    <w:rPr>
      <w:b/>
      <w:bCs/>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5"/>
    <w:unhideWhenUsed/>
    <w:qFormat/>
    <w:uiPriority w:val="0"/>
    <w:pPr>
      <w:jc w:val="left"/>
    </w:pPr>
  </w:style>
  <w:style w:type="paragraph" w:styleId="6">
    <w:name w:val="Body Text"/>
    <w:basedOn w:val="1"/>
    <w:link w:val="38"/>
    <w:semiHidden/>
    <w:qFormat/>
    <w:uiPriority w:val="0"/>
    <w:pPr>
      <w:kinsoku w:val="0"/>
      <w:autoSpaceDE w:val="0"/>
      <w:autoSpaceDN w:val="0"/>
      <w:adjustRightInd w:val="0"/>
      <w:snapToGrid w:val="0"/>
      <w:ind w:firstLine="640"/>
      <w:textAlignment w:val="baseline"/>
    </w:pPr>
    <w:rPr>
      <w:rFonts w:eastAsia="Times New Roman" w:cs="Times New Roman"/>
      <w:snapToGrid w:val="0"/>
      <w:color w:val="000000"/>
      <w:kern w:val="0"/>
      <w:sz w:val="31"/>
      <w:szCs w:val="31"/>
    </w:rPr>
  </w:style>
  <w:style w:type="paragraph" w:styleId="7">
    <w:name w:val="toc 3"/>
    <w:basedOn w:val="1"/>
    <w:next w:val="1"/>
    <w:unhideWhenUsed/>
    <w:uiPriority w:val="39"/>
    <w:pPr>
      <w:widowControl/>
      <w:spacing w:after="100" w:line="259" w:lineRule="auto"/>
      <w:ind w:left="440" w:firstLine="0" w:firstLineChars="0"/>
      <w:jc w:val="left"/>
    </w:pPr>
    <w:rPr>
      <w:rFonts w:cs="Times New Roman" w:asciiTheme="minorHAnsi" w:hAnsiTheme="minorHAnsi" w:eastAsiaTheme="minorEastAsia"/>
      <w:kern w:val="0"/>
      <w:sz w:val="22"/>
    </w:rPr>
  </w:style>
  <w:style w:type="paragraph" w:styleId="8">
    <w:name w:val="Date"/>
    <w:basedOn w:val="1"/>
    <w:next w:val="1"/>
    <w:link w:val="37"/>
    <w:unhideWhenUsed/>
    <w:uiPriority w:val="0"/>
    <w:pPr>
      <w:ind w:left="100" w:leftChars="2500"/>
    </w:pPr>
  </w:style>
  <w:style w:type="paragraph" w:styleId="9">
    <w:name w:val="Balloon Text"/>
    <w:basedOn w:val="1"/>
    <w:link w:val="34"/>
    <w:unhideWhenUsed/>
    <w:uiPriority w:val="0"/>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26"/>
    <w:unhideWhenUsed/>
    <w:qFormat/>
    <w:uiPriority w:val="99"/>
    <w:pPr>
      <w:tabs>
        <w:tab w:val="center" w:pos="4153"/>
        <w:tab w:val="right" w:pos="8306"/>
      </w:tabs>
      <w:snapToGrid w:val="0"/>
      <w:spacing w:line="240" w:lineRule="atLeast"/>
      <w:jc w:val="center"/>
    </w:pPr>
    <w:rPr>
      <w:sz w:val="18"/>
      <w:szCs w:val="18"/>
    </w:rPr>
  </w:style>
  <w:style w:type="paragraph" w:styleId="12">
    <w:name w:val="toc 1"/>
    <w:basedOn w:val="1"/>
    <w:next w:val="1"/>
    <w:unhideWhenUsed/>
    <w:qFormat/>
    <w:uiPriority w:val="39"/>
    <w:pPr>
      <w:tabs>
        <w:tab w:val="right" w:leader="dot" w:pos="8647"/>
      </w:tabs>
      <w:ind w:firstLine="0" w:firstLineChars="0"/>
    </w:pPr>
  </w:style>
  <w:style w:type="paragraph" w:styleId="13">
    <w:name w:val="footnote text"/>
    <w:basedOn w:val="1"/>
    <w:link w:val="39"/>
    <w:qFormat/>
    <w:uiPriority w:val="0"/>
    <w:pPr>
      <w:kinsoku w:val="0"/>
      <w:autoSpaceDE w:val="0"/>
      <w:autoSpaceDN w:val="0"/>
      <w:adjustRightInd w:val="0"/>
      <w:snapToGrid w:val="0"/>
      <w:ind w:firstLine="640"/>
      <w:textAlignment w:val="baseline"/>
    </w:pPr>
    <w:rPr>
      <w:rFonts w:cs="Times New Roman"/>
      <w:snapToGrid w:val="0"/>
      <w:color w:val="000000"/>
      <w:kern w:val="0"/>
      <w:sz w:val="18"/>
      <w:szCs w:val="28"/>
    </w:rPr>
  </w:style>
  <w:style w:type="paragraph" w:styleId="14">
    <w:name w:val="toc 2"/>
    <w:basedOn w:val="1"/>
    <w:next w:val="1"/>
    <w:unhideWhenUsed/>
    <w:qFormat/>
    <w:uiPriority w:val="39"/>
    <w:pPr>
      <w:widowControl/>
      <w:tabs>
        <w:tab w:val="right" w:leader="dot" w:pos="8647"/>
      </w:tabs>
      <w:ind w:left="282" w:leftChars="88" w:firstLine="278" w:firstLineChars="87"/>
      <w:jc w:val="left"/>
    </w:pPr>
    <w:rPr>
      <w:rFonts w:cs="Times New Roman" w:asciiTheme="minorHAnsi" w:hAnsiTheme="minorHAnsi" w:eastAsiaTheme="minorEastAsia"/>
      <w:kern w:val="0"/>
      <w:sz w:val="22"/>
    </w:rPr>
  </w:style>
  <w:style w:type="paragraph" w:styleId="15">
    <w:name w:val="Normal (Web)"/>
    <w:basedOn w:val="1"/>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6">
    <w:name w:val="Title"/>
    <w:basedOn w:val="1"/>
    <w:next w:val="1"/>
    <w:link w:val="25"/>
    <w:qFormat/>
    <w:uiPriority w:val="0"/>
    <w:pPr>
      <w:spacing w:line="680" w:lineRule="exact"/>
      <w:ind w:firstLine="0" w:firstLineChars="0"/>
      <w:jc w:val="center"/>
      <w:outlineLvl w:val="0"/>
    </w:pPr>
    <w:rPr>
      <w:rFonts w:eastAsia="方正小标宋_GBK" w:cstheme="majorBidi"/>
      <w:bCs/>
      <w:sz w:val="44"/>
      <w:szCs w:val="32"/>
    </w:rPr>
  </w:style>
  <w:style w:type="paragraph" w:styleId="17">
    <w:name w:val="annotation subject"/>
    <w:basedOn w:val="5"/>
    <w:next w:val="5"/>
    <w:link w:val="36"/>
    <w:unhideWhenUsed/>
    <w:qFormat/>
    <w:uiPriority w:val="0"/>
    <w:rPr>
      <w:b/>
      <w:bCs/>
    </w:rPr>
  </w:style>
  <w:style w:type="table" w:styleId="19">
    <w:name w:val="Table Grid"/>
    <w:basedOn w:val="1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unhideWhenUsed/>
    <w:qFormat/>
    <w:uiPriority w:val="0"/>
    <w:rPr>
      <w:sz w:val="21"/>
      <w:szCs w:val="21"/>
    </w:rPr>
  </w:style>
  <w:style w:type="character" w:styleId="24">
    <w:name w:val="footnote reference"/>
    <w:basedOn w:val="20"/>
    <w:qFormat/>
    <w:uiPriority w:val="0"/>
    <w:rPr>
      <w:vertAlign w:val="superscript"/>
    </w:rPr>
  </w:style>
  <w:style w:type="character" w:customStyle="1" w:styleId="25">
    <w:name w:val="标题 Char"/>
    <w:basedOn w:val="20"/>
    <w:link w:val="16"/>
    <w:qFormat/>
    <w:uiPriority w:val="0"/>
    <w:rPr>
      <w:rFonts w:ascii="Times New Roman" w:hAnsi="Times New Roman" w:eastAsia="方正小标宋_GBK" w:cstheme="majorBidi"/>
      <w:bCs/>
      <w:sz w:val="44"/>
      <w:szCs w:val="32"/>
    </w:rPr>
  </w:style>
  <w:style w:type="character" w:customStyle="1" w:styleId="26">
    <w:name w:val="页眉 Char"/>
    <w:basedOn w:val="20"/>
    <w:link w:val="11"/>
    <w:uiPriority w:val="99"/>
    <w:rPr>
      <w:rFonts w:ascii="Times New Roman" w:hAnsi="Times New Roman" w:eastAsia="仿宋_GB2312"/>
      <w:sz w:val="18"/>
      <w:szCs w:val="18"/>
    </w:rPr>
  </w:style>
  <w:style w:type="character" w:customStyle="1" w:styleId="27">
    <w:name w:val="页脚 Char"/>
    <w:basedOn w:val="20"/>
    <w:link w:val="10"/>
    <w:uiPriority w:val="99"/>
    <w:rPr>
      <w:rFonts w:ascii="Times New Roman" w:hAnsi="Times New Roman" w:eastAsia="仿宋_GB2312"/>
      <w:sz w:val="18"/>
      <w:szCs w:val="18"/>
    </w:rPr>
  </w:style>
  <w:style w:type="character" w:customStyle="1" w:styleId="28">
    <w:name w:val="标题 1 Char"/>
    <w:basedOn w:val="20"/>
    <w:link w:val="2"/>
    <w:uiPriority w:val="0"/>
    <w:rPr>
      <w:rFonts w:ascii="Times New Roman" w:hAnsi="Times New Roman" w:eastAsia="黑体" w:cs="Times New Roman"/>
      <w:bCs/>
      <w:sz w:val="32"/>
      <w:szCs w:val="32"/>
    </w:rPr>
  </w:style>
  <w:style w:type="character" w:customStyle="1" w:styleId="29">
    <w:name w:val="标题 2 Char"/>
    <w:basedOn w:val="20"/>
    <w:link w:val="3"/>
    <w:qFormat/>
    <w:uiPriority w:val="0"/>
    <w:rPr>
      <w:rFonts w:ascii="Times New Roman" w:hAnsi="Times New Roman" w:eastAsia="楷体_GB2312" w:cs="Times New Roman"/>
      <w:bCs/>
      <w:sz w:val="32"/>
      <w:szCs w:val="32"/>
    </w:rPr>
  </w:style>
  <w:style w:type="character" w:customStyle="1" w:styleId="30">
    <w:name w:val="标题 3 Char"/>
    <w:basedOn w:val="20"/>
    <w:link w:val="4"/>
    <w:qFormat/>
    <w:uiPriority w:val="9"/>
    <w:rPr>
      <w:rFonts w:ascii="Times New Roman" w:hAnsi="Times New Roman" w:eastAsia="仿宋_GB2312"/>
      <w:b/>
      <w:bCs/>
      <w:sz w:val="32"/>
      <w:szCs w:val="32"/>
    </w:rPr>
  </w:style>
  <w:style w:type="paragraph" w:styleId="31">
    <w:name w:val="List Paragraph"/>
    <w:basedOn w:val="1"/>
    <w:qFormat/>
    <w:uiPriority w:val="99"/>
    <w:pPr>
      <w:ind w:firstLine="420"/>
    </w:pPr>
  </w:style>
  <w:style w:type="character" w:customStyle="1" w:styleId="32">
    <w:name w:val="text__nfvs"/>
    <w:basedOn w:val="20"/>
    <w:uiPriority w:val="0"/>
  </w:style>
  <w:style w:type="paragraph" w:customStyle="1" w:styleId="33">
    <w:name w:val="TOC Heading"/>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bCs w:val="0"/>
      <w:color w:val="2F5597" w:themeColor="accent1" w:themeShade="BF"/>
      <w:kern w:val="0"/>
    </w:rPr>
  </w:style>
  <w:style w:type="character" w:customStyle="1" w:styleId="34">
    <w:name w:val="批注框文本 Char"/>
    <w:basedOn w:val="20"/>
    <w:link w:val="9"/>
    <w:uiPriority w:val="0"/>
    <w:rPr>
      <w:rFonts w:ascii="Times New Roman" w:hAnsi="Times New Roman" w:eastAsia="仿宋_GB2312"/>
      <w:sz w:val="18"/>
      <w:szCs w:val="18"/>
    </w:rPr>
  </w:style>
  <w:style w:type="character" w:customStyle="1" w:styleId="35">
    <w:name w:val="批注文字 Char"/>
    <w:basedOn w:val="20"/>
    <w:link w:val="5"/>
    <w:qFormat/>
    <w:uiPriority w:val="0"/>
    <w:rPr>
      <w:rFonts w:ascii="Times New Roman" w:hAnsi="Times New Roman" w:eastAsia="仿宋_GB2312"/>
      <w:sz w:val="32"/>
    </w:rPr>
  </w:style>
  <w:style w:type="character" w:customStyle="1" w:styleId="36">
    <w:name w:val="批注主题 Char"/>
    <w:basedOn w:val="35"/>
    <w:link w:val="17"/>
    <w:qFormat/>
    <w:uiPriority w:val="0"/>
    <w:rPr>
      <w:rFonts w:ascii="Times New Roman" w:hAnsi="Times New Roman" w:eastAsia="仿宋_GB2312"/>
      <w:b/>
      <w:bCs/>
      <w:sz w:val="32"/>
    </w:rPr>
  </w:style>
  <w:style w:type="character" w:customStyle="1" w:styleId="37">
    <w:name w:val="日期 Char"/>
    <w:basedOn w:val="20"/>
    <w:link w:val="8"/>
    <w:uiPriority w:val="0"/>
    <w:rPr>
      <w:rFonts w:ascii="Times New Roman" w:hAnsi="Times New Roman" w:eastAsia="仿宋_GB2312"/>
      <w:sz w:val="32"/>
    </w:rPr>
  </w:style>
  <w:style w:type="character" w:customStyle="1" w:styleId="38">
    <w:name w:val="正文文本 Char"/>
    <w:basedOn w:val="20"/>
    <w:link w:val="6"/>
    <w:semiHidden/>
    <w:uiPriority w:val="0"/>
    <w:rPr>
      <w:rFonts w:ascii="Times New Roman" w:hAnsi="Times New Roman" w:eastAsia="Times New Roman" w:cs="Times New Roman"/>
      <w:snapToGrid w:val="0"/>
      <w:color w:val="000000"/>
      <w:kern w:val="0"/>
      <w:sz w:val="31"/>
      <w:szCs w:val="31"/>
    </w:rPr>
  </w:style>
  <w:style w:type="character" w:customStyle="1" w:styleId="39">
    <w:name w:val="脚注文本 Char"/>
    <w:basedOn w:val="20"/>
    <w:link w:val="13"/>
    <w:uiPriority w:val="0"/>
    <w:rPr>
      <w:rFonts w:ascii="Times New Roman" w:hAnsi="Times New Roman" w:eastAsia="仿宋_GB2312" w:cs="Times New Roman"/>
      <w:snapToGrid w:val="0"/>
      <w:color w:val="000000"/>
      <w:kern w:val="0"/>
      <w:sz w:val="18"/>
      <w:szCs w:val="28"/>
    </w:rPr>
  </w:style>
  <w:style w:type="character" w:customStyle="1" w:styleId="40">
    <w:name w:val="超链接1"/>
    <w:basedOn w:val="20"/>
    <w:unhideWhenUsed/>
    <w:qFormat/>
    <w:uiPriority w:val="99"/>
    <w:rPr>
      <w:color w:val="0000FF"/>
      <w:u w:val="single"/>
    </w:rPr>
  </w:style>
  <w:style w:type="table" w:customStyle="1" w:styleId="41">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42">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43">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44">
    <w:name w:val="TOC 标题1"/>
    <w:basedOn w:val="2"/>
    <w:next w:val="1"/>
    <w:unhideWhenUsed/>
    <w:qFormat/>
    <w:uiPriority w:val="39"/>
    <w:pPr>
      <w:keepNext/>
      <w:keepLines/>
      <w:overflowPunct/>
      <w:spacing w:before="240" w:line="259" w:lineRule="auto"/>
      <w:ind w:firstLine="200"/>
      <w:outlineLvl w:val="9"/>
    </w:pPr>
    <w:rPr>
      <w:rFonts w:ascii="Cambria" w:hAnsi="Cambria" w:eastAsia="宋体"/>
      <w:b/>
      <w:bCs w:val="0"/>
      <w:color w:val="365F91"/>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4446</Words>
  <Characters>25344</Characters>
  <Lines>211</Lines>
  <Paragraphs>59</Paragraphs>
  <TotalTime>24</TotalTime>
  <ScaleCrop>false</ScaleCrop>
  <LinksUpToDate>false</LinksUpToDate>
  <CharactersWithSpaces>29731</CharactersWithSpaces>
  <Application>WPS Office WWO_wpscloud_20230216181815-a7cba4286f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2025-01-04T01:00:00Z</dcterms:created>
  <dc:creator>应急管理局-孙榕桧</dc:creator>
  <cp:lastModifiedBy>应急管理局-葛婷婷</cp:lastModifiedBy>
  <dcterms:modified xsi:type="dcterms:W3CDTF">2025-01-09T15:23:17Z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