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F4478">
      <w:pPr>
        <w:widowControl/>
        <w:jc w:val="center"/>
        <w:rPr>
          <w:rFonts w:ascii="Times New Roman" w:hAnsi="Times New Roman" w:eastAsia="黑体" w:cs="Times New Roman"/>
          <w:sz w:val="36"/>
          <w:szCs w:val="36"/>
        </w:rPr>
      </w:pPr>
      <w:r>
        <w:rPr>
          <w:rFonts w:ascii="Times New Roman" w:hAnsi="Times New Roman" w:eastAsia="黑体" w:cs="Times New Roman"/>
          <w:sz w:val="36"/>
          <w:szCs w:val="36"/>
        </w:rPr>
        <w:t>公示名单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7133B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4731FD6F">
            <w:pPr>
              <w:widowControl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上海交通大学苏州人工智能研究院</w:t>
            </w:r>
          </w:p>
        </w:tc>
      </w:tr>
      <w:tr w14:paraId="3A826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227FC096">
            <w:pPr>
              <w:widowControl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苏州蒙纳士科学技术研究院</w:t>
            </w:r>
          </w:p>
        </w:tc>
      </w:tr>
      <w:tr w14:paraId="09DCC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11BB3137">
            <w:pPr>
              <w:widowControl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</w:rPr>
              <w:t>中韩产业技术创新研究院</w:t>
            </w:r>
          </w:p>
        </w:tc>
      </w:tr>
    </w:tbl>
    <w:p w14:paraId="34730A95">
      <w:pPr>
        <w:rPr>
          <w:rFonts w:ascii="Times New Roman" w:hAnsi="Times New Roman" w:cs="Times New Roman"/>
        </w:rPr>
      </w:pPr>
    </w:p>
    <w:p w14:paraId="73612A1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JjYzkyYzFjZGViNzU3MTJiM2Q5Zjg0MzQ1MjgxNWIifQ=="/>
  </w:docVars>
  <w:rsids>
    <w:rsidRoot w:val="694A1318"/>
    <w:rsid w:val="694A1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2024-11-06T02:53:00Z</dcterms:created>
  <dc:creator>管</dc:creator>
  <cp:lastModifiedBy>管</cp:lastModifiedBy>
  <dcterms:modified xsi:type="dcterms:W3CDTF">2024-11-06T02:53:46Z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CA2D848645C943FE9CB346E4A1336DEB_11</vt:lpwstr>
  </property>
</Properties>
</file>