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0E1F">
      <w:pPr>
        <w:jc w:val="center"/>
        <w:rPr>
          <w:rFonts w:hint="eastAsia"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</w:rPr>
        <w:t>2024年1</w:t>
      </w:r>
      <w:r>
        <w:rPr>
          <w:rFonts w:ascii="宋体" w:hAnsi="宋体" w:cs="宋体"/>
          <w:b/>
          <w:sz w:val="44"/>
          <w:szCs w:val="44"/>
        </w:rPr>
        <w:t>2</w:t>
      </w:r>
      <w:r>
        <w:rPr>
          <w:rFonts w:hint="eastAsia" w:ascii="宋体" w:hAnsi="宋体" w:cs="宋体"/>
          <w:b/>
          <w:sz w:val="44"/>
          <w:szCs w:val="44"/>
        </w:rPr>
        <w:t>月昆山市重点食品品种抽检监测信息公告   第三期</w:t>
      </w:r>
    </w:p>
    <w:p w14:paraId="74C98763">
      <w:pPr>
        <w:jc w:val="center"/>
        <w:rPr>
          <w:b/>
          <w:sz w:val="30"/>
          <w:szCs w:val="30"/>
        </w:rPr>
      </w:pPr>
    </w:p>
    <w:p w14:paraId="725BCFC8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根据《中华人民共和国食品安全法》、《食品安全抽样检验管理办法》等规定，现将我市近期食品安全抽检监测相关信息公告如下：</w:t>
      </w:r>
    </w:p>
    <w:p w14:paraId="1A874A99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本次抽检，涉及餐饮食品、调味品、淀粉及淀粉制品，调味品，豆制品、食用农产品等12大类共104批次样品。其中合格样品101批次，问题样品3批次。</w:t>
      </w:r>
    </w:p>
    <w:p w14:paraId="534591F8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3批次问题食品具体情况如下：</w:t>
      </w:r>
    </w:p>
    <w:p w14:paraId="2EFDAE63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（一）昆山市玉山镇宋诗朋蔬菜批发部销售的老姜，购进日期为2024-12-06，吡虫啉检出值为</w:t>
      </w:r>
      <w:r>
        <w:rPr>
          <w:rFonts w:ascii="仿宋_GB2312" w:eastAsia="仿宋_GB2312"/>
          <w:sz w:val="32"/>
          <w:szCs w:val="32"/>
        </w:rPr>
        <w:t>0.81mg/kg</w:t>
      </w:r>
      <w:r>
        <w:rPr>
          <w:rFonts w:hint="eastAsia" w:ascii="仿宋_GB2312" w:eastAsia="仿宋_GB2312"/>
          <w:sz w:val="32"/>
          <w:szCs w:val="32"/>
        </w:rPr>
        <w:t>，标准规定≤0.5mg/kg。检验机构为谱尼测试集团江苏有限公司。</w:t>
      </w:r>
    </w:p>
    <w:p w14:paraId="5517D6E4"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（二）昆山市周市镇新川福火锅店使用的碗（自行消毒餐具），消毒日期为2024-12-13，大肠菌群检出值为每50</w:t>
      </w:r>
      <w:r>
        <w:rPr>
          <w:rFonts w:ascii="仿宋_GB2312" w:eastAsia="仿宋_GB2312"/>
          <w:sz w:val="32"/>
          <w:szCs w:val="32"/>
        </w:rPr>
        <w:t xml:space="preserve"> cm²</w:t>
      </w:r>
      <w:r>
        <w:rPr>
          <w:rFonts w:hint="eastAsia" w:ascii="仿宋_GB2312" w:eastAsia="仿宋_GB2312"/>
          <w:sz w:val="32"/>
          <w:szCs w:val="32"/>
        </w:rPr>
        <w:t>检出大肠菌群，标准规定不得检出。检验机构为昆山市食品质量检测有限公司。</w:t>
      </w:r>
    </w:p>
    <w:p w14:paraId="4072E0F5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（三）昆山市花桥镇妤琪水饺店使用的碗（自行消毒餐具），消毒日期为2024-12-18，大肠菌群检出值为每50</w:t>
      </w:r>
      <w:r>
        <w:rPr>
          <w:rFonts w:ascii="仿宋_GB2312" w:eastAsia="仿宋_GB2312"/>
          <w:sz w:val="32"/>
          <w:szCs w:val="32"/>
        </w:rPr>
        <w:t xml:space="preserve"> cm²</w:t>
      </w:r>
      <w:r>
        <w:rPr>
          <w:rFonts w:hint="eastAsia" w:ascii="仿宋_GB2312" w:eastAsia="仿宋_GB2312"/>
          <w:sz w:val="32"/>
          <w:szCs w:val="32"/>
        </w:rPr>
        <w:t>检出大肠菌群，标准规定不得检出。检验机构为昆山市食品质量检测有限公司。</w:t>
      </w:r>
    </w:p>
    <w:p w14:paraId="0E9BDB3F"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sz w:val="32"/>
          <w:szCs w:val="32"/>
        </w:rPr>
        <w:t>食品安全举报电话：12345、12315。</w:t>
      </w:r>
    </w:p>
    <w:p w14:paraId="20FE4B89">
      <w:pPr>
        <w:spacing w:line="6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 w14:paraId="61C0510B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附件：2024年1</w:t>
      </w:r>
      <w:r>
        <w:rPr>
          <w:rFonts w:ascii="仿宋_GB2312" w:hAnsi="仿宋" w:eastAsia="仿宋_GB2312" w:cs="仿宋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月昆山市重点食品品种抽检监测合格信息表第三期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E4262B"/>
    <w:rsid w:val="000C0477"/>
    <w:rsid w:val="001539C2"/>
    <w:rsid w:val="00193765"/>
    <w:rsid w:val="002E4E63"/>
    <w:rsid w:val="00496C55"/>
    <w:rsid w:val="00794CC6"/>
    <w:rsid w:val="00893F6D"/>
    <w:rsid w:val="00967B2A"/>
    <w:rsid w:val="00A56498"/>
    <w:rsid w:val="00A67E71"/>
    <w:rsid w:val="00B27E80"/>
    <w:rsid w:val="00B72794"/>
    <w:rsid w:val="00C52E2D"/>
    <w:rsid w:val="00C925F6"/>
    <w:rsid w:val="00DC7CEC"/>
    <w:rsid w:val="00EA35E2"/>
    <w:rsid w:val="1E912378"/>
    <w:rsid w:val="23E4262B"/>
    <w:rsid w:val="2A1B0D80"/>
    <w:rsid w:val="3D1547A3"/>
    <w:rsid w:val="546B7BB6"/>
    <w:rsid w:val="58175C1F"/>
    <w:rsid w:val="6D5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497</Characters>
  <Lines>3</Lines>
  <Paragraphs>1</Paragraphs>
  <TotalTime>101</TotalTime>
  <ScaleCrop>false</ScaleCrop>
  <LinksUpToDate>false</LinksUpToDate>
  <CharactersWithSpaces>502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2019-08-09T01:23:00Z</dcterms:created>
  <dc:creator>朱建新</dc:creator>
  <cp:lastModifiedBy>ARETOP</cp:lastModifiedBy>
  <dcterms:modified xsi:type="dcterms:W3CDTF">2025-02-11T09:04:17Z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CF2230131DAE4471808E283086F7D913_13</vt:lpwstr>
  </property>
</Properties>
</file>