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DE81C"/>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508C3F6F">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4037C900">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10EF180D">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3878E7E">
            <w:pPr>
              <w:jc w:val="center"/>
              <w:rPr>
                <w:rFonts w:cs="Arial"/>
                <w:b/>
                <w:bCs/>
                <w:color w:val="000000"/>
                <w:sz w:val="36"/>
                <w:szCs w:val="36"/>
              </w:rPr>
            </w:pPr>
            <w:r>
              <w:rPr>
                <w:rFonts w:hint="eastAsia" w:cs="Arial"/>
                <w:b/>
                <w:bCs/>
                <w:color w:val="000000"/>
                <w:sz w:val="36"/>
                <w:szCs w:val="36"/>
              </w:rPr>
              <w:t>苏州市级财政支出项目绩效自评表</w:t>
            </w:r>
          </w:p>
        </w:tc>
      </w:tr>
      <w:tr w14:paraId="3ED9C485">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A0CC9C">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28BC2C4">
            <w:pPr>
              <w:jc w:val="center"/>
              <w:rPr>
                <w:rFonts w:cs="Arial"/>
                <w:color w:val="000000"/>
                <w:sz w:val="22"/>
              </w:rPr>
            </w:pPr>
            <w:r>
              <w:rPr>
                <w:rFonts w:hint="eastAsia" w:ascii="宋体" w:hAnsi="宋体"/>
                <w:sz w:val="22"/>
              </w:rPr>
              <w:t>专项印刷费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9725A3C">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EB7619">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107D8916">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0C89EE">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4E16CA">
            <w:pPr>
              <w:jc w:val="center"/>
              <w:rPr>
                <w:rFonts w:cs="Arial"/>
                <w:color w:val="000000"/>
                <w:sz w:val="22"/>
              </w:rPr>
            </w:pPr>
            <w:r>
              <w:rPr>
                <w:rFonts w:hint="eastAsia" w:ascii="宋体" w:hAnsi="宋体"/>
                <w:sz w:val="22"/>
              </w:rPr>
              <w:t>苏州市住房公积金管理中心张家港分中心</w:t>
            </w:r>
          </w:p>
        </w:tc>
      </w:tr>
      <w:tr w14:paraId="7DC906AA">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036375">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56D60A">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D11820A">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1CB7D9E8">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D3544E4">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0029430E">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82BE0B5">
            <w:pPr>
              <w:jc w:val="center"/>
              <w:rPr>
                <w:rFonts w:cs="Arial"/>
                <w:color w:val="000000"/>
                <w:sz w:val="22"/>
              </w:rPr>
            </w:pPr>
            <w:r>
              <w:rPr>
                <w:rFonts w:hint="eastAsia" w:cs="Arial"/>
                <w:color w:val="000000"/>
                <w:sz w:val="22"/>
              </w:rPr>
              <w:t>指标结余收回数</w:t>
            </w:r>
          </w:p>
        </w:tc>
      </w:tr>
      <w:tr w14:paraId="4A2AC4B1">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D18A61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19863F0">
            <w:pPr>
              <w:jc w:val="center"/>
              <w:rPr>
                <w:rFonts w:cs="Arial"/>
                <w:color w:val="000000"/>
                <w:sz w:val="22"/>
              </w:rPr>
            </w:pPr>
            <w:r>
              <w:rPr>
                <w:rFonts w:hint="eastAsia" w:ascii="宋体" w:hAnsi="宋体"/>
                <w:sz w:val="22"/>
              </w:rPr>
              <w:t>7</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35AB892">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1E70709">
            <w:pPr>
              <w:jc w:val="center"/>
              <w:rPr>
                <w:rFonts w:cs="Arial"/>
                <w:color w:val="000000"/>
                <w:sz w:val="22"/>
              </w:rPr>
            </w:pPr>
            <w:r>
              <w:rPr>
                <w:rFonts w:hint="eastAsia" w:ascii="宋体" w:hAnsi="宋体"/>
                <w:sz w:val="22"/>
              </w:rPr>
              <w:t>7</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488950B7">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86C8E1B">
            <w:pPr>
              <w:jc w:val="center"/>
              <w:rPr>
                <w:rFonts w:cs="Arial"/>
                <w:color w:val="000000"/>
                <w:sz w:val="22"/>
              </w:rPr>
            </w:pPr>
          </w:p>
        </w:tc>
      </w:tr>
      <w:tr w14:paraId="1999C0A3">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1506FC">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C7A41E">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7718D2">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C889E0">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86A26BE">
            <w:pPr>
              <w:jc w:val="center"/>
              <w:rPr>
                <w:rFonts w:cs="Arial"/>
                <w:color w:val="000000"/>
                <w:sz w:val="22"/>
              </w:rPr>
            </w:pPr>
            <w:r>
              <w:rPr>
                <w:rFonts w:hint="eastAsia" w:cs="Arial"/>
                <w:color w:val="000000"/>
                <w:sz w:val="22"/>
              </w:rPr>
              <w:t>其中：</w:t>
            </w:r>
          </w:p>
        </w:tc>
      </w:tr>
      <w:tr w14:paraId="79B2F295">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4C08A62E">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01ECEFE0">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342E30FB">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CC0D6DC">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E2B5695">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A6DB773">
            <w:pPr>
              <w:jc w:val="center"/>
              <w:rPr>
                <w:rFonts w:cs="Arial"/>
                <w:color w:val="000000"/>
                <w:sz w:val="22"/>
              </w:rPr>
            </w:pPr>
            <w:r>
              <w:rPr>
                <w:rFonts w:hint="eastAsia" w:cs="Arial"/>
                <w:color w:val="000000"/>
                <w:sz w:val="22"/>
              </w:rPr>
              <w:t>财政收回数</w:t>
            </w:r>
          </w:p>
        </w:tc>
      </w:tr>
      <w:tr w14:paraId="60FF94ED">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2DCF724">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5F947AD">
            <w:pPr>
              <w:jc w:val="center"/>
              <w:rPr>
                <w:rFonts w:cs="Arial"/>
                <w:color w:val="000000"/>
                <w:sz w:val="22"/>
              </w:rPr>
            </w:pPr>
            <w:r>
              <w:rPr>
                <w:rFonts w:hint="eastAsia" w:ascii="宋体" w:hAnsi="宋体"/>
                <w:sz w:val="22"/>
              </w:rPr>
              <w:t>7</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B61C4F8">
            <w:pPr>
              <w:jc w:val="center"/>
              <w:rPr>
                <w:rFonts w:cs="Arial"/>
                <w:color w:val="000000"/>
                <w:sz w:val="22"/>
              </w:rPr>
            </w:pPr>
            <w:r>
              <w:rPr>
                <w:rFonts w:hint="eastAsia" w:ascii="宋体" w:hAnsi="宋体"/>
                <w:sz w:val="22"/>
              </w:rPr>
              <w:t>6.52</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5CA9917">
            <w:pPr>
              <w:jc w:val="center"/>
              <w:rPr>
                <w:rFonts w:cs="Arial"/>
                <w:color w:val="000000"/>
                <w:sz w:val="22"/>
              </w:rPr>
            </w:pPr>
            <w:r>
              <w:rPr>
                <w:rFonts w:hint="eastAsia" w:ascii="宋体" w:hAnsi="宋体"/>
                <w:sz w:val="22"/>
              </w:rPr>
              <w:t>.48</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4006336">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41AD794">
            <w:pPr>
              <w:jc w:val="center"/>
              <w:rPr>
                <w:rFonts w:cs="Arial"/>
                <w:color w:val="000000"/>
                <w:sz w:val="22"/>
              </w:rPr>
            </w:pPr>
            <w:r>
              <w:rPr>
                <w:rFonts w:hint="eastAsia" w:ascii="宋体" w:hAnsi="宋体"/>
                <w:sz w:val="22"/>
              </w:rPr>
              <w:t>0.48</w:t>
            </w:r>
          </w:p>
        </w:tc>
      </w:tr>
      <w:tr w14:paraId="03AD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3E3574E3">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08BA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5FFE1D23">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541FA1AC">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056E6B5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7EA2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5733988">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8F2FECE">
            <w:pPr>
              <w:widowControl/>
              <w:jc w:val="left"/>
              <w:rPr>
                <w:rFonts w:ascii="宋体" w:hAnsi="宋体" w:cs="Arial"/>
                <w:color w:val="000000"/>
                <w:kern w:val="0"/>
                <w:sz w:val="20"/>
                <w:szCs w:val="20"/>
              </w:rPr>
            </w:pPr>
            <w:r>
              <w:rPr>
                <w:rFonts w:hint="eastAsia" w:ascii="宋体" w:hAnsi="宋体" w:cs="Arial"/>
                <w:color w:val="000000"/>
                <w:kern w:val="0"/>
                <w:sz w:val="20"/>
                <w:szCs w:val="20"/>
              </w:rPr>
              <w:t>7</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B025541">
            <w:pPr>
              <w:widowControl/>
              <w:jc w:val="left"/>
              <w:rPr>
                <w:rFonts w:ascii="宋体" w:hAnsi="宋体" w:cs="Arial"/>
                <w:color w:val="000000"/>
                <w:kern w:val="0"/>
                <w:sz w:val="20"/>
                <w:szCs w:val="20"/>
              </w:rPr>
            </w:pPr>
            <w:r>
              <w:rPr>
                <w:rFonts w:hint="eastAsia" w:ascii="宋体" w:hAnsi="宋体" w:cs="Arial"/>
                <w:color w:val="000000"/>
                <w:kern w:val="0"/>
                <w:sz w:val="20"/>
                <w:szCs w:val="20"/>
              </w:rPr>
              <w:t>6.52</w:t>
            </w:r>
          </w:p>
        </w:tc>
      </w:tr>
      <w:tr w14:paraId="5DFA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25268B9">
            <w:pPr>
              <w:widowControl/>
              <w:jc w:val="left"/>
              <w:rPr>
                <w:rFonts w:ascii="宋体" w:hAnsi="宋体" w:cs="Arial"/>
                <w:color w:val="000000"/>
                <w:kern w:val="0"/>
                <w:sz w:val="20"/>
                <w:szCs w:val="20"/>
              </w:rPr>
            </w:pPr>
            <w:r>
              <w:rPr>
                <w:rFonts w:hint="eastAsia" w:ascii="宋体" w:hAnsi="宋体" w:cs="Arial"/>
                <w:color w:val="000000"/>
                <w:kern w:val="0"/>
                <w:sz w:val="20"/>
                <w:szCs w:val="20"/>
              </w:rPr>
              <w:t>标识制作</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BDE31C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398CA40">
            <w:pPr>
              <w:widowControl/>
              <w:jc w:val="left"/>
              <w:rPr>
                <w:rFonts w:ascii="宋体" w:hAnsi="宋体" w:cs="Arial"/>
                <w:color w:val="000000"/>
                <w:kern w:val="0"/>
                <w:sz w:val="20"/>
                <w:szCs w:val="20"/>
              </w:rPr>
            </w:pPr>
            <w:r>
              <w:rPr>
                <w:rFonts w:hint="eastAsia" w:ascii="宋体" w:hAnsi="宋体" w:cs="Arial"/>
                <w:color w:val="000000"/>
                <w:kern w:val="0"/>
                <w:sz w:val="20"/>
                <w:szCs w:val="20"/>
              </w:rPr>
              <w:t>0.48</w:t>
            </w:r>
          </w:p>
        </w:tc>
      </w:tr>
      <w:tr w14:paraId="35FE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BB720FE">
            <w:pPr>
              <w:widowControl/>
              <w:jc w:val="left"/>
              <w:rPr>
                <w:rFonts w:ascii="宋体" w:hAnsi="宋体" w:cs="Arial"/>
                <w:color w:val="000000"/>
                <w:kern w:val="0"/>
                <w:sz w:val="20"/>
                <w:szCs w:val="20"/>
              </w:rPr>
            </w:pPr>
            <w:r>
              <w:rPr>
                <w:rFonts w:hint="eastAsia" w:ascii="宋体" w:hAnsi="宋体" w:cs="Arial"/>
                <w:color w:val="000000"/>
                <w:kern w:val="0"/>
                <w:sz w:val="20"/>
                <w:szCs w:val="20"/>
              </w:rPr>
              <w:t>政策材料印刷</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C032C4B">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9B70344">
            <w:pPr>
              <w:widowControl/>
              <w:jc w:val="left"/>
              <w:rPr>
                <w:rFonts w:ascii="宋体" w:hAnsi="宋体" w:cs="Arial"/>
                <w:color w:val="000000"/>
                <w:kern w:val="0"/>
                <w:sz w:val="20"/>
                <w:szCs w:val="20"/>
              </w:rPr>
            </w:pPr>
            <w:r>
              <w:rPr>
                <w:rFonts w:hint="eastAsia" w:ascii="宋体" w:hAnsi="宋体" w:cs="Arial"/>
                <w:color w:val="000000"/>
                <w:kern w:val="0"/>
                <w:sz w:val="20"/>
                <w:szCs w:val="20"/>
              </w:rPr>
              <w:t>6.04</w:t>
            </w:r>
          </w:p>
        </w:tc>
      </w:tr>
      <w:tr w14:paraId="193B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6584160">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9605E01">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5A99B10">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FB52550">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3E3566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E8F3D64">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6356F1CE">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4074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77251370">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3A07A5B">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C375D4D">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8C1A9D0">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F8245C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561F3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0BB9BC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F56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B7E204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095F38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D31190">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23BEC70">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FDBC2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C5E6E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0D8899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511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547B73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FAFD6E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9A99739">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320C77">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0E052B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2D2D6D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19DCB3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6F3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375E07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2B218B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6C344A">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FA7BDB2">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F705BB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71E0C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F432DF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7EA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373B5A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A99438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9442FB">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C50C48">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EE2E8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58E18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32C67A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54AE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7F36B3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2E9155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C7F327">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8541E4">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6A4E7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73EA42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2D3601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05B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CE3F6A6">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A99D6D8">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F22D8B5">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B98A0E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E69580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8EE1B8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E12A3B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C34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C6048C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613B26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E9CE7C">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612481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5130C6B">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11B918">
            <w:pPr>
              <w:widowControl/>
              <w:jc w:val="left"/>
              <w:rPr>
                <w:rFonts w:ascii="宋体" w:hAnsi="宋体" w:cs="Arial"/>
                <w:color w:val="000000"/>
                <w:kern w:val="0"/>
                <w:sz w:val="20"/>
                <w:szCs w:val="20"/>
              </w:rPr>
            </w:pPr>
            <w:r>
              <w:rPr>
                <w:rFonts w:hint="eastAsia" w:ascii="宋体" w:hAnsi="宋体" w:cs="Arial"/>
                <w:color w:val="000000"/>
                <w:kern w:val="0"/>
                <w:sz w:val="20"/>
                <w:szCs w:val="20"/>
              </w:rPr>
              <w:t>93.14%</w:t>
            </w:r>
          </w:p>
        </w:tc>
        <w:tc>
          <w:tcPr>
            <w:tcW w:w="1215" w:type="dxa"/>
            <w:tcBorders>
              <w:top w:val="single" w:color="auto" w:sz="4" w:space="0"/>
              <w:left w:val="single" w:color="auto" w:sz="4" w:space="0"/>
              <w:bottom w:val="single" w:color="auto" w:sz="4" w:space="0"/>
              <w:right w:val="single" w:color="auto" w:sz="4" w:space="0"/>
            </w:tcBorders>
            <w:vAlign w:val="center"/>
          </w:tcPr>
          <w:p w14:paraId="0B22EB35">
            <w:pPr>
              <w:widowControl/>
              <w:jc w:val="left"/>
              <w:rPr>
                <w:rFonts w:ascii="宋体" w:hAnsi="宋体" w:cs="Arial"/>
                <w:color w:val="000000"/>
                <w:kern w:val="0"/>
                <w:sz w:val="20"/>
                <w:szCs w:val="20"/>
              </w:rPr>
            </w:pPr>
            <w:r>
              <w:rPr>
                <w:rFonts w:hint="eastAsia" w:ascii="宋体" w:hAnsi="宋体" w:cs="Arial"/>
                <w:color w:val="000000"/>
                <w:kern w:val="0"/>
                <w:sz w:val="20"/>
                <w:szCs w:val="20"/>
              </w:rPr>
              <w:t>5.26</w:t>
            </w:r>
          </w:p>
        </w:tc>
      </w:tr>
      <w:tr w14:paraId="22C9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1A0FF7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E7CA60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D18C22">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4110CEE">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0A83076">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B56A8F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FDC670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0406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9B7C88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9CA3C1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5C5E09">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D4E960">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136CA41">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126F2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0A6ED6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473D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D5B358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1BB3AA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3872FAF">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E76967">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A1D069D">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06C78B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5A965AE">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26CE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B4A16E5">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132BF48">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2ED34D">
            <w:pPr>
              <w:widowControl/>
              <w:jc w:val="left"/>
              <w:rPr>
                <w:rFonts w:ascii="宋体" w:hAnsi="宋体" w:cs="Arial"/>
                <w:color w:val="000000"/>
                <w:kern w:val="0"/>
                <w:sz w:val="20"/>
                <w:szCs w:val="20"/>
              </w:rPr>
            </w:pPr>
            <w:r>
              <w:rPr>
                <w:rFonts w:hint="eastAsia" w:ascii="宋体" w:hAnsi="宋体" w:cs="Arial"/>
                <w:color w:val="000000"/>
                <w:kern w:val="0"/>
                <w:sz w:val="20"/>
                <w:szCs w:val="20"/>
              </w:rPr>
              <w:t>印刷份数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2485ADC">
            <w:pPr>
              <w:widowControl/>
              <w:jc w:val="left"/>
              <w:rPr>
                <w:rFonts w:ascii="宋体" w:hAnsi="宋体" w:cs="Arial"/>
                <w:color w:val="000000"/>
                <w:kern w:val="0"/>
                <w:sz w:val="20"/>
                <w:szCs w:val="20"/>
              </w:rPr>
            </w:pPr>
            <w:r>
              <w:rPr>
                <w:rFonts w:hint="eastAsia" w:ascii="宋体" w:hAnsi="宋体" w:cs="Arial"/>
                <w:color w:val="000000"/>
                <w:kern w:val="0"/>
                <w:sz w:val="20"/>
                <w:szCs w:val="20"/>
              </w:rPr>
              <w:t>&gt;=40000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BD799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5A0B06">
            <w:pPr>
              <w:widowControl/>
              <w:jc w:val="left"/>
              <w:rPr>
                <w:rFonts w:ascii="宋体" w:hAnsi="宋体" w:cs="Arial"/>
                <w:color w:val="000000"/>
                <w:kern w:val="0"/>
                <w:sz w:val="20"/>
                <w:szCs w:val="20"/>
              </w:rPr>
            </w:pPr>
            <w:r>
              <w:rPr>
                <w:rFonts w:hint="eastAsia" w:ascii="宋体" w:hAnsi="宋体" w:cs="Arial"/>
                <w:color w:val="000000"/>
                <w:kern w:val="0"/>
                <w:sz w:val="20"/>
                <w:szCs w:val="20"/>
              </w:rPr>
              <w:t>40000</w:t>
            </w:r>
          </w:p>
        </w:tc>
        <w:tc>
          <w:tcPr>
            <w:tcW w:w="1215" w:type="dxa"/>
            <w:tcBorders>
              <w:top w:val="single" w:color="auto" w:sz="4" w:space="0"/>
              <w:left w:val="single" w:color="auto" w:sz="4" w:space="0"/>
              <w:bottom w:val="single" w:color="auto" w:sz="4" w:space="0"/>
              <w:right w:val="single" w:color="auto" w:sz="4" w:space="0"/>
            </w:tcBorders>
            <w:vAlign w:val="center"/>
          </w:tcPr>
          <w:p w14:paraId="41D4994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B68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AFF5E2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76E84A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2AFD49A">
            <w:pPr>
              <w:widowControl/>
              <w:jc w:val="left"/>
              <w:rPr>
                <w:rFonts w:ascii="宋体" w:hAnsi="宋体" w:cs="Arial"/>
                <w:color w:val="000000"/>
                <w:kern w:val="0"/>
                <w:sz w:val="20"/>
                <w:szCs w:val="20"/>
              </w:rPr>
            </w:pPr>
            <w:r>
              <w:rPr>
                <w:rFonts w:hint="eastAsia" w:ascii="宋体" w:hAnsi="宋体" w:cs="Arial"/>
                <w:color w:val="000000"/>
                <w:kern w:val="0"/>
                <w:sz w:val="20"/>
                <w:szCs w:val="20"/>
              </w:rPr>
              <w:t>印刷物合格率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68731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9F08F5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AAB0C2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5013F1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3F5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BEE486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660946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7C08FEF">
            <w:pPr>
              <w:widowControl/>
              <w:jc w:val="left"/>
              <w:rPr>
                <w:rFonts w:ascii="宋体" w:hAnsi="宋体" w:cs="Arial"/>
                <w:color w:val="000000"/>
                <w:kern w:val="0"/>
                <w:sz w:val="20"/>
                <w:szCs w:val="20"/>
              </w:rPr>
            </w:pPr>
            <w:r>
              <w:rPr>
                <w:rFonts w:hint="eastAsia" w:ascii="宋体" w:hAnsi="宋体" w:cs="Arial"/>
                <w:color w:val="000000"/>
                <w:kern w:val="0"/>
                <w:sz w:val="20"/>
                <w:szCs w:val="20"/>
              </w:rPr>
              <w:t>项目完成时间</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3A0A79">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0E3232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82208A9">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5" w:type="dxa"/>
            <w:tcBorders>
              <w:top w:val="single" w:color="auto" w:sz="4" w:space="0"/>
              <w:left w:val="single" w:color="auto" w:sz="4" w:space="0"/>
              <w:bottom w:val="single" w:color="auto" w:sz="4" w:space="0"/>
              <w:right w:val="single" w:color="auto" w:sz="4" w:space="0"/>
            </w:tcBorders>
            <w:vAlign w:val="center"/>
          </w:tcPr>
          <w:p w14:paraId="7BAE714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808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27E6387">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350758BC">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707BD34">
            <w:pPr>
              <w:widowControl/>
              <w:jc w:val="left"/>
              <w:rPr>
                <w:rFonts w:ascii="宋体" w:hAnsi="宋体" w:cs="Arial"/>
                <w:color w:val="000000"/>
                <w:kern w:val="0"/>
                <w:sz w:val="20"/>
                <w:szCs w:val="20"/>
              </w:rPr>
            </w:pPr>
            <w:r>
              <w:rPr>
                <w:rFonts w:hint="eastAsia" w:ascii="宋体" w:hAnsi="宋体" w:cs="Arial"/>
                <w:color w:val="000000"/>
                <w:kern w:val="0"/>
                <w:sz w:val="20"/>
                <w:szCs w:val="20"/>
              </w:rPr>
              <w:t>提高公众政策、知识、制度或宣传点的知晓率、普及率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EC90E3">
            <w:pPr>
              <w:widowControl/>
              <w:jc w:val="left"/>
              <w:rPr>
                <w:rFonts w:ascii="宋体" w:hAnsi="宋体" w:cs="Arial"/>
                <w:color w:val="000000"/>
                <w:kern w:val="0"/>
                <w:sz w:val="20"/>
                <w:szCs w:val="20"/>
              </w:rPr>
            </w:pPr>
            <w:r>
              <w:rPr>
                <w:rFonts w:hint="eastAsia" w:ascii="宋体" w:hAnsi="宋体" w:cs="Arial"/>
                <w:color w:val="000000"/>
                <w:kern w:val="0"/>
                <w:sz w:val="20"/>
                <w:szCs w:val="20"/>
              </w:rPr>
              <w:t>较高</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25E301">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196D66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EAE81E2">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5A74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48774F53">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6D2FE342">
            <w:pPr>
              <w:widowControl/>
              <w:jc w:val="left"/>
              <w:rPr>
                <w:rFonts w:ascii="宋体" w:hAnsi="宋体" w:cs="Arial"/>
                <w:color w:val="000000"/>
                <w:kern w:val="0"/>
                <w:sz w:val="20"/>
                <w:szCs w:val="20"/>
              </w:rPr>
            </w:pPr>
            <w:r>
              <w:rPr>
                <w:rFonts w:hint="eastAsia" w:ascii="宋体" w:hAnsi="宋体"/>
                <w:sz w:val="22"/>
              </w:rPr>
              <w:t>79.26</w:t>
            </w:r>
          </w:p>
        </w:tc>
      </w:tr>
    </w:tbl>
    <w:p w14:paraId="1859C3EC"/>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2F3253AF">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FC1365">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6565C00D">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77AB8D1">
            <w:pPr>
              <w:jc w:val="center"/>
              <w:rPr>
                <w:rFonts w:cs="Arial"/>
                <w:b/>
                <w:bCs/>
                <w:color w:val="000000"/>
                <w:sz w:val="36"/>
                <w:szCs w:val="36"/>
              </w:rPr>
            </w:pPr>
            <w:r>
              <w:rPr>
                <w:rFonts w:hint="eastAsia" w:cs="Arial"/>
                <w:b/>
                <w:bCs/>
                <w:color w:val="000000"/>
                <w:sz w:val="36"/>
                <w:szCs w:val="36"/>
              </w:rPr>
              <w:t>项目基本情况</w:t>
            </w:r>
          </w:p>
        </w:tc>
      </w:tr>
      <w:tr w14:paraId="6F80F22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69972FE">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095B35">
            <w:pPr>
              <w:jc w:val="center"/>
              <w:rPr>
                <w:rFonts w:cs="Arial"/>
                <w:color w:val="000000"/>
                <w:sz w:val="22"/>
              </w:rPr>
            </w:pPr>
            <w:r>
              <w:rPr>
                <w:rFonts w:hint="eastAsia" w:cs="Arial"/>
                <w:color w:val="000000"/>
                <w:sz w:val="22"/>
              </w:rPr>
              <w:t>印刷住房公积金政策文件、业务资料、服务指南、宣传手册及单位内部管理所涉及的各类审批单和公积金广告标志制作等费用</w:t>
            </w:r>
          </w:p>
        </w:tc>
      </w:tr>
      <w:tr w14:paraId="30C42CB2">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098D86A">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CC9EE60">
            <w:pPr>
              <w:jc w:val="center"/>
              <w:rPr>
                <w:rFonts w:cs="Arial"/>
                <w:color w:val="000000"/>
                <w:sz w:val="22"/>
              </w:rPr>
            </w:pPr>
            <w:r>
              <w:rPr>
                <w:rFonts w:hint="eastAsia" w:cs="Arial"/>
                <w:color w:val="000000"/>
                <w:sz w:val="22"/>
              </w:rPr>
              <w:t>全年印制住房公积金缴存使用业务资料等用于住房公积金政策宣传、业务办理流程介绍，提高公众对公积金政策制度及业务办理的知晓率；印制柜面业务受理及单位内部管理需要的各类审批单，满足日常工作需要。</w:t>
            </w:r>
          </w:p>
        </w:tc>
      </w:tr>
      <w:tr w14:paraId="4BA7F24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F226D1D">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52A907">
            <w:pPr>
              <w:jc w:val="center"/>
              <w:rPr>
                <w:rFonts w:cs="Arial"/>
                <w:color w:val="000000"/>
                <w:sz w:val="22"/>
              </w:rPr>
            </w:pPr>
            <w:r>
              <w:rPr>
                <w:rFonts w:hint="eastAsia" w:cs="Arial"/>
                <w:color w:val="000000"/>
                <w:sz w:val="22"/>
              </w:rPr>
              <w:t>全年印制住房公积金缴存使用业务资料等用于住房公积金政策宣传、业务办理流程介绍，提高公众对公积金政策制度及业务办理的知晓率；印制柜面业务受理及单位内部管理需要的各类审批单，满足日常工作需要。</w:t>
            </w:r>
          </w:p>
        </w:tc>
      </w:tr>
      <w:tr w14:paraId="51598BD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A51622C">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6982857">
            <w:pPr>
              <w:jc w:val="center"/>
              <w:rPr>
                <w:rFonts w:cs="Arial"/>
                <w:color w:val="000000"/>
                <w:sz w:val="22"/>
              </w:rPr>
            </w:pPr>
            <w:r>
              <w:rPr>
                <w:rFonts w:hint="eastAsia" w:cs="Arial"/>
                <w:color w:val="000000"/>
                <w:sz w:val="22"/>
              </w:rPr>
              <w:t>1.全年印制各类业务资料超4万份，在大厅网点服务及对外政策宣传等工作中有广泛应用。2.做好库存管理，及时向供应商发出供货需求，确保全年印刷品使用平稳有序。3.加强对印刷品的质量检查，督促供应商提高服务质量。4.有序制作更换各类标识标志。</w:t>
            </w:r>
          </w:p>
        </w:tc>
      </w:tr>
      <w:tr w14:paraId="457F8E1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1B96876">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B1C6565">
            <w:pPr>
              <w:jc w:val="center"/>
              <w:rPr>
                <w:rFonts w:cs="Arial"/>
                <w:color w:val="000000"/>
                <w:sz w:val="22"/>
              </w:rPr>
            </w:pPr>
            <w:r>
              <w:rPr>
                <w:rFonts w:hint="eastAsia" w:cs="Arial"/>
                <w:color w:val="000000"/>
                <w:sz w:val="22"/>
              </w:rPr>
              <w:t>1.有效保障公积金工作对各项印刷品的需求，显著提升公众对公积金政策的知晓度。2.充分展现住房公积金服务标识形象，优化服务大厅及办公区域的氛围布置。</w:t>
            </w:r>
          </w:p>
        </w:tc>
      </w:tr>
      <w:tr w14:paraId="2EA718D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0FC500D">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46DCA60">
            <w:pPr>
              <w:jc w:val="center"/>
              <w:rPr>
                <w:rFonts w:cs="Arial"/>
                <w:color w:val="000000"/>
                <w:sz w:val="22"/>
              </w:rPr>
            </w:pPr>
            <w:r>
              <w:rPr>
                <w:rFonts w:hint="eastAsia" w:cs="Arial"/>
                <w:color w:val="000000"/>
                <w:sz w:val="22"/>
              </w:rPr>
              <w:t>部门信息化持续发展，推动对外宣传及对内管理纸质材料印刷需求减少。</w:t>
            </w:r>
          </w:p>
        </w:tc>
      </w:tr>
      <w:tr w14:paraId="52EDF08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AA20564">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CF128C">
            <w:pPr>
              <w:jc w:val="center"/>
              <w:rPr>
                <w:rFonts w:cs="Arial"/>
                <w:color w:val="000000"/>
                <w:sz w:val="22"/>
              </w:rPr>
            </w:pPr>
            <w:r>
              <w:rPr>
                <w:rFonts w:hint="eastAsia" w:cs="Arial"/>
                <w:color w:val="000000"/>
                <w:sz w:val="22"/>
              </w:rPr>
              <w:t>结合当年度使用情况，有效压减下一年度印刷预算。</w:t>
            </w:r>
          </w:p>
        </w:tc>
      </w:tr>
      <w:tr w14:paraId="6800CB20">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4E1BF093">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1C4F17D5">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56B2A5FA">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7752800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2E64FFC9">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4645D116">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6B0781BD">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488EB2B5">
            <w:pPr>
              <w:rPr>
                <w:rFonts w:ascii="Arial" w:hAnsi="Arial" w:cs="Arial"/>
                <w:vanish/>
                <w:sz w:val="20"/>
                <w:szCs w:val="20"/>
              </w:rPr>
            </w:pPr>
          </w:p>
        </w:tc>
      </w:tr>
    </w:tbl>
    <w:p w14:paraId="27DEDB8A"/>
    <w:p w14:paraId="79896FAC"/>
    <w:p w14:paraId="6A8DE0D0"/>
    <w:p w14:paraId="22D6032B"/>
    <w:p w14:paraId="5D6F9D11"/>
    <w:p w14:paraId="22087FED"/>
    <w:p w14:paraId="70831551"/>
    <w:p w14:paraId="781E3F63"/>
    <w:p w14:paraId="20DC7F6D"/>
    <w:p w14:paraId="4FFD04D0"/>
    <w:p w14:paraId="70A91EAC"/>
    <w:p w14:paraId="50FC6F62"/>
    <w:p w14:paraId="16334FC4"/>
    <w:p w14:paraId="6370FB93"/>
    <w:p w14:paraId="5A9A456A"/>
    <w:p w14:paraId="26DE3E39"/>
    <w:p w14:paraId="26522EF5"/>
    <w:p w14:paraId="3D18F4FF"/>
    <w:p w14:paraId="1E2E7405"/>
    <w:p w14:paraId="16B146D9"/>
    <w:p w14:paraId="7F4401F8"/>
    <w:p w14:paraId="00615EE5"/>
    <w:p w14:paraId="59CF6DB7"/>
    <w:p w14:paraId="0CB45319"/>
    <w:p w14:paraId="559019AB"/>
    <w:p w14:paraId="2FBC5AA4"/>
    <w:p w14:paraId="1CD910B1"/>
    <w:p w14:paraId="5874034B"/>
    <w:p w14:paraId="1CB5FC22"/>
    <w:p w14:paraId="52EAC8DC"/>
    <w:p w14:paraId="176A45E6"/>
    <w:p w14:paraId="4851B254"/>
    <w:p w14:paraId="150771F5"/>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34B38CA2">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3802AE4A">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72985043">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0CD93EC">
            <w:pPr>
              <w:jc w:val="center"/>
              <w:rPr>
                <w:rFonts w:cs="Arial"/>
                <w:b/>
                <w:bCs/>
                <w:color w:val="000000"/>
                <w:sz w:val="36"/>
                <w:szCs w:val="36"/>
              </w:rPr>
            </w:pPr>
            <w:r>
              <w:rPr>
                <w:rFonts w:hint="eastAsia" w:cs="Arial"/>
                <w:b/>
                <w:bCs/>
                <w:color w:val="000000"/>
                <w:sz w:val="36"/>
                <w:szCs w:val="36"/>
              </w:rPr>
              <w:t>苏州市级财政支出项目绩效自评表</w:t>
            </w:r>
          </w:p>
        </w:tc>
      </w:tr>
      <w:tr w14:paraId="7E7F6379">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AAC412">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20B7AD">
            <w:pPr>
              <w:jc w:val="center"/>
              <w:rPr>
                <w:rFonts w:cs="Arial"/>
                <w:color w:val="000000"/>
                <w:sz w:val="22"/>
              </w:rPr>
            </w:pPr>
            <w:r>
              <w:rPr>
                <w:rFonts w:hint="eastAsia" w:ascii="宋体" w:hAnsi="宋体"/>
                <w:sz w:val="22"/>
              </w:rPr>
              <w:t>专项业务用水用电用气</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AE103AB">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D7DC96">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7B2BB2AE">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5DAFA8">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B4489E5">
            <w:pPr>
              <w:jc w:val="center"/>
              <w:rPr>
                <w:rFonts w:cs="Arial"/>
                <w:color w:val="000000"/>
                <w:sz w:val="22"/>
              </w:rPr>
            </w:pPr>
            <w:r>
              <w:rPr>
                <w:rFonts w:hint="eastAsia" w:ascii="宋体" w:hAnsi="宋体"/>
                <w:sz w:val="22"/>
              </w:rPr>
              <w:t>苏州市住房公积金管理中心张家港分中心</w:t>
            </w:r>
          </w:p>
        </w:tc>
      </w:tr>
      <w:tr w14:paraId="31FF2390">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6128B1">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3E230D9">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42ECD1">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7687414F">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68A3DF6">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64597321">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99ED478">
            <w:pPr>
              <w:jc w:val="center"/>
              <w:rPr>
                <w:rFonts w:cs="Arial"/>
                <w:color w:val="000000"/>
                <w:sz w:val="22"/>
              </w:rPr>
            </w:pPr>
            <w:r>
              <w:rPr>
                <w:rFonts w:hint="eastAsia" w:cs="Arial"/>
                <w:color w:val="000000"/>
                <w:sz w:val="22"/>
              </w:rPr>
              <w:t>指标结余收回数</w:t>
            </w:r>
          </w:p>
        </w:tc>
      </w:tr>
      <w:tr w14:paraId="3997991C">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6C6E4F1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7850BD1">
            <w:pPr>
              <w:jc w:val="center"/>
              <w:rPr>
                <w:rFonts w:cs="Arial"/>
                <w:color w:val="000000"/>
                <w:sz w:val="22"/>
              </w:rPr>
            </w:pPr>
            <w:r>
              <w:rPr>
                <w:rFonts w:hint="eastAsia" w:ascii="宋体" w:hAnsi="宋体"/>
                <w:sz w:val="22"/>
              </w:rPr>
              <w:t>29.1</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AE87200">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C2FD672">
            <w:pPr>
              <w:jc w:val="center"/>
              <w:rPr>
                <w:rFonts w:cs="Arial"/>
                <w:color w:val="000000"/>
                <w:sz w:val="22"/>
              </w:rPr>
            </w:pPr>
            <w:r>
              <w:rPr>
                <w:rFonts w:hint="eastAsia" w:ascii="宋体" w:hAnsi="宋体"/>
                <w:sz w:val="22"/>
              </w:rPr>
              <w:t>29.1</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1A9A974">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42848B">
            <w:pPr>
              <w:jc w:val="center"/>
              <w:rPr>
                <w:rFonts w:cs="Arial"/>
                <w:color w:val="000000"/>
                <w:sz w:val="22"/>
              </w:rPr>
            </w:pPr>
          </w:p>
        </w:tc>
      </w:tr>
      <w:tr w14:paraId="0C5B7168">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766296">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2E9650">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589BF8">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25225C">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6DE805">
            <w:pPr>
              <w:jc w:val="center"/>
              <w:rPr>
                <w:rFonts w:cs="Arial"/>
                <w:color w:val="000000"/>
                <w:sz w:val="22"/>
              </w:rPr>
            </w:pPr>
            <w:r>
              <w:rPr>
                <w:rFonts w:hint="eastAsia" w:cs="Arial"/>
                <w:color w:val="000000"/>
                <w:sz w:val="22"/>
              </w:rPr>
              <w:t>其中：</w:t>
            </w:r>
          </w:p>
        </w:tc>
      </w:tr>
      <w:tr w14:paraId="5A4B6C44">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320A9C91">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126C0BA0">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5E5E93DE">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2A3F0B0">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008F2C1">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C1E829">
            <w:pPr>
              <w:jc w:val="center"/>
              <w:rPr>
                <w:rFonts w:cs="Arial"/>
                <w:color w:val="000000"/>
                <w:sz w:val="22"/>
              </w:rPr>
            </w:pPr>
            <w:r>
              <w:rPr>
                <w:rFonts w:hint="eastAsia" w:cs="Arial"/>
                <w:color w:val="000000"/>
                <w:sz w:val="22"/>
              </w:rPr>
              <w:t>财政收回数</w:t>
            </w:r>
          </w:p>
        </w:tc>
      </w:tr>
      <w:tr w14:paraId="7909623D">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29E6DFBC">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8BB7AC8">
            <w:pPr>
              <w:jc w:val="center"/>
              <w:rPr>
                <w:rFonts w:cs="Arial"/>
                <w:color w:val="000000"/>
                <w:sz w:val="22"/>
              </w:rPr>
            </w:pPr>
            <w:r>
              <w:rPr>
                <w:rFonts w:hint="eastAsia" w:ascii="宋体" w:hAnsi="宋体"/>
                <w:sz w:val="22"/>
              </w:rPr>
              <w:t>29.1</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33B6A9">
            <w:pPr>
              <w:jc w:val="center"/>
              <w:rPr>
                <w:rFonts w:cs="Arial"/>
                <w:color w:val="000000"/>
                <w:sz w:val="22"/>
              </w:rPr>
            </w:pPr>
            <w:r>
              <w:rPr>
                <w:rFonts w:hint="eastAsia" w:ascii="宋体" w:hAnsi="宋体"/>
                <w:sz w:val="22"/>
              </w:rPr>
              <w:t>28.36</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6F28360">
            <w:pPr>
              <w:jc w:val="center"/>
              <w:rPr>
                <w:rFonts w:cs="Arial"/>
                <w:color w:val="000000"/>
                <w:sz w:val="22"/>
              </w:rPr>
            </w:pPr>
            <w:r>
              <w:rPr>
                <w:rFonts w:hint="eastAsia" w:ascii="宋体" w:hAnsi="宋体"/>
                <w:sz w:val="22"/>
              </w:rPr>
              <w:t>.74</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59D8958">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12EBFD0">
            <w:pPr>
              <w:jc w:val="center"/>
              <w:rPr>
                <w:rFonts w:cs="Arial"/>
                <w:color w:val="000000"/>
                <w:sz w:val="22"/>
              </w:rPr>
            </w:pPr>
            <w:r>
              <w:rPr>
                <w:rFonts w:hint="eastAsia" w:ascii="宋体" w:hAnsi="宋体"/>
                <w:sz w:val="22"/>
              </w:rPr>
              <w:t>0.74</w:t>
            </w:r>
          </w:p>
        </w:tc>
      </w:tr>
      <w:tr w14:paraId="3C9A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73E11899">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0091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09A2DC24">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5EC82CE3">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BC8D2D3">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11C4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39F4813">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5FF2313">
            <w:pPr>
              <w:widowControl/>
              <w:jc w:val="left"/>
              <w:rPr>
                <w:rFonts w:ascii="宋体" w:hAnsi="宋体" w:cs="Arial"/>
                <w:color w:val="000000"/>
                <w:kern w:val="0"/>
                <w:sz w:val="20"/>
                <w:szCs w:val="20"/>
              </w:rPr>
            </w:pPr>
            <w:r>
              <w:rPr>
                <w:rFonts w:hint="eastAsia" w:ascii="宋体" w:hAnsi="宋体" w:cs="Arial"/>
                <w:color w:val="000000"/>
                <w:kern w:val="0"/>
                <w:sz w:val="20"/>
                <w:szCs w:val="20"/>
              </w:rPr>
              <w:t>29.1</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078ABF8">
            <w:pPr>
              <w:widowControl/>
              <w:jc w:val="left"/>
              <w:rPr>
                <w:rFonts w:ascii="宋体" w:hAnsi="宋体" w:cs="Arial"/>
                <w:color w:val="000000"/>
                <w:kern w:val="0"/>
                <w:sz w:val="20"/>
                <w:szCs w:val="20"/>
              </w:rPr>
            </w:pPr>
            <w:r>
              <w:rPr>
                <w:rFonts w:hint="eastAsia" w:ascii="宋体" w:hAnsi="宋体" w:cs="Arial"/>
                <w:color w:val="000000"/>
                <w:kern w:val="0"/>
                <w:sz w:val="20"/>
                <w:szCs w:val="20"/>
              </w:rPr>
              <w:t>28.36</w:t>
            </w:r>
          </w:p>
        </w:tc>
      </w:tr>
      <w:tr w14:paraId="77CF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54DD177B">
            <w:pPr>
              <w:widowControl/>
              <w:jc w:val="left"/>
              <w:rPr>
                <w:rFonts w:ascii="宋体" w:hAnsi="宋体" w:cs="Arial"/>
                <w:color w:val="000000"/>
                <w:kern w:val="0"/>
                <w:sz w:val="20"/>
                <w:szCs w:val="20"/>
              </w:rPr>
            </w:pPr>
            <w:r>
              <w:rPr>
                <w:rFonts w:hint="eastAsia" w:ascii="宋体" w:hAnsi="宋体" w:cs="Arial"/>
                <w:color w:val="000000"/>
                <w:kern w:val="0"/>
                <w:sz w:val="20"/>
                <w:szCs w:val="20"/>
              </w:rPr>
              <w:t>服务大厅及办公用房水电费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5353A89">
            <w:pPr>
              <w:widowControl/>
              <w:jc w:val="left"/>
              <w:rPr>
                <w:rFonts w:ascii="宋体" w:hAnsi="宋体" w:cs="Arial"/>
                <w:color w:val="000000"/>
                <w:kern w:val="0"/>
                <w:sz w:val="20"/>
                <w:szCs w:val="20"/>
              </w:rPr>
            </w:pPr>
            <w:r>
              <w:rPr>
                <w:rFonts w:hint="eastAsia" w:ascii="宋体" w:hAnsi="宋体" w:cs="Arial"/>
                <w:color w:val="000000"/>
                <w:kern w:val="0"/>
                <w:sz w:val="20"/>
                <w:szCs w:val="20"/>
              </w:rPr>
              <w:t>27.6</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F47A3F7">
            <w:pPr>
              <w:widowControl/>
              <w:jc w:val="left"/>
              <w:rPr>
                <w:rFonts w:ascii="宋体" w:hAnsi="宋体" w:cs="Arial"/>
                <w:color w:val="000000"/>
                <w:kern w:val="0"/>
                <w:sz w:val="20"/>
                <w:szCs w:val="20"/>
              </w:rPr>
            </w:pPr>
            <w:r>
              <w:rPr>
                <w:rFonts w:hint="eastAsia" w:ascii="宋体" w:hAnsi="宋体" w:cs="Arial"/>
                <w:color w:val="000000"/>
                <w:kern w:val="0"/>
                <w:sz w:val="20"/>
                <w:szCs w:val="20"/>
              </w:rPr>
              <w:t>27.6</w:t>
            </w:r>
          </w:p>
        </w:tc>
      </w:tr>
      <w:tr w14:paraId="1BAB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FCCFBFF">
            <w:pPr>
              <w:widowControl/>
              <w:jc w:val="left"/>
              <w:rPr>
                <w:rFonts w:ascii="宋体" w:hAnsi="宋体" w:cs="Arial"/>
                <w:color w:val="000000"/>
                <w:kern w:val="0"/>
                <w:sz w:val="20"/>
                <w:szCs w:val="20"/>
              </w:rPr>
            </w:pPr>
            <w:r>
              <w:rPr>
                <w:rFonts w:hint="eastAsia" w:ascii="宋体" w:hAnsi="宋体" w:cs="Arial"/>
                <w:color w:val="000000"/>
                <w:kern w:val="0"/>
                <w:sz w:val="20"/>
                <w:szCs w:val="20"/>
              </w:rPr>
              <w:t>饮用水</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71566D8">
            <w:pPr>
              <w:widowControl/>
              <w:jc w:val="left"/>
              <w:rPr>
                <w:rFonts w:ascii="宋体" w:hAnsi="宋体" w:cs="Arial"/>
                <w:color w:val="000000"/>
                <w:kern w:val="0"/>
                <w:sz w:val="20"/>
                <w:szCs w:val="20"/>
              </w:rPr>
            </w:pPr>
            <w:r>
              <w:rPr>
                <w:rFonts w:hint="eastAsia" w:ascii="宋体" w:hAnsi="宋体" w:cs="Arial"/>
                <w:color w:val="000000"/>
                <w:kern w:val="0"/>
                <w:sz w:val="20"/>
                <w:szCs w:val="20"/>
              </w:rPr>
              <w:t>1.5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4BEDB85">
            <w:pPr>
              <w:widowControl/>
              <w:jc w:val="left"/>
              <w:rPr>
                <w:rFonts w:ascii="宋体" w:hAnsi="宋体" w:cs="Arial"/>
                <w:color w:val="000000"/>
                <w:kern w:val="0"/>
                <w:sz w:val="20"/>
                <w:szCs w:val="20"/>
              </w:rPr>
            </w:pPr>
            <w:r>
              <w:rPr>
                <w:rFonts w:hint="eastAsia" w:ascii="宋体" w:hAnsi="宋体" w:cs="Arial"/>
                <w:color w:val="000000"/>
                <w:kern w:val="0"/>
                <w:sz w:val="20"/>
                <w:szCs w:val="20"/>
              </w:rPr>
              <w:t>0.76</w:t>
            </w:r>
          </w:p>
        </w:tc>
      </w:tr>
      <w:tr w14:paraId="254B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01E88F2">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7ECB2FE">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28EA809">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9976ABB">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AD9570B">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EF968C5">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19E86663">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12FB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7DC0A8F1">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EB66085">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BD1DC0">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4312E5">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7C262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89C512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7CC72E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A08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DFF69F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8A5F74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C61514">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63028E">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D0C99F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957FA3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2F1CB4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C00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AE82F2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24FC69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36C3F3">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91DD6A">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C44864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849071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C3724B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99B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C07175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2DD7EC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FD9631">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E4ECBB">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8428B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56742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8FF19B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C1A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B6667F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6D0B89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6A6E77">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EDE61B">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2C907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38C0A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49CECD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0B5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FB99C7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4EA04F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5E3BA8">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6AE44BD">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7036E7">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83C25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3E4637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52B5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2A2606A">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60FB2F8">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8B9CC4">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9491BA4">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8FC53C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019CB0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9D3F956">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4F06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E396A4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2D8CB6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E40715C">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63F251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8F5DD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3D247C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752CF3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567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0D8516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469FE6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D36CA3">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3918A8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7A43D5">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405591">
            <w:pPr>
              <w:widowControl/>
              <w:jc w:val="left"/>
              <w:rPr>
                <w:rFonts w:ascii="宋体" w:hAnsi="宋体" w:cs="Arial"/>
                <w:color w:val="000000"/>
                <w:kern w:val="0"/>
                <w:sz w:val="20"/>
                <w:szCs w:val="20"/>
              </w:rPr>
            </w:pPr>
            <w:r>
              <w:rPr>
                <w:rFonts w:hint="eastAsia" w:ascii="宋体" w:hAnsi="宋体" w:cs="Arial"/>
                <w:color w:val="000000"/>
                <w:kern w:val="0"/>
                <w:sz w:val="20"/>
                <w:szCs w:val="20"/>
              </w:rPr>
              <w:t>97.46%</w:t>
            </w:r>
          </w:p>
        </w:tc>
        <w:tc>
          <w:tcPr>
            <w:tcW w:w="1215" w:type="dxa"/>
            <w:tcBorders>
              <w:top w:val="single" w:color="auto" w:sz="4" w:space="0"/>
              <w:left w:val="single" w:color="auto" w:sz="4" w:space="0"/>
              <w:bottom w:val="single" w:color="auto" w:sz="4" w:space="0"/>
              <w:right w:val="single" w:color="auto" w:sz="4" w:space="0"/>
            </w:tcBorders>
            <w:vAlign w:val="center"/>
          </w:tcPr>
          <w:p w14:paraId="553DF7CD">
            <w:pPr>
              <w:widowControl/>
              <w:jc w:val="left"/>
              <w:rPr>
                <w:rFonts w:ascii="宋体" w:hAnsi="宋体" w:cs="Arial"/>
                <w:color w:val="000000"/>
                <w:kern w:val="0"/>
                <w:sz w:val="20"/>
                <w:szCs w:val="20"/>
              </w:rPr>
            </w:pPr>
            <w:r>
              <w:rPr>
                <w:rFonts w:hint="eastAsia" w:ascii="宋体" w:hAnsi="宋体" w:cs="Arial"/>
                <w:color w:val="000000"/>
                <w:kern w:val="0"/>
                <w:sz w:val="20"/>
                <w:szCs w:val="20"/>
              </w:rPr>
              <w:t>6.98</w:t>
            </w:r>
          </w:p>
        </w:tc>
      </w:tr>
      <w:tr w14:paraId="0E2C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55854A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E8A022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BD7A03">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4B53BD">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93929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1EC255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CB5282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7CBD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828FCF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7720B5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1472CEE">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4F58ACD">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29C84E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06BC74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0FEF963">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08E5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5808BCB">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B584FB7">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89C99B">
            <w:pPr>
              <w:widowControl/>
              <w:jc w:val="left"/>
              <w:rPr>
                <w:rFonts w:ascii="宋体" w:hAnsi="宋体" w:cs="Arial"/>
                <w:color w:val="000000"/>
                <w:kern w:val="0"/>
                <w:sz w:val="20"/>
                <w:szCs w:val="20"/>
              </w:rPr>
            </w:pPr>
            <w:r>
              <w:rPr>
                <w:rFonts w:hint="eastAsia" w:ascii="宋体" w:hAnsi="宋体" w:cs="Arial"/>
                <w:color w:val="000000"/>
                <w:kern w:val="0"/>
                <w:sz w:val="20"/>
                <w:szCs w:val="20"/>
              </w:rPr>
              <w:t>采购饮用水数量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0D24A44">
            <w:pPr>
              <w:widowControl/>
              <w:jc w:val="left"/>
              <w:rPr>
                <w:rFonts w:ascii="宋体" w:hAnsi="宋体" w:cs="Arial"/>
                <w:color w:val="000000"/>
                <w:kern w:val="0"/>
                <w:sz w:val="20"/>
                <w:szCs w:val="20"/>
              </w:rPr>
            </w:pPr>
            <w:r>
              <w:rPr>
                <w:rFonts w:hint="eastAsia" w:ascii="宋体" w:hAnsi="宋体" w:cs="Arial"/>
                <w:color w:val="000000"/>
                <w:kern w:val="0"/>
                <w:sz w:val="20"/>
                <w:szCs w:val="20"/>
              </w:rPr>
              <w:t>=1500桶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71822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89971B">
            <w:pPr>
              <w:widowControl/>
              <w:jc w:val="left"/>
              <w:rPr>
                <w:rFonts w:ascii="宋体" w:hAnsi="宋体" w:cs="Arial"/>
                <w:color w:val="000000"/>
                <w:kern w:val="0"/>
                <w:sz w:val="20"/>
                <w:szCs w:val="20"/>
              </w:rPr>
            </w:pPr>
            <w:r>
              <w:rPr>
                <w:rFonts w:hint="eastAsia" w:ascii="宋体" w:hAnsi="宋体" w:cs="Arial"/>
                <w:color w:val="000000"/>
                <w:kern w:val="0"/>
                <w:sz w:val="20"/>
                <w:szCs w:val="20"/>
              </w:rPr>
              <w:t>1500桶</w:t>
            </w:r>
          </w:p>
        </w:tc>
        <w:tc>
          <w:tcPr>
            <w:tcW w:w="1215" w:type="dxa"/>
            <w:tcBorders>
              <w:top w:val="single" w:color="auto" w:sz="4" w:space="0"/>
              <w:left w:val="single" w:color="auto" w:sz="4" w:space="0"/>
              <w:bottom w:val="single" w:color="auto" w:sz="4" w:space="0"/>
              <w:right w:val="single" w:color="auto" w:sz="4" w:space="0"/>
            </w:tcBorders>
            <w:vAlign w:val="center"/>
          </w:tcPr>
          <w:p w14:paraId="72841248">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8FD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F8685E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46F29B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83406C4">
            <w:pPr>
              <w:widowControl/>
              <w:jc w:val="left"/>
              <w:rPr>
                <w:rFonts w:ascii="宋体" w:hAnsi="宋体" w:cs="Arial"/>
                <w:color w:val="000000"/>
                <w:kern w:val="0"/>
                <w:sz w:val="20"/>
                <w:szCs w:val="20"/>
              </w:rPr>
            </w:pPr>
            <w:r>
              <w:rPr>
                <w:rFonts w:hint="eastAsia" w:ascii="宋体" w:hAnsi="宋体" w:cs="Arial"/>
                <w:color w:val="000000"/>
                <w:kern w:val="0"/>
                <w:sz w:val="20"/>
                <w:szCs w:val="20"/>
              </w:rPr>
              <w:t>验收合格率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32FB9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1E061CA">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98916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69A0340">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81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E85D6B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53F1A7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D7179B2">
            <w:pPr>
              <w:widowControl/>
              <w:jc w:val="left"/>
              <w:rPr>
                <w:rFonts w:ascii="宋体" w:hAnsi="宋体" w:cs="Arial"/>
                <w:color w:val="000000"/>
                <w:kern w:val="0"/>
                <w:sz w:val="20"/>
                <w:szCs w:val="20"/>
              </w:rPr>
            </w:pPr>
            <w:r>
              <w:rPr>
                <w:rFonts w:hint="eastAsia" w:ascii="宋体" w:hAnsi="宋体" w:cs="Arial"/>
                <w:color w:val="000000"/>
                <w:kern w:val="0"/>
                <w:sz w:val="20"/>
                <w:szCs w:val="20"/>
              </w:rPr>
              <w:t>项目完成时间</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3F95AA">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1A527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C76BE08">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5" w:type="dxa"/>
            <w:tcBorders>
              <w:top w:val="single" w:color="auto" w:sz="4" w:space="0"/>
              <w:left w:val="single" w:color="auto" w:sz="4" w:space="0"/>
              <w:bottom w:val="single" w:color="auto" w:sz="4" w:space="0"/>
              <w:right w:val="single" w:color="auto" w:sz="4" w:space="0"/>
            </w:tcBorders>
            <w:vAlign w:val="center"/>
          </w:tcPr>
          <w:p w14:paraId="1BB80DB9">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07FB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171E6B7">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33898AA7">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D2D19D0">
            <w:pPr>
              <w:widowControl/>
              <w:jc w:val="left"/>
              <w:rPr>
                <w:rFonts w:ascii="宋体" w:hAnsi="宋体" w:cs="Arial"/>
                <w:color w:val="000000"/>
                <w:kern w:val="0"/>
                <w:sz w:val="20"/>
                <w:szCs w:val="20"/>
              </w:rPr>
            </w:pPr>
            <w:r>
              <w:rPr>
                <w:rFonts w:hint="eastAsia" w:ascii="宋体" w:hAnsi="宋体" w:cs="Arial"/>
                <w:color w:val="000000"/>
                <w:kern w:val="0"/>
                <w:sz w:val="20"/>
                <w:szCs w:val="20"/>
              </w:rPr>
              <w:t>对办公用水的保障程度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5766BC">
            <w:pPr>
              <w:widowControl/>
              <w:jc w:val="left"/>
              <w:rPr>
                <w:rFonts w:ascii="宋体" w:hAnsi="宋体" w:cs="Arial"/>
                <w:color w:val="000000"/>
                <w:kern w:val="0"/>
                <w:sz w:val="20"/>
                <w:szCs w:val="20"/>
              </w:rPr>
            </w:pPr>
            <w:r>
              <w:rPr>
                <w:rFonts w:hint="eastAsia" w:ascii="宋体" w:hAnsi="宋体" w:cs="Arial"/>
                <w:color w:val="000000"/>
                <w:kern w:val="0"/>
                <w:sz w:val="20"/>
                <w:szCs w:val="20"/>
              </w:rPr>
              <w:t>较显著</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EC0013">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7571EE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71E6F84">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558A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B3207CD">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7E747D24">
            <w:pPr>
              <w:widowControl/>
              <w:jc w:val="left"/>
              <w:rPr>
                <w:rFonts w:ascii="宋体" w:hAnsi="宋体" w:cs="Arial"/>
                <w:color w:val="000000"/>
                <w:kern w:val="0"/>
                <w:sz w:val="20"/>
                <w:szCs w:val="20"/>
              </w:rPr>
            </w:pPr>
            <w:r>
              <w:rPr>
                <w:rFonts w:hint="eastAsia" w:ascii="宋体" w:hAnsi="宋体" w:cs="Arial"/>
                <w:color w:val="000000"/>
                <w:kern w:val="0"/>
                <w:sz w:val="20"/>
                <w:szCs w:val="20"/>
              </w:rPr>
              <w:t>满意度目标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9100F74">
            <w:pPr>
              <w:widowControl/>
              <w:jc w:val="left"/>
              <w:rPr>
                <w:rFonts w:ascii="宋体" w:hAnsi="宋体" w:cs="Arial"/>
                <w:color w:val="000000"/>
                <w:kern w:val="0"/>
                <w:sz w:val="20"/>
                <w:szCs w:val="20"/>
              </w:rPr>
            </w:pPr>
            <w:r>
              <w:rPr>
                <w:rFonts w:hint="eastAsia" w:ascii="宋体" w:hAnsi="宋体" w:cs="Arial"/>
                <w:color w:val="000000"/>
                <w:kern w:val="0"/>
                <w:sz w:val="20"/>
                <w:szCs w:val="20"/>
              </w:rPr>
              <w:t>职工满意度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1BF5C0">
            <w:pPr>
              <w:widowControl/>
              <w:jc w:val="left"/>
              <w:rPr>
                <w:rFonts w:ascii="宋体" w:hAnsi="宋体" w:cs="Arial"/>
                <w:color w:val="000000"/>
                <w:kern w:val="0"/>
                <w:sz w:val="20"/>
                <w:szCs w:val="20"/>
              </w:rPr>
            </w:pPr>
            <w:r>
              <w:rPr>
                <w:rFonts w:hint="eastAsia" w:ascii="宋体" w:hAnsi="宋体" w:cs="Arial"/>
                <w:color w:val="000000"/>
                <w:kern w:val="0"/>
                <w:sz w:val="20"/>
                <w:szCs w:val="20"/>
              </w:rPr>
              <w:t>满意</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7571F1">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E11DF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46C8674">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2709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7AB956B3">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607C7924">
            <w:pPr>
              <w:widowControl/>
              <w:jc w:val="left"/>
              <w:rPr>
                <w:rFonts w:ascii="宋体" w:hAnsi="宋体" w:cs="Arial"/>
                <w:color w:val="000000"/>
                <w:kern w:val="0"/>
                <w:sz w:val="20"/>
                <w:szCs w:val="20"/>
              </w:rPr>
            </w:pPr>
            <w:r>
              <w:rPr>
                <w:rFonts w:hint="eastAsia" w:ascii="宋体" w:hAnsi="宋体"/>
                <w:sz w:val="22"/>
              </w:rPr>
              <w:t>80.98</w:t>
            </w:r>
          </w:p>
        </w:tc>
      </w:tr>
    </w:tbl>
    <w:p w14:paraId="487AB917"/>
    <w:tbl>
      <w:tblPr>
        <w:tblStyle w:val="5"/>
        <w:tblW w:w="8506" w:type="dxa"/>
        <w:tblInd w:w="-147" w:type="dxa"/>
        <w:tblLayout w:type="autofit"/>
        <w:tblCellMar>
          <w:top w:w="0" w:type="dxa"/>
          <w:left w:w="0" w:type="dxa"/>
          <w:bottom w:w="0" w:type="dxa"/>
          <w:right w:w="0" w:type="dxa"/>
        </w:tblCellMar>
      </w:tblPr>
      <w:tblGrid>
        <w:gridCol w:w="852"/>
        <w:gridCol w:w="366"/>
        <w:gridCol w:w="329"/>
        <w:gridCol w:w="275"/>
        <w:gridCol w:w="565"/>
        <w:gridCol w:w="47"/>
        <w:gridCol w:w="77"/>
        <w:gridCol w:w="836"/>
        <w:gridCol w:w="300"/>
        <w:gridCol w:w="475"/>
        <w:gridCol w:w="185"/>
        <w:gridCol w:w="553"/>
        <w:gridCol w:w="407"/>
        <w:gridCol w:w="20"/>
        <w:gridCol w:w="172"/>
        <w:gridCol w:w="614"/>
        <w:gridCol w:w="154"/>
        <w:gridCol w:w="574"/>
        <w:gridCol w:w="386"/>
        <w:gridCol w:w="99"/>
        <w:gridCol w:w="1220"/>
      </w:tblGrid>
      <w:tr w14:paraId="66BD3B3A">
        <w:tblPrEx>
          <w:tblCellMar>
            <w:top w:w="0" w:type="dxa"/>
            <w:left w:w="0" w:type="dxa"/>
            <w:bottom w:w="0" w:type="dxa"/>
            <w:right w:w="0" w:type="dxa"/>
          </w:tblCellMar>
        </w:tblPrEx>
        <w:tc>
          <w:tcPr>
            <w:tcW w:w="8506"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5C86D1">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765B735B">
        <w:tblPrEx>
          <w:tblCellMar>
            <w:top w:w="0" w:type="dxa"/>
            <w:left w:w="0" w:type="dxa"/>
            <w:bottom w:w="0" w:type="dxa"/>
            <w:right w:w="0" w:type="dxa"/>
          </w:tblCellMar>
        </w:tblPrEx>
        <w:trPr>
          <w:trHeight w:val="450" w:hRule="atLeast"/>
        </w:trPr>
        <w:tc>
          <w:tcPr>
            <w:tcW w:w="8506"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FDF03C1">
            <w:pPr>
              <w:jc w:val="center"/>
              <w:rPr>
                <w:rFonts w:cs="Arial"/>
                <w:b/>
                <w:bCs/>
                <w:color w:val="000000"/>
                <w:sz w:val="36"/>
                <w:szCs w:val="36"/>
              </w:rPr>
            </w:pPr>
            <w:r>
              <w:rPr>
                <w:rFonts w:hint="eastAsia" w:cs="Arial"/>
                <w:b/>
                <w:bCs/>
                <w:color w:val="000000"/>
                <w:sz w:val="36"/>
                <w:szCs w:val="36"/>
              </w:rPr>
              <w:t>项目基本情况</w:t>
            </w:r>
          </w:p>
        </w:tc>
      </w:tr>
      <w:tr w14:paraId="631F2788">
        <w:tblPrEx>
          <w:tblCellMar>
            <w:top w:w="0" w:type="dxa"/>
            <w:left w:w="0" w:type="dxa"/>
            <w:bottom w:w="0" w:type="dxa"/>
            <w:right w:w="0" w:type="dxa"/>
          </w:tblCellMar>
        </w:tblPrEx>
        <w:tc>
          <w:tcPr>
            <w:tcW w:w="1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CD8E2BE">
            <w:pPr>
              <w:jc w:val="center"/>
              <w:rPr>
                <w:rFonts w:cs="Arial"/>
                <w:color w:val="000000"/>
                <w:sz w:val="22"/>
              </w:rPr>
            </w:pPr>
            <w:r>
              <w:rPr>
                <w:rFonts w:hint="eastAsia" w:cs="Arial"/>
                <w:color w:val="000000"/>
                <w:sz w:val="22"/>
              </w:rPr>
              <w:t>项目概况</w:t>
            </w:r>
          </w:p>
        </w:tc>
        <w:tc>
          <w:tcPr>
            <w:tcW w:w="6959" w:type="dxa"/>
            <w:gridSpan w:val="18"/>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56AB8EF">
            <w:pPr>
              <w:jc w:val="center"/>
              <w:rPr>
                <w:rFonts w:cs="Arial"/>
                <w:color w:val="000000"/>
                <w:sz w:val="22"/>
              </w:rPr>
            </w:pPr>
            <w:r>
              <w:rPr>
                <w:rFonts w:hint="eastAsia" w:cs="Arial"/>
                <w:color w:val="000000"/>
                <w:sz w:val="22"/>
              </w:rPr>
              <w:t>办公场所日常饮用水。</w:t>
            </w:r>
          </w:p>
        </w:tc>
      </w:tr>
      <w:tr w14:paraId="60C49267">
        <w:tblPrEx>
          <w:tblCellMar>
            <w:top w:w="0" w:type="dxa"/>
            <w:left w:w="0" w:type="dxa"/>
            <w:bottom w:w="0" w:type="dxa"/>
            <w:right w:w="0" w:type="dxa"/>
          </w:tblCellMar>
        </w:tblPrEx>
        <w:tc>
          <w:tcPr>
            <w:tcW w:w="1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CF4DBFB">
            <w:pPr>
              <w:jc w:val="center"/>
              <w:rPr>
                <w:rFonts w:cs="Arial"/>
                <w:color w:val="000000"/>
                <w:sz w:val="22"/>
              </w:rPr>
            </w:pPr>
            <w:r>
              <w:rPr>
                <w:rFonts w:hint="eastAsia" w:cs="Arial"/>
                <w:color w:val="000000"/>
                <w:sz w:val="22"/>
              </w:rPr>
              <w:t>项目总目标</w:t>
            </w:r>
          </w:p>
        </w:tc>
        <w:tc>
          <w:tcPr>
            <w:tcW w:w="6959" w:type="dxa"/>
            <w:gridSpan w:val="18"/>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172DF1">
            <w:pPr>
              <w:jc w:val="center"/>
              <w:rPr>
                <w:rFonts w:cs="Arial"/>
                <w:color w:val="000000"/>
                <w:sz w:val="22"/>
              </w:rPr>
            </w:pPr>
            <w:r>
              <w:rPr>
                <w:rFonts w:hint="eastAsia" w:cs="Arial"/>
                <w:color w:val="000000"/>
                <w:sz w:val="22"/>
              </w:rPr>
              <w:t>满足办公场所、业务大厅饮用水，确保日常办公和服务需求。</w:t>
            </w:r>
          </w:p>
        </w:tc>
      </w:tr>
      <w:tr w14:paraId="1B0C7EB6">
        <w:tblPrEx>
          <w:tblCellMar>
            <w:top w:w="0" w:type="dxa"/>
            <w:left w:w="0" w:type="dxa"/>
            <w:bottom w:w="0" w:type="dxa"/>
            <w:right w:w="0" w:type="dxa"/>
          </w:tblCellMar>
        </w:tblPrEx>
        <w:tc>
          <w:tcPr>
            <w:tcW w:w="1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7295BF4">
            <w:pPr>
              <w:jc w:val="center"/>
              <w:rPr>
                <w:rFonts w:cs="Arial"/>
                <w:color w:val="000000"/>
                <w:sz w:val="22"/>
              </w:rPr>
            </w:pPr>
            <w:r>
              <w:rPr>
                <w:rFonts w:hint="eastAsia" w:cs="Arial"/>
                <w:color w:val="000000"/>
                <w:sz w:val="22"/>
              </w:rPr>
              <w:t>年度绩效目标</w:t>
            </w:r>
          </w:p>
        </w:tc>
        <w:tc>
          <w:tcPr>
            <w:tcW w:w="6959" w:type="dxa"/>
            <w:gridSpan w:val="18"/>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41D33C7">
            <w:pPr>
              <w:jc w:val="center"/>
              <w:rPr>
                <w:rFonts w:cs="Arial"/>
                <w:color w:val="000000"/>
                <w:sz w:val="22"/>
              </w:rPr>
            </w:pPr>
            <w:r>
              <w:rPr>
                <w:rFonts w:hint="eastAsia" w:cs="Arial"/>
                <w:color w:val="000000"/>
                <w:sz w:val="22"/>
              </w:rPr>
              <w:t>满足办公场所、业务大厅饮用水，确保日常办公和服务需求。</w:t>
            </w:r>
          </w:p>
        </w:tc>
      </w:tr>
      <w:tr w14:paraId="4117A550">
        <w:tblPrEx>
          <w:tblCellMar>
            <w:top w:w="0" w:type="dxa"/>
            <w:left w:w="0" w:type="dxa"/>
            <w:bottom w:w="0" w:type="dxa"/>
            <w:right w:w="0" w:type="dxa"/>
          </w:tblCellMar>
        </w:tblPrEx>
        <w:tc>
          <w:tcPr>
            <w:tcW w:w="1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479F2B1">
            <w:pPr>
              <w:jc w:val="center"/>
              <w:rPr>
                <w:rFonts w:cs="Arial"/>
                <w:color w:val="000000"/>
                <w:sz w:val="22"/>
              </w:rPr>
            </w:pPr>
            <w:r>
              <w:rPr>
                <w:rFonts w:hint="eastAsia" w:cs="Arial"/>
                <w:color w:val="000000"/>
                <w:sz w:val="22"/>
              </w:rPr>
              <w:t>项目实施情况</w:t>
            </w:r>
          </w:p>
        </w:tc>
        <w:tc>
          <w:tcPr>
            <w:tcW w:w="6959" w:type="dxa"/>
            <w:gridSpan w:val="18"/>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79CF73E">
            <w:pPr>
              <w:jc w:val="center"/>
              <w:rPr>
                <w:rFonts w:cs="Arial"/>
                <w:color w:val="000000"/>
                <w:sz w:val="22"/>
              </w:rPr>
            </w:pPr>
            <w:r>
              <w:rPr>
                <w:rFonts w:hint="eastAsia" w:cs="Arial"/>
                <w:color w:val="000000"/>
                <w:sz w:val="22"/>
              </w:rPr>
              <w:t>年度饮用水需求量与年初预算数量基本一致，全年饮用水供应有序。</w:t>
            </w:r>
          </w:p>
        </w:tc>
      </w:tr>
      <w:tr w14:paraId="12EF829F">
        <w:tblPrEx>
          <w:tblCellMar>
            <w:top w:w="0" w:type="dxa"/>
            <w:left w:w="0" w:type="dxa"/>
            <w:bottom w:w="0" w:type="dxa"/>
            <w:right w:w="0" w:type="dxa"/>
          </w:tblCellMar>
        </w:tblPrEx>
        <w:tc>
          <w:tcPr>
            <w:tcW w:w="1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A00D59C">
            <w:pPr>
              <w:jc w:val="center"/>
              <w:rPr>
                <w:rFonts w:cs="Arial"/>
                <w:color w:val="000000"/>
                <w:sz w:val="22"/>
              </w:rPr>
            </w:pPr>
            <w:r>
              <w:rPr>
                <w:rFonts w:hint="eastAsia" w:cs="Arial"/>
                <w:color w:val="000000"/>
                <w:sz w:val="22"/>
              </w:rPr>
              <w:t>项目管理成效</w:t>
            </w:r>
          </w:p>
        </w:tc>
        <w:tc>
          <w:tcPr>
            <w:tcW w:w="6959" w:type="dxa"/>
            <w:gridSpan w:val="18"/>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730A36">
            <w:pPr>
              <w:jc w:val="center"/>
              <w:rPr>
                <w:rFonts w:cs="Arial"/>
                <w:color w:val="000000"/>
                <w:sz w:val="22"/>
              </w:rPr>
            </w:pPr>
            <w:r>
              <w:rPr>
                <w:rFonts w:hint="eastAsia" w:cs="Arial"/>
                <w:color w:val="000000"/>
                <w:sz w:val="22"/>
              </w:rPr>
              <w:t>有效满足了办公场所、业务大厅饮用水需求。</w:t>
            </w:r>
          </w:p>
        </w:tc>
      </w:tr>
      <w:tr w14:paraId="116CE598">
        <w:tblPrEx>
          <w:tblCellMar>
            <w:top w:w="0" w:type="dxa"/>
            <w:left w:w="0" w:type="dxa"/>
            <w:bottom w:w="0" w:type="dxa"/>
            <w:right w:w="0" w:type="dxa"/>
          </w:tblCellMar>
        </w:tblPrEx>
        <w:tc>
          <w:tcPr>
            <w:tcW w:w="1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5A17F84">
            <w:pPr>
              <w:jc w:val="center"/>
              <w:rPr>
                <w:rFonts w:cs="Arial"/>
                <w:color w:val="000000"/>
                <w:sz w:val="22"/>
              </w:rPr>
            </w:pPr>
            <w:r>
              <w:rPr>
                <w:rFonts w:hint="eastAsia" w:cs="Arial"/>
                <w:color w:val="000000"/>
                <w:sz w:val="22"/>
              </w:rPr>
              <w:t>项目管理存在的问题及原因</w:t>
            </w:r>
          </w:p>
        </w:tc>
        <w:tc>
          <w:tcPr>
            <w:tcW w:w="6959" w:type="dxa"/>
            <w:gridSpan w:val="18"/>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18E7709">
            <w:pPr>
              <w:jc w:val="center"/>
              <w:rPr>
                <w:rFonts w:cs="Arial"/>
                <w:color w:val="000000"/>
                <w:sz w:val="22"/>
              </w:rPr>
            </w:pPr>
            <w:r>
              <w:rPr>
                <w:rFonts w:hint="eastAsia" w:cs="Arial"/>
                <w:color w:val="000000"/>
                <w:sz w:val="22"/>
              </w:rPr>
              <w:t>供应商发票开具不及时，付款不规律。</w:t>
            </w:r>
          </w:p>
        </w:tc>
      </w:tr>
      <w:tr w14:paraId="423C0E08">
        <w:tblPrEx>
          <w:tblCellMar>
            <w:top w:w="0" w:type="dxa"/>
            <w:left w:w="0" w:type="dxa"/>
            <w:bottom w:w="0" w:type="dxa"/>
            <w:right w:w="0" w:type="dxa"/>
          </w:tblCellMar>
        </w:tblPrEx>
        <w:tc>
          <w:tcPr>
            <w:tcW w:w="1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5BDBDF9">
            <w:pPr>
              <w:jc w:val="center"/>
              <w:rPr>
                <w:rFonts w:cs="Arial"/>
                <w:color w:val="000000"/>
                <w:sz w:val="22"/>
              </w:rPr>
            </w:pPr>
            <w:r>
              <w:rPr>
                <w:rFonts w:hint="eastAsia" w:cs="Arial"/>
                <w:color w:val="000000"/>
                <w:sz w:val="22"/>
              </w:rPr>
              <w:t>进一步加强项目管理的建议</w:t>
            </w:r>
          </w:p>
        </w:tc>
        <w:tc>
          <w:tcPr>
            <w:tcW w:w="6959" w:type="dxa"/>
            <w:gridSpan w:val="18"/>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F199611">
            <w:pPr>
              <w:jc w:val="center"/>
              <w:rPr>
                <w:rFonts w:cs="Arial"/>
                <w:color w:val="000000"/>
                <w:sz w:val="22"/>
              </w:rPr>
            </w:pPr>
            <w:r>
              <w:rPr>
                <w:rFonts w:hint="eastAsia" w:cs="Arial"/>
                <w:color w:val="000000"/>
                <w:sz w:val="22"/>
              </w:rPr>
              <w:t>实施定期结算，提高财务工作效率。</w:t>
            </w:r>
          </w:p>
        </w:tc>
      </w:tr>
      <w:tr w14:paraId="6BDF1295">
        <w:tblPrEx>
          <w:tblCellMar>
            <w:top w:w="0" w:type="dxa"/>
            <w:left w:w="0" w:type="dxa"/>
            <w:bottom w:w="0" w:type="dxa"/>
            <w:right w:w="0" w:type="dxa"/>
          </w:tblCellMar>
        </w:tblPrEx>
        <w:trPr>
          <w:hidden/>
        </w:trPr>
        <w:tc>
          <w:tcPr>
            <w:tcW w:w="1547" w:type="dxa"/>
            <w:gridSpan w:val="3"/>
            <w:tcBorders>
              <w:top w:val="nil"/>
              <w:left w:val="nil"/>
              <w:bottom w:val="nil"/>
              <w:right w:val="nil"/>
            </w:tcBorders>
            <w:shd w:val="clear" w:color="auto" w:fill="auto"/>
            <w:noWrap/>
            <w:tcMar>
              <w:top w:w="15" w:type="dxa"/>
              <w:left w:w="15" w:type="dxa"/>
              <w:bottom w:w="0" w:type="dxa"/>
              <w:right w:w="15" w:type="dxa"/>
            </w:tcMar>
            <w:vAlign w:val="bottom"/>
          </w:tcPr>
          <w:p w14:paraId="73A8D8B3">
            <w:pPr>
              <w:rPr>
                <w:rFonts w:ascii="Arial" w:hAnsi="Arial" w:cs="Arial"/>
                <w:vanish/>
                <w:sz w:val="20"/>
                <w:szCs w:val="20"/>
              </w:rPr>
            </w:pPr>
          </w:p>
        </w:tc>
        <w:tc>
          <w:tcPr>
            <w:tcW w:w="840"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64CC0AD7">
            <w:pPr>
              <w:rPr>
                <w:rFonts w:ascii="Arial" w:hAnsi="Arial" w:cs="Arial"/>
                <w:vanish/>
                <w:sz w:val="20"/>
                <w:szCs w:val="20"/>
              </w:rPr>
            </w:pPr>
          </w:p>
        </w:tc>
        <w:tc>
          <w:tcPr>
            <w:tcW w:w="960" w:type="dxa"/>
            <w:gridSpan w:val="3"/>
            <w:tcBorders>
              <w:top w:val="nil"/>
              <w:left w:val="nil"/>
              <w:bottom w:val="nil"/>
              <w:right w:val="nil"/>
            </w:tcBorders>
            <w:shd w:val="clear" w:color="auto" w:fill="auto"/>
            <w:noWrap/>
            <w:tcMar>
              <w:top w:w="15" w:type="dxa"/>
              <w:left w:w="15" w:type="dxa"/>
              <w:bottom w:w="0" w:type="dxa"/>
              <w:right w:w="15" w:type="dxa"/>
            </w:tcMar>
            <w:vAlign w:val="bottom"/>
          </w:tcPr>
          <w:p w14:paraId="1503E75E">
            <w:pPr>
              <w:rPr>
                <w:rFonts w:ascii="Arial" w:hAnsi="Arial" w:cs="Arial"/>
                <w:vanish/>
                <w:sz w:val="20"/>
                <w:szCs w:val="20"/>
              </w:rPr>
            </w:pPr>
          </w:p>
        </w:tc>
        <w:tc>
          <w:tcPr>
            <w:tcW w:w="960" w:type="dxa"/>
            <w:gridSpan w:val="3"/>
            <w:tcBorders>
              <w:top w:val="nil"/>
              <w:left w:val="nil"/>
              <w:bottom w:val="nil"/>
              <w:right w:val="nil"/>
            </w:tcBorders>
            <w:shd w:val="clear" w:color="auto" w:fill="auto"/>
            <w:noWrap/>
            <w:tcMar>
              <w:top w:w="15" w:type="dxa"/>
              <w:left w:w="15" w:type="dxa"/>
              <w:bottom w:w="0" w:type="dxa"/>
              <w:right w:w="15" w:type="dxa"/>
            </w:tcMar>
            <w:vAlign w:val="bottom"/>
          </w:tcPr>
          <w:p w14:paraId="7620D587">
            <w:pPr>
              <w:rPr>
                <w:rFonts w:ascii="Arial" w:hAnsi="Arial" w:cs="Arial"/>
                <w:vanish/>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0BCD94F6">
            <w:pPr>
              <w:rPr>
                <w:rFonts w:ascii="Arial" w:hAnsi="Arial" w:cs="Arial"/>
                <w:vanish/>
                <w:sz w:val="20"/>
                <w:szCs w:val="20"/>
              </w:rPr>
            </w:pPr>
          </w:p>
        </w:tc>
        <w:tc>
          <w:tcPr>
            <w:tcW w:w="960"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7F36E87D">
            <w:pPr>
              <w:rPr>
                <w:rFonts w:ascii="Arial" w:hAnsi="Arial" w:cs="Arial"/>
                <w:vanish/>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3780499A">
            <w:pPr>
              <w:rPr>
                <w:rFonts w:ascii="Arial" w:hAnsi="Arial" w:cs="Arial"/>
                <w:vanish/>
                <w:sz w:val="20"/>
                <w:szCs w:val="20"/>
              </w:rPr>
            </w:pPr>
          </w:p>
        </w:tc>
        <w:tc>
          <w:tcPr>
            <w:tcW w:w="1319"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69A9EF27">
            <w:pPr>
              <w:rPr>
                <w:rFonts w:ascii="Arial" w:hAnsi="Arial" w:cs="Arial"/>
                <w:vanish/>
                <w:sz w:val="20"/>
                <w:szCs w:val="20"/>
              </w:rPr>
            </w:pPr>
          </w:p>
        </w:tc>
      </w:tr>
      <w:tr w14:paraId="45D74BAF">
        <w:tblPrEx>
          <w:tblCellMar>
            <w:top w:w="0" w:type="dxa"/>
            <w:left w:w="0" w:type="dxa"/>
            <w:bottom w:w="0" w:type="dxa"/>
            <w:right w:w="0" w:type="dxa"/>
          </w:tblCellMar>
        </w:tblPrEx>
        <w:trPr>
          <w:trHeight w:val="535" w:hRule="atLeast"/>
        </w:trPr>
        <w:tc>
          <w:tcPr>
            <w:tcW w:w="8501" w:type="dxa"/>
            <w:gridSpan w:val="21"/>
            <w:tcBorders>
              <w:top w:val="nil"/>
              <w:left w:val="nil"/>
              <w:bottom w:val="single" w:color="auto" w:sz="4" w:space="0"/>
              <w:right w:val="nil"/>
            </w:tcBorders>
            <w:shd w:val="clear" w:color="auto" w:fill="auto"/>
            <w:noWrap/>
            <w:tcMar>
              <w:top w:w="15" w:type="dxa"/>
              <w:left w:w="15" w:type="dxa"/>
              <w:bottom w:w="0" w:type="dxa"/>
              <w:right w:w="15" w:type="dxa"/>
            </w:tcMar>
          </w:tcPr>
          <w:p w14:paraId="5AF423ED">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7323593A">
        <w:tblPrEx>
          <w:tblCellMar>
            <w:top w:w="0" w:type="dxa"/>
            <w:left w:w="0" w:type="dxa"/>
            <w:bottom w:w="0" w:type="dxa"/>
            <w:right w:w="0" w:type="dxa"/>
          </w:tblCellMar>
        </w:tblPrEx>
        <w:trPr>
          <w:trHeight w:val="472" w:hRule="atLeast"/>
        </w:trPr>
        <w:tc>
          <w:tcPr>
            <w:tcW w:w="8501"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3123BF4">
            <w:pPr>
              <w:jc w:val="center"/>
              <w:rPr>
                <w:rFonts w:cs="Arial"/>
                <w:b/>
                <w:bCs/>
                <w:color w:val="000000"/>
                <w:sz w:val="36"/>
                <w:szCs w:val="36"/>
              </w:rPr>
            </w:pPr>
            <w:r>
              <w:rPr>
                <w:rFonts w:hint="eastAsia" w:cs="Arial"/>
                <w:b/>
                <w:bCs/>
                <w:color w:val="000000"/>
                <w:sz w:val="36"/>
                <w:szCs w:val="36"/>
              </w:rPr>
              <w:t>苏州市级财政支出项目绩效自评表</w:t>
            </w:r>
          </w:p>
        </w:tc>
      </w:tr>
      <w:tr w14:paraId="1BC73F92">
        <w:tblPrEx>
          <w:tblCellMar>
            <w:top w:w="0" w:type="dxa"/>
            <w:left w:w="0" w:type="dxa"/>
            <w:bottom w:w="0" w:type="dxa"/>
            <w:right w:w="0" w:type="dxa"/>
          </w:tblCellMar>
        </w:tblPrEx>
        <w:trPr>
          <w:trHeight w:val="394" w:hRule="atLeast"/>
        </w:trPr>
        <w:tc>
          <w:tcPr>
            <w:tcW w:w="18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F2EC3F">
            <w:pPr>
              <w:jc w:val="center"/>
              <w:rPr>
                <w:rFonts w:cs="Arial"/>
                <w:color w:val="000000"/>
                <w:sz w:val="22"/>
              </w:rPr>
            </w:pPr>
            <w:r>
              <w:rPr>
                <w:rFonts w:hint="eastAsia" w:cs="Arial"/>
                <w:color w:val="000000"/>
                <w:sz w:val="22"/>
              </w:rPr>
              <w:t>项目名称</w:t>
            </w:r>
          </w:p>
        </w:tc>
        <w:tc>
          <w:tcPr>
            <w:tcW w:w="3460" w:type="dxa"/>
            <w:gridSpan w:val="10"/>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0D54511">
            <w:pPr>
              <w:jc w:val="center"/>
              <w:rPr>
                <w:rFonts w:cs="Arial"/>
                <w:color w:val="000000"/>
                <w:sz w:val="22"/>
              </w:rPr>
            </w:pPr>
            <w:r>
              <w:rPr>
                <w:rFonts w:hint="eastAsia" w:ascii="宋体" w:hAnsi="宋体"/>
                <w:sz w:val="22"/>
              </w:rPr>
              <w:t>专项邮寄费</w:t>
            </w:r>
          </w:p>
        </w:tc>
        <w:tc>
          <w:tcPr>
            <w:tcW w:w="1514" w:type="dxa"/>
            <w:gridSpan w:val="4"/>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2BA71E">
            <w:pPr>
              <w:jc w:val="center"/>
              <w:rPr>
                <w:rFonts w:cs="Arial"/>
                <w:color w:val="000000"/>
                <w:sz w:val="22"/>
              </w:rPr>
            </w:pPr>
            <w:r>
              <w:rPr>
                <w:rFonts w:hint="eastAsia" w:cs="Arial"/>
                <w:color w:val="000000"/>
                <w:sz w:val="22"/>
              </w:rPr>
              <w:t>项目年份</w:t>
            </w:r>
          </w:p>
        </w:tc>
        <w:tc>
          <w:tcPr>
            <w:tcW w:w="1705"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64EB7E1">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35407BC5">
        <w:tblPrEx>
          <w:tblCellMar>
            <w:top w:w="0" w:type="dxa"/>
            <w:left w:w="0" w:type="dxa"/>
            <w:bottom w:w="0" w:type="dxa"/>
            <w:right w:w="0" w:type="dxa"/>
          </w:tblCellMar>
        </w:tblPrEx>
        <w:trPr>
          <w:trHeight w:val="425" w:hRule="atLeast"/>
        </w:trPr>
        <w:tc>
          <w:tcPr>
            <w:tcW w:w="18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1295D8">
            <w:pPr>
              <w:jc w:val="center"/>
              <w:rPr>
                <w:rFonts w:cs="Arial"/>
                <w:color w:val="000000"/>
                <w:sz w:val="22"/>
              </w:rPr>
            </w:pPr>
            <w:r>
              <w:rPr>
                <w:rFonts w:hint="eastAsia" w:cs="Arial"/>
                <w:color w:val="000000"/>
                <w:sz w:val="22"/>
              </w:rPr>
              <w:t>项目主管部门(单位)</w:t>
            </w:r>
          </w:p>
        </w:tc>
        <w:tc>
          <w:tcPr>
            <w:tcW w:w="6679" w:type="dxa"/>
            <w:gridSpan w:val="1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8C4E54">
            <w:pPr>
              <w:jc w:val="center"/>
              <w:rPr>
                <w:rFonts w:cs="Arial"/>
                <w:color w:val="000000"/>
                <w:sz w:val="22"/>
              </w:rPr>
            </w:pPr>
            <w:r>
              <w:rPr>
                <w:rFonts w:hint="eastAsia" w:ascii="宋体" w:hAnsi="宋体"/>
                <w:sz w:val="22"/>
              </w:rPr>
              <w:t>苏州市住房公积金管理中心张家港分中心</w:t>
            </w:r>
          </w:p>
        </w:tc>
      </w:tr>
      <w:tr w14:paraId="1CC8A43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95A11F">
            <w:pPr>
              <w:jc w:val="center"/>
              <w:rPr>
                <w:rFonts w:cs="Arial"/>
                <w:color w:val="000000"/>
                <w:sz w:val="22"/>
              </w:rPr>
            </w:pPr>
            <w:r>
              <w:rPr>
                <w:rFonts w:hint="eastAsia" w:cs="Arial"/>
                <w:color w:val="000000"/>
                <w:sz w:val="22"/>
              </w:rPr>
              <w:t>市级预算执行情况（万元）</w:t>
            </w:r>
          </w:p>
        </w:tc>
        <w:tc>
          <w:tcPr>
            <w:tcW w:w="97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715D7A2">
            <w:pPr>
              <w:jc w:val="center"/>
              <w:rPr>
                <w:rFonts w:cs="Arial"/>
                <w:color w:val="000000"/>
                <w:sz w:val="22"/>
              </w:rPr>
            </w:pPr>
            <w:r>
              <w:rPr>
                <w:rFonts w:hint="eastAsia" w:cs="Arial"/>
                <w:color w:val="000000"/>
                <w:sz w:val="22"/>
              </w:rPr>
              <w:t>年初预算数</w:t>
            </w:r>
          </w:p>
        </w:tc>
        <w:tc>
          <w:tcPr>
            <w:tcW w:w="2300" w:type="dxa"/>
            <w:gridSpan w:val="6"/>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B9C0A2">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066F3B5C">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70B4B19">
            <w:pPr>
              <w:jc w:val="center"/>
              <w:rPr>
                <w:rFonts w:cs="Arial"/>
                <w:color w:val="000000"/>
                <w:sz w:val="22"/>
              </w:rPr>
            </w:pPr>
            <w:r>
              <w:rPr>
                <w:rFonts w:hint="eastAsia" w:cs="Arial"/>
                <w:color w:val="000000"/>
                <w:sz w:val="22"/>
              </w:rPr>
              <w:t>财政拨款数</w:t>
            </w:r>
          </w:p>
        </w:tc>
        <w:tc>
          <w:tcPr>
            <w:tcW w:w="1337" w:type="dxa"/>
            <w:gridSpan w:val="3"/>
            <w:tcBorders>
              <w:top w:val="single" w:color="000000" w:sz="4" w:space="0"/>
              <w:left w:val="nil"/>
              <w:bottom w:val="single" w:color="000000" w:sz="4" w:space="0"/>
              <w:right w:val="single" w:color="000000" w:sz="4" w:space="0"/>
            </w:tcBorders>
            <w:shd w:val="clear" w:color="auto" w:fill="auto"/>
            <w:vAlign w:val="center"/>
          </w:tcPr>
          <w:p w14:paraId="0889EAD8">
            <w:pPr>
              <w:jc w:val="center"/>
              <w:rPr>
                <w:rFonts w:cs="Arial"/>
                <w:color w:val="000000"/>
                <w:sz w:val="22"/>
              </w:rPr>
            </w:pPr>
            <w:r>
              <w:rPr>
                <w:rFonts w:hint="eastAsia" w:cs="Arial"/>
                <w:color w:val="000000"/>
                <w:sz w:val="22"/>
              </w:rPr>
              <w:t>指标结余数</w:t>
            </w:r>
          </w:p>
        </w:tc>
        <w:tc>
          <w:tcPr>
            <w:tcW w:w="1705"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2F35D8">
            <w:pPr>
              <w:jc w:val="center"/>
              <w:rPr>
                <w:rFonts w:cs="Arial"/>
                <w:color w:val="000000"/>
                <w:sz w:val="22"/>
              </w:rPr>
            </w:pPr>
            <w:r>
              <w:rPr>
                <w:rFonts w:hint="eastAsia" w:cs="Arial"/>
                <w:color w:val="000000"/>
                <w:sz w:val="22"/>
              </w:rPr>
              <w:t>指标结余收回数</w:t>
            </w:r>
          </w:p>
        </w:tc>
      </w:tr>
      <w:tr w14:paraId="1863F7E1">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5F30024F">
            <w:pPr>
              <w:rPr>
                <w:rFonts w:cs="Arial"/>
                <w:color w:val="000000"/>
                <w:sz w:val="22"/>
              </w:rPr>
            </w:pPr>
          </w:p>
        </w:tc>
        <w:tc>
          <w:tcPr>
            <w:tcW w:w="97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938F903">
            <w:pPr>
              <w:jc w:val="center"/>
              <w:rPr>
                <w:rFonts w:cs="Arial"/>
                <w:color w:val="000000"/>
                <w:sz w:val="22"/>
              </w:rPr>
            </w:pPr>
            <w:r>
              <w:rPr>
                <w:rFonts w:hint="eastAsia" w:ascii="宋体" w:hAnsi="宋体"/>
                <w:sz w:val="22"/>
              </w:rPr>
              <w:t>4</w:t>
            </w:r>
          </w:p>
        </w:tc>
        <w:tc>
          <w:tcPr>
            <w:tcW w:w="2300" w:type="dxa"/>
            <w:gridSpan w:val="6"/>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56B780D">
            <w:pPr>
              <w:jc w:val="center"/>
              <w:rPr>
                <w:rFonts w:cs="Arial"/>
                <w:color w:val="000000"/>
                <w:sz w:val="22"/>
              </w:rPr>
            </w:pPr>
          </w:p>
        </w:tc>
        <w:tc>
          <w:tcPr>
            <w:tcW w:w="1337"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9BF0E1E">
            <w:pPr>
              <w:jc w:val="center"/>
              <w:rPr>
                <w:rFonts w:cs="Arial"/>
                <w:color w:val="000000"/>
                <w:sz w:val="22"/>
              </w:rPr>
            </w:pPr>
            <w:r>
              <w:rPr>
                <w:rFonts w:hint="eastAsia" w:ascii="宋体" w:hAnsi="宋体"/>
                <w:sz w:val="22"/>
              </w:rPr>
              <w:t>4</w:t>
            </w:r>
          </w:p>
        </w:tc>
        <w:tc>
          <w:tcPr>
            <w:tcW w:w="1337" w:type="dxa"/>
            <w:gridSpan w:val="3"/>
            <w:tcBorders>
              <w:top w:val="single" w:color="000000" w:sz="4" w:space="0"/>
              <w:left w:val="nil"/>
              <w:bottom w:val="single" w:color="000000" w:sz="4" w:space="0"/>
              <w:right w:val="single" w:color="000000" w:sz="4" w:space="0"/>
            </w:tcBorders>
            <w:shd w:val="clear" w:color="auto" w:fill="auto"/>
            <w:vAlign w:val="center"/>
          </w:tcPr>
          <w:p w14:paraId="0E3363AA">
            <w:pPr>
              <w:jc w:val="center"/>
              <w:rPr>
                <w:rFonts w:cs="Arial"/>
                <w:color w:val="000000"/>
                <w:sz w:val="22"/>
              </w:rPr>
            </w:pPr>
            <w:r>
              <w:rPr>
                <w:rFonts w:hint="eastAsia" w:ascii="宋体" w:hAnsi="宋体"/>
                <w:sz w:val="22"/>
              </w:rPr>
              <w:t>0</w:t>
            </w:r>
          </w:p>
        </w:tc>
        <w:tc>
          <w:tcPr>
            <w:tcW w:w="1705"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DD86F6C">
            <w:pPr>
              <w:jc w:val="center"/>
              <w:rPr>
                <w:rFonts w:cs="Arial"/>
                <w:color w:val="000000"/>
                <w:sz w:val="22"/>
              </w:rPr>
            </w:pPr>
          </w:p>
        </w:tc>
      </w:tr>
      <w:tr w14:paraId="51F37969">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3C9EDF">
            <w:pPr>
              <w:jc w:val="center"/>
              <w:rPr>
                <w:rFonts w:cs="Arial"/>
                <w:color w:val="000000"/>
                <w:sz w:val="22"/>
              </w:rPr>
            </w:pPr>
            <w:r>
              <w:rPr>
                <w:rFonts w:hint="eastAsia" w:cs="Arial"/>
                <w:color w:val="000000"/>
                <w:sz w:val="22"/>
              </w:rPr>
              <w:t>市级财政资金使用情况（万元）</w:t>
            </w:r>
          </w:p>
        </w:tc>
        <w:tc>
          <w:tcPr>
            <w:tcW w:w="97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324873">
            <w:pPr>
              <w:jc w:val="center"/>
              <w:rPr>
                <w:rFonts w:cs="Arial"/>
                <w:color w:val="000000"/>
                <w:sz w:val="22"/>
              </w:rPr>
            </w:pPr>
            <w:r>
              <w:rPr>
                <w:rFonts w:hint="eastAsia" w:cs="Arial"/>
                <w:color w:val="000000"/>
                <w:sz w:val="22"/>
              </w:rPr>
              <w:t>财政拨款数</w:t>
            </w:r>
          </w:p>
        </w:tc>
        <w:tc>
          <w:tcPr>
            <w:tcW w:w="1520" w:type="dxa"/>
            <w:gridSpan w:val="4"/>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DC5D08">
            <w:pPr>
              <w:jc w:val="center"/>
              <w:rPr>
                <w:rFonts w:cs="Arial"/>
                <w:color w:val="000000"/>
                <w:sz w:val="22"/>
              </w:rPr>
            </w:pPr>
            <w:r>
              <w:rPr>
                <w:rFonts w:hint="eastAsia" w:cs="Arial"/>
                <w:color w:val="000000"/>
                <w:sz w:val="22"/>
              </w:rPr>
              <w:t>实际支付数</w:t>
            </w:r>
          </w:p>
        </w:tc>
        <w:tc>
          <w:tcPr>
            <w:tcW w:w="194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164B62">
            <w:pPr>
              <w:jc w:val="center"/>
              <w:rPr>
                <w:rFonts w:cs="Arial"/>
                <w:color w:val="000000"/>
                <w:sz w:val="22"/>
              </w:rPr>
            </w:pPr>
            <w:r>
              <w:rPr>
                <w:rFonts w:hint="eastAsia" w:cs="Arial"/>
                <w:color w:val="000000"/>
                <w:sz w:val="22"/>
              </w:rPr>
              <w:t>资金结余、结转数</w:t>
            </w:r>
          </w:p>
        </w:tc>
        <w:tc>
          <w:tcPr>
            <w:tcW w:w="321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CD1024">
            <w:pPr>
              <w:jc w:val="center"/>
              <w:rPr>
                <w:rFonts w:cs="Arial"/>
                <w:color w:val="000000"/>
                <w:sz w:val="22"/>
              </w:rPr>
            </w:pPr>
            <w:r>
              <w:rPr>
                <w:rFonts w:hint="eastAsia" w:cs="Arial"/>
                <w:color w:val="000000"/>
                <w:sz w:val="22"/>
              </w:rPr>
              <w:t>其中：</w:t>
            </w:r>
          </w:p>
        </w:tc>
      </w:tr>
      <w:tr w14:paraId="76F002A4">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72104403">
            <w:pPr>
              <w:rPr>
                <w:rFonts w:cs="Arial"/>
                <w:color w:val="000000"/>
                <w:sz w:val="22"/>
              </w:rPr>
            </w:pPr>
          </w:p>
        </w:tc>
        <w:tc>
          <w:tcPr>
            <w:tcW w:w="970" w:type="dxa"/>
            <w:gridSpan w:val="3"/>
            <w:vMerge w:val="continue"/>
            <w:tcBorders>
              <w:top w:val="nil"/>
              <w:left w:val="single" w:color="000000" w:sz="4" w:space="0"/>
              <w:bottom w:val="single" w:color="000000" w:sz="4" w:space="0"/>
              <w:right w:val="single" w:color="000000" w:sz="4" w:space="0"/>
            </w:tcBorders>
            <w:vAlign w:val="center"/>
          </w:tcPr>
          <w:p w14:paraId="2796F0AE">
            <w:pPr>
              <w:rPr>
                <w:rFonts w:cs="Arial"/>
                <w:color w:val="000000"/>
                <w:sz w:val="22"/>
              </w:rPr>
            </w:pPr>
          </w:p>
        </w:tc>
        <w:tc>
          <w:tcPr>
            <w:tcW w:w="1520" w:type="dxa"/>
            <w:gridSpan w:val="4"/>
            <w:vMerge w:val="continue"/>
            <w:tcBorders>
              <w:top w:val="nil"/>
              <w:left w:val="single" w:color="000000" w:sz="4" w:space="0"/>
              <w:bottom w:val="single" w:color="000000" w:sz="4" w:space="0"/>
              <w:right w:val="single" w:color="000000" w:sz="4" w:space="0"/>
            </w:tcBorders>
            <w:vAlign w:val="center"/>
          </w:tcPr>
          <w:p w14:paraId="31251885">
            <w:pPr>
              <w:rPr>
                <w:rFonts w:cs="Arial"/>
                <w:color w:val="000000"/>
                <w:sz w:val="22"/>
              </w:rPr>
            </w:pPr>
          </w:p>
        </w:tc>
        <w:tc>
          <w:tcPr>
            <w:tcW w:w="1940"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25A3DB1C">
            <w:pPr>
              <w:rPr>
                <w:rFonts w:cs="Arial"/>
                <w:color w:val="000000"/>
                <w:sz w:val="22"/>
              </w:rPr>
            </w:pPr>
          </w:p>
        </w:tc>
        <w:tc>
          <w:tcPr>
            <w:tcW w:w="1514" w:type="dxa"/>
            <w:gridSpan w:val="4"/>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60D2314">
            <w:pPr>
              <w:jc w:val="center"/>
              <w:rPr>
                <w:rFonts w:cs="Arial"/>
                <w:color w:val="000000"/>
                <w:sz w:val="22"/>
              </w:rPr>
            </w:pPr>
            <w:r>
              <w:rPr>
                <w:rFonts w:hint="eastAsia" w:cs="Arial"/>
                <w:color w:val="000000"/>
                <w:sz w:val="22"/>
              </w:rPr>
              <w:t>结转数</w:t>
            </w:r>
          </w:p>
        </w:tc>
        <w:tc>
          <w:tcPr>
            <w:tcW w:w="1705"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D01AB04">
            <w:pPr>
              <w:jc w:val="center"/>
              <w:rPr>
                <w:rFonts w:cs="Arial"/>
                <w:color w:val="000000"/>
                <w:sz w:val="22"/>
              </w:rPr>
            </w:pPr>
            <w:r>
              <w:rPr>
                <w:rFonts w:hint="eastAsia" w:cs="Arial"/>
                <w:color w:val="000000"/>
                <w:sz w:val="22"/>
              </w:rPr>
              <w:t>财政收回数</w:t>
            </w:r>
          </w:p>
        </w:tc>
      </w:tr>
      <w:tr w14:paraId="0EE8D3AA">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188DFBA8">
            <w:pPr>
              <w:rPr>
                <w:rFonts w:cs="Arial"/>
                <w:color w:val="000000"/>
                <w:sz w:val="22"/>
              </w:rPr>
            </w:pPr>
          </w:p>
        </w:tc>
        <w:tc>
          <w:tcPr>
            <w:tcW w:w="97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F9D141">
            <w:pPr>
              <w:jc w:val="center"/>
              <w:rPr>
                <w:rFonts w:cs="Arial"/>
                <w:color w:val="000000"/>
                <w:sz w:val="22"/>
              </w:rPr>
            </w:pPr>
            <w:r>
              <w:rPr>
                <w:rFonts w:hint="eastAsia" w:ascii="宋体" w:hAnsi="宋体"/>
                <w:sz w:val="22"/>
              </w:rPr>
              <w:t>4</w:t>
            </w:r>
          </w:p>
        </w:tc>
        <w:tc>
          <w:tcPr>
            <w:tcW w:w="1520" w:type="dxa"/>
            <w:gridSpan w:val="4"/>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E6FC07">
            <w:pPr>
              <w:jc w:val="center"/>
              <w:rPr>
                <w:rFonts w:cs="Arial"/>
                <w:color w:val="000000"/>
                <w:sz w:val="22"/>
              </w:rPr>
            </w:pPr>
            <w:r>
              <w:rPr>
                <w:rFonts w:hint="eastAsia" w:ascii="宋体" w:hAnsi="宋体"/>
                <w:sz w:val="22"/>
              </w:rPr>
              <w:t>2.35</w:t>
            </w:r>
          </w:p>
        </w:tc>
        <w:tc>
          <w:tcPr>
            <w:tcW w:w="1940" w:type="dxa"/>
            <w:gridSpan w:val="6"/>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3D06C77">
            <w:pPr>
              <w:jc w:val="center"/>
              <w:rPr>
                <w:rFonts w:cs="Arial"/>
                <w:color w:val="000000"/>
                <w:sz w:val="22"/>
              </w:rPr>
            </w:pPr>
            <w:r>
              <w:rPr>
                <w:rFonts w:hint="eastAsia" w:ascii="宋体" w:hAnsi="宋体"/>
                <w:sz w:val="22"/>
              </w:rPr>
              <w:t>1.65</w:t>
            </w:r>
          </w:p>
        </w:tc>
        <w:tc>
          <w:tcPr>
            <w:tcW w:w="1514" w:type="dxa"/>
            <w:gridSpan w:val="4"/>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ECEB5B">
            <w:pPr>
              <w:jc w:val="center"/>
              <w:rPr>
                <w:rFonts w:cs="Arial"/>
                <w:color w:val="000000"/>
                <w:sz w:val="22"/>
              </w:rPr>
            </w:pPr>
          </w:p>
        </w:tc>
        <w:tc>
          <w:tcPr>
            <w:tcW w:w="1705"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A3CB25B">
            <w:pPr>
              <w:jc w:val="center"/>
              <w:rPr>
                <w:rFonts w:cs="Arial"/>
                <w:color w:val="000000"/>
                <w:sz w:val="22"/>
              </w:rPr>
            </w:pPr>
            <w:r>
              <w:rPr>
                <w:rFonts w:hint="eastAsia" w:ascii="宋体" w:hAnsi="宋体"/>
                <w:sz w:val="22"/>
              </w:rPr>
              <w:t>1.65</w:t>
            </w:r>
          </w:p>
        </w:tc>
      </w:tr>
      <w:tr w14:paraId="06B8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21"/>
            <w:tcBorders>
              <w:top w:val="single" w:color="auto" w:sz="4" w:space="0"/>
              <w:left w:val="single" w:color="auto" w:sz="4" w:space="0"/>
              <w:bottom w:val="single" w:color="auto" w:sz="4" w:space="0"/>
              <w:right w:val="single" w:color="auto" w:sz="4" w:space="0"/>
            </w:tcBorders>
            <w:shd w:val="clear" w:color="auto" w:fill="BFBFBF"/>
            <w:vAlign w:val="center"/>
          </w:tcPr>
          <w:p w14:paraId="38621D92">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707C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7"/>
            <w:tcBorders>
              <w:top w:val="single" w:color="auto" w:sz="4" w:space="0"/>
              <w:left w:val="single" w:color="auto" w:sz="4" w:space="0"/>
              <w:bottom w:val="single" w:color="auto" w:sz="4" w:space="0"/>
              <w:right w:val="single" w:color="auto" w:sz="4" w:space="0"/>
            </w:tcBorders>
            <w:shd w:val="clear" w:color="auto" w:fill="BFBFBF"/>
            <w:vAlign w:val="center"/>
          </w:tcPr>
          <w:p w14:paraId="1C4EDFBE">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7"/>
            <w:tcBorders>
              <w:top w:val="single" w:color="auto" w:sz="4" w:space="0"/>
              <w:left w:val="single" w:color="auto" w:sz="4" w:space="0"/>
              <w:bottom w:val="single" w:color="auto" w:sz="4" w:space="0"/>
              <w:right w:val="single" w:color="auto" w:sz="4" w:space="0"/>
            </w:tcBorders>
            <w:shd w:val="clear" w:color="auto" w:fill="BFBFBF"/>
            <w:vAlign w:val="center"/>
          </w:tcPr>
          <w:p w14:paraId="38877D64">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7"/>
            <w:tcBorders>
              <w:top w:val="single" w:color="auto" w:sz="4" w:space="0"/>
              <w:left w:val="single" w:color="auto" w:sz="4" w:space="0"/>
              <w:bottom w:val="single" w:color="auto" w:sz="4" w:space="0"/>
              <w:right w:val="single" w:color="auto" w:sz="4" w:space="0"/>
            </w:tcBorders>
            <w:shd w:val="clear" w:color="auto" w:fill="BFBFBF"/>
            <w:vAlign w:val="center"/>
          </w:tcPr>
          <w:p w14:paraId="1183A0A2">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7DFA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7"/>
            <w:tcBorders>
              <w:top w:val="single" w:color="auto" w:sz="4" w:space="0"/>
              <w:left w:val="single" w:color="auto" w:sz="4" w:space="0"/>
              <w:bottom w:val="single" w:color="auto" w:sz="4" w:space="0"/>
              <w:right w:val="single" w:color="auto" w:sz="4" w:space="0"/>
            </w:tcBorders>
            <w:vAlign w:val="center"/>
          </w:tcPr>
          <w:p w14:paraId="310CE834">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7"/>
            <w:tcBorders>
              <w:top w:val="single" w:color="auto" w:sz="4" w:space="0"/>
              <w:left w:val="single" w:color="auto" w:sz="4" w:space="0"/>
              <w:bottom w:val="single" w:color="auto" w:sz="4" w:space="0"/>
              <w:right w:val="single" w:color="auto" w:sz="4" w:space="0"/>
            </w:tcBorders>
            <w:vAlign w:val="center"/>
          </w:tcPr>
          <w:p w14:paraId="27451CAE">
            <w:pPr>
              <w:widowControl/>
              <w:jc w:val="left"/>
              <w:rPr>
                <w:rFonts w:ascii="宋体" w:hAnsi="宋体" w:cs="Arial"/>
                <w:color w:val="000000"/>
                <w:kern w:val="0"/>
                <w:sz w:val="20"/>
                <w:szCs w:val="20"/>
              </w:rPr>
            </w:pPr>
            <w:r>
              <w:rPr>
                <w:rFonts w:hint="eastAsia" w:ascii="宋体" w:hAnsi="宋体" w:cs="Arial"/>
                <w:color w:val="000000"/>
                <w:kern w:val="0"/>
                <w:sz w:val="20"/>
                <w:szCs w:val="20"/>
              </w:rPr>
              <w:t>4</w:t>
            </w:r>
          </w:p>
        </w:tc>
        <w:tc>
          <w:tcPr>
            <w:tcW w:w="3219" w:type="dxa"/>
            <w:gridSpan w:val="7"/>
            <w:tcBorders>
              <w:top w:val="single" w:color="auto" w:sz="4" w:space="0"/>
              <w:left w:val="single" w:color="auto" w:sz="4" w:space="0"/>
              <w:bottom w:val="single" w:color="auto" w:sz="4" w:space="0"/>
              <w:right w:val="single" w:color="auto" w:sz="4" w:space="0"/>
            </w:tcBorders>
            <w:vAlign w:val="center"/>
          </w:tcPr>
          <w:p w14:paraId="5CC98EFA">
            <w:pPr>
              <w:widowControl/>
              <w:jc w:val="left"/>
              <w:rPr>
                <w:rFonts w:ascii="宋体" w:hAnsi="宋体" w:cs="Arial"/>
                <w:color w:val="000000"/>
                <w:kern w:val="0"/>
                <w:sz w:val="20"/>
                <w:szCs w:val="20"/>
              </w:rPr>
            </w:pPr>
            <w:r>
              <w:rPr>
                <w:rFonts w:hint="eastAsia" w:ascii="宋体" w:hAnsi="宋体" w:cs="Arial"/>
                <w:color w:val="000000"/>
                <w:kern w:val="0"/>
                <w:sz w:val="20"/>
                <w:szCs w:val="20"/>
              </w:rPr>
              <w:t>2.35</w:t>
            </w:r>
          </w:p>
        </w:tc>
      </w:tr>
      <w:tr w14:paraId="6680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7"/>
            <w:tcBorders>
              <w:top w:val="single" w:color="auto" w:sz="4" w:space="0"/>
              <w:left w:val="single" w:color="auto" w:sz="4" w:space="0"/>
              <w:bottom w:val="single" w:color="auto" w:sz="4" w:space="0"/>
              <w:right w:val="single" w:color="auto" w:sz="4" w:space="0"/>
            </w:tcBorders>
            <w:vAlign w:val="center"/>
          </w:tcPr>
          <w:p w14:paraId="255CC015">
            <w:pPr>
              <w:widowControl/>
              <w:jc w:val="left"/>
              <w:rPr>
                <w:rFonts w:ascii="宋体" w:hAnsi="宋体" w:cs="Arial"/>
                <w:color w:val="000000"/>
                <w:kern w:val="0"/>
                <w:sz w:val="20"/>
                <w:szCs w:val="20"/>
              </w:rPr>
            </w:pPr>
            <w:r>
              <w:rPr>
                <w:rFonts w:hint="eastAsia" w:ascii="宋体" w:hAnsi="宋体" w:cs="Arial"/>
                <w:color w:val="000000"/>
                <w:kern w:val="0"/>
                <w:sz w:val="20"/>
                <w:szCs w:val="20"/>
              </w:rPr>
              <w:t>年度基数调整资料寄送</w:t>
            </w:r>
          </w:p>
        </w:tc>
        <w:tc>
          <w:tcPr>
            <w:tcW w:w="2771" w:type="dxa"/>
            <w:gridSpan w:val="7"/>
            <w:tcBorders>
              <w:top w:val="single" w:color="auto" w:sz="4" w:space="0"/>
              <w:left w:val="single" w:color="auto" w:sz="4" w:space="0"/>
              <w:bottom w:val="single" w:color="auto" w:sz="4" w:space="0"/>
              <w:right w:val="single" w:color="auto" w:sz="4" w:space="0"/>
            </w:tcBorders>
            <w:vAlign w:val="center"/>
          </w:tcPr>
          <w:p w14:paraId="7B0460C5">
            <w:pPr>
              <w:widowControl/>
              <w:jc w:val="left"/>
              <w:rPr>
                <w:rFonts w:ascii="宋体" w:hAnsi="宋体" w:cs="Arial"/>
                <w:color w:val="000000"/>
                <w:kern w:val="0"/>
                <w:sz w:val="20"/>
                <w:szCs w:val="20"/>
              </w:rPr>
            </w:pPr>
            <w:r>
              <w:rPr>
                <w:rFonts w:hint="eastAsia" w:ascii="宋体" w:hAnsi="宋体" w:cs="Arial"/>
                <w:color w:val="000000"/>
                <w:kern w:val="0"/>
                <w:sz w:val="20"/>
                <w:szCs w:val="20"/>
              </w:rPr>
              <w:t>2.5</w:t>
            </w:r>
          </w:p>
        </w:tc>
        <w:tc>
          <w:tcPr>
            <w:tcW w:w="3219" w:type="dxa"/>
            <w:gridSpan w:val="7"/>
            <w:tcBorders>
              <w:top w:val="single" w:color="auto" w:sz="4" w:space="0"/>
              <w:left w:val="single" w:color="auto" w:sz="4" w:space="0"/>
              <w:bottom w:val="single" w:color="auto" w:sz="4" w:space="0"/>
              <w:right w:val="single" w:color="auto" w:sz="4" w:space="0"/>
            </w:tcBorders>
            <w:vAlign w:val="center"/>
          </w:tcPr>
          <w:p w14:paraId="3D372F10">
            <w:pPr>
              <w:widowControl/>
              <w:jc w:val="left"/>
              <w:rPr>
                <w:rFonts w:ascii="宋体" w:hAnsi="宋体" w:cs="Arial"/>
                <w:color w:val="000000"/>
                <w:kern w:val="0"/>
                <w:sz w:val="20"/>
                <w:szCs w:val="20"/>
              </w:rPr>
            </w:pPr>
            <w:r>
              <w:rPr>
                <w:rFonts w:hint="eastAsia" w:ascii="宋体" w:hAnsi="宋体" w:cs="Arial"/>
                <w:color w:val="000000"/>
                <w:kern w:val="0"/>
                <w:sz w:val="20"/>
                <w:szCs w:val="20"/>
              </w:rPr>
              <w:t>1.43</w:t>
            </w:r>
          </w:p>
        </w:tc>
      </w:tr>
      <w:tr w14:paraId="22B8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7"/>
            <w:tcBorders>
              <w:top w:val="single" w:color="auto" w:sz="4" w:space="0"/>
              <w:left w:val="single" w:color="auto" w:sz="4" w:space="0"/>
              <w:bottom w:val="single" w:color="auto" w:sz="4" w:space="0"/>
              <w:right w:val="single" w:color="auto" w:sz="4" w:space="0"/>
            </w:tcBorders>
            <w:vAlign w:val="center"/>
          </w:tcPr>
          <w:p w14:paraId="50F98381">
            <w:pPr>
              <w:widowControl/>
              <w:jc w:val="left"/>
              <w:rPr>
                <w:rFonts w:ascii="宋体" w:hAnsi="宋体" w:cs="Arial"/>
                <w:color w:val="000000"/>
                <w:kern w:val="0"/>
                <w:sz w:val="20"/>
                <w:szCs w:val="20"/>
              </w:rPr>
            </w:pPr>
            <w:r>
              <w:rPr>
                <w:rFonts w:hint="eastAsia" w:ascii="宋体" w:hAnsi="宋体" w:cs="Arial"/>
                <w:color w:val="000000"/>
                <w:kern w:val="0"/>
                <w:sz w:val="20"/>
                <w:szCs w:val="20"/>
              </w:rPr>
              <w:t>日常文件寄送</w:t>
            </w:r>
          </w:p>
        </w:tc>
        <w:tc>
          <w:tcPr>
            <w:tcW w:w="2771" w:type="dxa"/>
            <w:gridSpan w:val="7"/>
            <w:tcBorders>
              <w:top w:val="single" w:color="auto" w:sz="4" w:space="0"/>
              <w:left w:val="single" w:color="auto" w:sz="4" w:space="0"/>
              <w:bottom w:val="single" w:color="auto" w:sz="4" w:space="0"/>
              <w:right w:val="single" w:color="auto" w:sz="4" w:space="0"/>
            </w:tcBorders>
            <w:vAlign w:val="center"/>
          </w:tcPr>
          <w:p w14:paraId="02408850">
            <w:pPr>
              <w:widowControl/>
              <w:jc w:val="left"/>
              <w:rPr>
                <w:rFonts w:ascii="宋体" w:hAnsi="宋体" w:cs="Arial"/>
                <w:color w:val="000000"/>
                <w:kern w:val="0"/>
                <w:sz w:val="20"/>
                <w:szCs w:val="20"/>
              </w:rPr>
            </w:pPr>
            <w:r>
              <w:rPr>
                <w:rFonts w:hint="eastAsia" w:ascii="宋体" w:hAnsi="宋体" w:cs="Arial"/>
                <w:color w:val="000000"/>
                <w:kern w:val="0"/>
                <w:sz w:val="20"/>
                <w:szCs w:val="20"/>
              </w:rPr>
              <w:t>1.5</w:t>
            </w:r>
          </w:p>
        </w:tc>
        <w:tc>
          <w:tcPr>
            <w:tcW w:w="3219" w:type="dxa"/>
            <w:gridSpan w:val="7"/>
            <w:tcBorders>
              <w:top w:val="single" w:color="auto" w:sz="4" w:space="0"/>
              <w:left w:val="single" w:color="auto" w:sz="4" w:space="0"/>
              <w:bottom w:val="single" w:color="auto" w:sz="4" w:space="0"/>
              <w:right w:val="single" w:color="auto" w:sz="4" w:space="0"/>
            </w:tcBorders>
            <w:vAlign w:val="center"/>
          </w:tcPr>
          <w:p w14:paraId="6BEC8E8E">
            <w:pPr>
              <w:widowControl/>
              <w:jc w:val="left"/>
              <w:rPr>
                <w:rFonts w:ascii="宋体" w:hAnsi="宋体" w:cs="Arial"/>
                <w:color w:val="000000"/>
                <w:kern w:val="0"/>
                <w:sz w:val="20"/>
                <w:szCs w:val="20"/>
              </w:rPr>
            </w:pPr>
            <w:r>
              <w:rPr>
                <w:rFonts w:hint="eastAsia" w:ascii="宋体" w:hAnsi="宋体" w:cs="Arial"/>
                <w:color w:val="000000"/>
                <w:kern w:val="0"/>
                <w:sz w:val="20"/>
                <w:szCs w:val="20"/>
              </w:rPr>
              <w:t>0.92</w:t>
            </w:r>
          </w:p>
        </w:tc>
      </w:tr>
      <w:tr w14:paraId="0E88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7300DE61">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4"/>
            <w:tcBorders>
              <w:top w:val="single" w:color="auto" w:sz="4" w:space="0"/>
              <w:left w:val="single" w:color="auto" w:sz="4" w:space="0"/>
              <w:bottom w:val="single" w:color="auto" w:sz="4" w:space="0"/>
              <w:right w:val="single" w:color="auto" w:sz="4" w:space="0"/>
            </w:tcBorders>
            <w:shd w:val="clear" w:color="auto" w:fill="BFBFBF"/>
            <w:vAlign w:val="center"/>
          </w:tcPr>
          <w:p w14:paraId="38740DA5">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5F07835">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3940759">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4"/>
            <w:tcBorders>
              <w:top w:val="single" w:color="auto" w:sz="4" w:space="0"/>
              <w:left w:val="single" w:color="auto" w:sz="4" w:space="0"/>
              <w:bottom w:val="single" w:color="auto" w:sz="4" w:space="0"/>
              <w:right w:val="single" w:color="auto" w:sz="4" w:space="0"/>
            </w:tcBorders>
            <w:shd w:val="clear" w:color="auto" w:fill="BFBFBF"/>
            <w:vAlign w:val="center"/>
          </w:tcPr>
          <w:p w14:paraId="5908C3B2">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4"/>
            <w:tcBorders>
              <w:top w:val="single" w:color="auto" w:sz="4" w:space="0"/>
              <w:left w:val="single" w:color="auto" w:sz="4" w:space="0"/>
              <w:bottom w:val="single" w:color="auto" w:sz="4" w:space="0"/>
              <w:right w:val="single" w:color="auto" w:sz="4" w:space="0"/>
            </w:tcBorders>
            <w:shd w:val="clear" w:color="auto" w:fill="BFBFBF"/>
            <w:vAlign w:val="center"/>
          </w:tcPr>
          <w:p w14:paraId="6CB85DD2">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19639F93">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4DC8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A15A927">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4"/>
            <w:vMerge w:val="restart"/>
            <w:tcBorders>
              <w:top w:val="single" w:color="auto" w:sz="4" w:space="0"/>
              <w:left w:val="single" w:color="auto" w:sz="4" w:space="0"/>
              <w:bottom w:val="single" w:color="auto" w:sz="4" w:space="0"/>
              <w:right w:val="single" w:color="auto" w:sz="4" w:space="0"/>
            </w:tcBorders>
            <w:vAlign w:val="center"/>
          </w:tcPr>
          <w:p w14:paraId="10E7F4A1">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157180">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DAE0931">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7E603D7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35C53DC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58F168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D3F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78EAC63">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2C35E1C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31F101A">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FA8FA9">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79551DD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7029410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8D0329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09F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91764FC">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1D5C8D4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80C2DD">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536FF07">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50B7612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0E05AF5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AB0795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03A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2283C53">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694C22E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615092">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87101B0">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0E40285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2523995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55C9DD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658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9F128CD">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523227B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1305ABD">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F0525D8">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3EED7029">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430C492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A414F62">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FD2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B5848C3">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0F9A5C6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CC1D783">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F84E83C">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60B0F71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4B94D21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CE28A3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5C1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532194F">
            <w:pPr>
              <w:widowControl/>
              <w:jc w:val="left"/>
              <w:rPr>
                <w:rFonts w:ascii="宋体" w:hAnsi="宋体" w:cs="Arial"/>
                <w:color w:val="000000"/>
                <w:kern w:val="0"/>
                <w:sz w:val="20"/>
                <w:szCs w:val="20"/>
              </w:rPr>
            </w:pPr>
          </w:p>
        </w:tc>
        <w:tc>
          <w:tcPr>
            <w:tcW w:w="1216" w:type="dxa"/>
            <w:gridSpan w:val="4"/>
            <w:vMerge w:val="restart"/>
            <w:tcBorders>
              <w:top w:val="single" w:color="auto" w:sz="4" w:space="0"/>
              <w:left w:val="single" w:color="auto" w:sz="4" w:space="0"/>
              <w:bottom w:val="single" w:color="auto" w:sz="4" w:space="0"/>
              <w:right w:val="single" w:color="auto" w:sz="4" w:space="0"/>
            </w:tcBorders>
            <w:vAlign w:val="center"/>
          </w:tcPr>
          <w:p w14:paraId="769D8253">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16A642">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254BD5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3CFCFE3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4A550B4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C683DD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9A5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4084006">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5624BA3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D4D0AC5">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C231002">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0E5406E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1409646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5E2C000">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44D8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F42F6E2">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31AB8CB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A90B5C0">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FA586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0F0F50F4">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47052CA8">
            <w:pPr>
              <w:widowControl/>
              <w:jc w:val="left"/>
              <w:rPr>
                <w:rFonts w:ascii="宋体" w:hAnsi="宋体" w:cs="Arial"/>
                <w:color w:val="000000"/>
                <w:kern w:val="0"/>
                <w:sz w:val="20"/>
                <w:szCs w:val="20"/>
              </w:rPr>
            </w:pPr>
            <w:r>
              <w:rPr>
                <w:rFonts w:hint="eastAsia" w:ascii="宋体" w:hAnsi="宋体" w:cs="Arial"/>
                <w:color w:val="000000"/>
                <w:kern w:val="0"/>
                <w:sz w:val="20"/>
                <w:szCs w:val="20"/>
              </w:rPr>
              <w:t>58.75%</w:t>
            </w:r>
          </w:p>
        </w:tc>
        <w:tc>
          <w:tcPr>
            <w:tcW w:w="1215" w:type="dxa"/>
            <w:tcBorders>
              <w:top w:val="single" w:color="auto" w:sz="4" w:space="0"/>
              <w:left w:val="single" w:color="auto" w:sz="4" w:space="0"/>
              <w:bottom w:val="single" w:color="auto" w:sz="4" w:space="0"/>
              <w:right w:val="single" w:color="auto" w:sz="4" w:space="0"/>
            </w:tcBorders>
            <w:vAlign w:val="center"/>
          </w:tcPr>
          <w:p w14:paraId="6831C0F5">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0042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35B63B3">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6810A2A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B4A2286">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1343A8D">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521FE12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78F70C9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C63FD3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0C44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1D3AFA4">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3BFA8DA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66C65B2">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AD030F">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22CBF8C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25B728D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D1C4124">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865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8BC9DF0">
            <w:pPr>
              <w:widowControl/>
              <w:jc w:val="left"/>
              <w:rPr>
                <w:rFonts w:ascii="宋体" w:hAnsi="宋体" w:cs="Arial"/>
                <w:color w:val="000000"/>
                <w:kern w:val="0"/>
                <w:sz w:val="20"/>
                <w:szCs w:val="20"/>
              </w:rPr>
            </w:pPr>
          </w:p>
        </w:tc>
        <w:tc>
          <w:tcPr>
            <w:tcW w:w="1216" w:type="dxa"/>
            <w:gridSpan w:val="4"/>
            <w:vMerge w:val="restart"/>
            <w:tcBorders>
              <w:top w:val="single" w:color="auto" w:sz="4" w:space="0"/>
              <w:left w:val="single" w:color="auto" w:sz="4" w:space="0"/>
              <w:bottom w:val="single" w:color="auto" w:sz="4" w:space="0"/>
              <w:right w:val="single" w:color="auto" w:sz="4" w:space="0"/>
            </w:tcBorders>
            <w:vAlign w:val="center"/>
          </w:tcPr>
          <w:p w14:paraId="271B7239">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556295">
            <w:pPr>
              <w:widowControl/>
              <w:jc w:val="left"/>
              <w:rPr>
                <w:rFonts w:ascii="宋体" w:hAnsi="宋体" w:cs="Arial"/>
                <w:color w:val="000000"/>
                <w:kern w:val="0"/>
                <w:sz w:val="20"/>
                <w:szCs w:val="20"/>
              </w:rPr>
            </w:pPr>
            <w:r>
              <w:rPr>
                <w:rFonts w:hint="eastAsia" w:ascii="宋体" w:hAnsi="宋体" w:cs="Arial"/>
                <w:color w:val="000000"/>
                <w:kern w:val="0"/>
                <w:sz w:val="20"/>
                <w:szCs w:val="20"/>
              </w:rPr>
              <w:t>法律文书批量邮寄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8FE6D0">
            <w:pPr>
              <w:widowControl/>
              <w:jc w:val="left"/>
              <w:rPr>
                <w:rFonts w:ascii="宋体" w:hAnsi="宋体" w:cs="Arial"/>
                <w:color w:val="000000"/>
                <w:kern w:val="0"/>
                <w:sz w:val="20"/>
                <w:szCs w:val="20"/>
              </w:rPr>
            </w:pPr>
            <w:r>
              <w:rPr>
                <w:rFonts w:hint="eastAsia" w:ascii="宋体" w:hAnsi="宋体" w:cs="Arial"/>
                <w:color w:val="000000"/>
                <w:kern w:val="0"/>
                <w:sz w:val="20"/>
                <w:szCs w:val="20"/>
              </w:rPr>
              <w:t>=3次</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4665896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0A9125AA">
            <w:pPr>
              <w:widowControl/>
              <w:jc w:val="left"/>
              <w:rPr>
                <w:rFonts w:ascii="宋体" w:hAnsi="宋体" w:cs="Arial"/>
                <w:color w:val="000000"/>
                <w:kern w:val="0"/>
                <w:sz w:val="20"/>
                <w:szCs w:val="20"/>
              </w:rPr>
            </w:pPr>
            <w:r>
              <w:rPr>
                <w:rFonts w:hint="eastAsia" w:ascii="宋体" w:hAnsi="宋体" w:cs="Arial"/>
                <w:color w:val="000000"/>
                <w:kern w:val="0"/>
                <w:sz w:val="20"/>
                <w:szCs w:val="20"/>
              </w:rPr>
              <w:t>3次</w:t>
            </w:r>
          </w:p>
        </w:tc>
        <w:tc>
          <w:tcPr>
            <w:tcW w:w="1215" w:type="dxa"/>
            <w:tcBorders>
              <w:top w:val="single" w:color="auto" w:sz="4" w:space="0"/>
              <w:left w:val="single" w:color="auto" w:sz="4" w:space="0"/>
              <w:bottom w:val="single" w:color="auto" w:sz="4" w:space="0"/>
              <w:right w:val="single" w:color="auto" w:sz="4" w:space="0"/>
            </w:tcBorders>
            <w:vAlign w:val="center"/>
          </w:tcPr>
          <w:p w14:paraId="2834CA5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0E1A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6EE52A1">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5098762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542AF7">
            <w:pPr>
              <w:widowControl/>
              <w:jc w:val="left"/>
              <w:rPr>
                <w:rFonts w:ascii="宋体" w:hAnsi="宋体" w:cs="Arial"/>
                <w:color w:val="000000"/>
                <w:kern w:val="0"/>
                <w:sz w:val="20"/>
                <w:szCs w:val="20"/>
              </w:rPr>
            </w:pPr>
            <w:r>
              <w:rPr>
                <w:rFonts w:hint="eastAsia" w:ascii="宋体" w:hAnsi="宋体" w:cs="Arial"/>
                <w:color w:val="000000"/>
                <w:kern w:val="0"/>
                <w:sz w:val="20"/>
                <w:szCs w:val="20"/>
              </w:rPr>
              <w:t>投递成功率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32881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1A92846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40B72C9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067901A">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274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0DBBA02">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4BFD9E5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68296BB">
            <w:pPr>
              <w:widowControl/>
              <w:jc w:val="left"/>
              <w:rPr>
                <w:rFonts w:ascii="宋体" w:hAnsi="宋体" w:cs="Arial"/>
                <w:color w:val="000000"/>
                <w:kern w:val="0"/>
                <w:sz w:val="20"/>
                <w:szCs w:val="20"/>
              </w:rPr>
            </w:pPr>
            <w:r>
              <w:rPr>
                <w:rFonts w:hint="eastAsia" w:ascii="宋体" w:hAnsi="宋体" w:cs="Arial"/>
                <w:color w:val="000000"/>
                <w:kern w:val="0"/>
                <w:sz w:val="20"/>
                <w:szCs w:val="20"/>
              </w:rPr>
              <w:t>项目完成时间</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14E8530">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03D3C60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1D56932D">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5" w:type="dxa"/>
            <w:tcBorders>
              <w:top w:val="single" w:color="auto" w:sz="4" w:space="0"/>
              <w:left w:val="single" w:color="auto" w:sz="4" w:space="0"/>
              <w:bottom w:val="single" w:color="auto" w:sz="4" w:space="0"/>
              <w:right w:val="single" w:color="auto" w:sz="4" w:space="0"/>
            </w:tcBorders>
            <w:vAlign w:val="center"/>
          </w:tcPr>
          <w:p w14:paraId="123776DA">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883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B8C435F">
            <w:pPr>
              <w:widowControl/>
              <w:jc w:val="left"/>
              <w:rPr>
                <w:rFonts w:ascii="宋体" w:hAnsi="宋体" w:cs="Arial"/>
                <w:color w:val="000000"/>
                <w:kern w:val="0"/>
                <w:sz w:val="20"/>
                <w:szCs w:val="20"/>
              </w:rPr>
            </w:pPr>
          </w:p>
        </w:tc>
        <w:tc>
          <w:tcPr>
            <w:tcW w:w="1216" w:type="dxa"/>
            <w:gridSpan w:val="4"/>
            <w:tcBorders>
              <w:top w:val="single" w:color="auto" w:sz="4" w:space="0"/>
              <w:left w:val="single" w:color="auto" w:sz="4" w:space="0"/>
              <w:bottom w:val="single" w:color="auto" w:sz="4" w:space="0"/>
              <w:right w:val="single" w:color="auto" w:sz="4" w:space="0"/>
            </w:tcBorders>
            <w:vAlign w:val="center"/>
          </w:tcPr>
          <w:p w14:paraId="4B755A06">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D757B5F">
            <w:pPr>
              <w:widowControl/>
              <w:jc w:val="left"/>
              <w:rPr>
                <w:rFonts w:ascii="宋体" w:hAnsi="宋体" w:cs="Arial"/>
                <w:color w:val="000000"/>
                <w:kern w:val="0"/>
                <w:sz w:val="20"/>
                <w:szCs w:val="20"/>
              </w:rPr>
            </w:pPr>
            <w:r>
              <w:rPr>
                <w:rFonts w:hint="eastAsia" w:ascii="宋体" w:hAnsi="宋体" w:cs="Arial"/>
                <w:color w:val="000000"/>
                <w:kern w:val="0"/>
                <w:sz w:val="20"/>
                <w:szCs w:val="20"/>
              </w:rPr>
              <w:t>住房公积金缴存规模及缴存水平进一步提升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CC36E2">
            <w:pPr>
              <w:widowControl/>
              <w:jc w:val="left"/>
              <w:rPr>
                <w:rFonts w:ascii="宋体" w:hAnsi="宋体" w:cs="Arial"/>
                <w:color w:val="000000"/>
                <w:kern w:val="0"/>
                <w:sz w:val="20"/>
                <w:szCs w:val="20"/>
              </w:rPr>
            </w:pPr>
            <w:r>
              <w:rPr>
                <w:rFonts w:hint="eastAsia" w:ascii="宋体" w:hAnsi="宋体" w:cs="Arial"/>
                <w:color w:val="000000"/>
                <w:kern w:val="0"/>
                <w:sz w:val="20"/>
                <w:szCs w:val="20"/>
              </w:rPr>
              <w:t>显著提升</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2E24E7E2">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5694349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B21996E">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3028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20"/>
            <w:tcBorders>
              <w:top w:val="single" w:color="auto" w:sz="4" w:space="0"/>
              <w:left w:val="single" w:color="auto" w:sz="4" w:space="0"/>
              <w:bottom w:val="single" w:color="auto" w:sz="4" w:space="0"/>
              <w:right w:val="single" w:color="auto" w:sz="4" w:space="0"/>
            </w:tcBorders>
            <w:vAlign w:val="center"/>
          </w:tcPr>
          <w:p w14:paraId="0E25B95F">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BA936E2">
            <w:pPr>
              <w:widowControl/>
              <w:jc w:val="left"/>
              <w:rPr>
                <w:rFonts w:ascii="宋体" w:hAnsi="宋体" w:cs="Arial"/>
                <w:color w:val="000000"/>
                <w:kern w:val="0"/>
                <w:sz w:val="20"/>
                <w:szCs w:val="20"/>
              </w:rPr>
            </w:pPr>
            <w:r>
              <w:rPr>
                <w:rFonts w:hint="eastAsia" w:ascii="宋体" w:hAnsi="宋体"/>
                <w:sz w:val="22"/>
              </w:rPr>
              <w:t>74</w:t>
            </w:r>
          </w:p>
        </w:tc>
      </w:tr>
    </w:tbl>
    <w:p w14:paraId="66D44924"/>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1C1DD847">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83B5FB">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6BEC96F4">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128743E">
            <w:pPr>
              <w:jc w:val="center"/>
              <w:rPr>
                <w:rFonts w:cs="Arial"/>
                <w:b/>
                <w:bCs/>
                <w:color w:val="000000"/>
                <w:sz w:val="36"/>
                <w:szCs w:val="36"/>
              </w:rPr>
            </w:pPr>
            <w:r>
              <w:rPr>
                <w:rFonts w:hint="eastAsia" w:cs="Arial"/>
                <w:b/>
                <w:bCs/>
                <w:color w:val="000000"/>
                <w:sz w:val="36"/>
                <w:szCs w:val="36"/>
              </w:rPr>
              <w:t>项目基本情况</w:t>
            </w:r>
          </w:p>
        </w:tc>
      </w:tr>
      <w:tr w14:paraId="41CF63A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F26F4E8">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FA93138">
            <w:pPr>
              <w:jc w:val="center"/>
              <w:rPr>
                <w:rFonts w:cs="Arial"/>
                <w:color w:val="000000"/>
                <w:sz w:val="22"/>
              </w:rPr>
            </w:pPr>
            <w:r>
              <w:rPr>
                <w:rFonts w:hint="eastAsia" w:cs="Arial"/>
                <w:color w:val="000000"/>
                <w:sz w:val="22"/>
              </w:rPr>
              <w:t>投递法律法规文书、行政办公材料、基数调整通知等费用。</w:t>
            </w:r>
          </w:p>
        </w:tc>
      </w:tr>
      <w:tr w14:paraId="32734D4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1010C8A">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4BC686">
            <w:pPr>
              <w:jc w:val="center"/>
              <w:rPr>
                <w:rFonts w:cs="Arial"/>
                <w:color w:val="000000"/>
                <w:sz w:val="22"/>
              </w:rPr>
            </w:pPr>
            <w:r>
              <w:rPr>
                <w:rFonts w:hint="eastAsia" w:cs="Arial"/>
                <w:color w:val="000000"/>
                <w:sz w:val="22"/>
              </w:rPr>
              <w:t>根据日常需要邮寄行政办公材料，确保工作正常开展；投递住房公积金行政约谈书、行政建议书等住房公积金法律法规文书约10000份，督促全市单位及职工规范缴存住房公积金，促进全市缴存水平进一步提升。</w:t>
            </w:r>
          </w:p>
        </w:tc>
      </w:tr>
      <w:tr w14:paraId="09836B5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0AC71E">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47C9101">
            <w:pPr>
              <w:jc w:val="center"/>
              <w:rPr>
                <w:rFonts w:cs="Arial"/>
                <w:color w:val="000000"/>
                <w:sz w:val="22"/>
              </w:rPr>
            </w:pPr>
            <w:r>
              <w:rPr>
                <w:rFonts w:hint="eastAsia" w:cs="Arial"/>
                <w:color w:val="000000"/>
                <w:sz w:val="22"/>
              </w:rPr>
              <w:t>根据日常需要邮寄行政办公材料，确保工作正常开展；投递住房公积金行政约谈书、行政建议书等住房公积金法律法规文书约10000份，督促全市单位及职工规范缴存住房公积金，促进全市缴存水平进一步提升。</w:t>
            </w:r>
          </w:p>
        </w:tc>
      </w:tr>
      <w:tr w14:paraId="0EFE034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7F0C3C7">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BFD34E5">
            <w:pPr>
              <w:jc w:val="center"/>
              <w:rPr>
                <w:rFonts w:cs="Arial"/>
                <w:color w:val="000000"/>
                <w:sz w:val="22"/>
              </w:rPr>
            </w:pPr>
            <w:r>
              <w:rPr>
                <w:rFonts w:hint="eastAsia" w:cs="Arial"/>
                <w:color w:val="000000"/>
                <w:sz w:val="22"/>
              </w:rPr>
              <w:t>1.与邮政EMS长期合作，确保邮寄工作安全高效。2.及时投递办公材料及法规文书等，保障工作正常开展。3.严格检查邮件送达情况，保证邮寄工作实效。</w:t>
            </w:r>
          </w:p>
        </w:tc>
      </w:tr>
      <w:tr w14:paraId="1F37D6B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EF804C6">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040921">
            <w:pPr>
              <w:jc w:val="center"/>
              <w:rPr>
                <w:rFonts w:cs="Arial"/>
                <w:color w:val="000000"/>
                <w:sz w:val="22"/>
              </w:rPr>
            </w:pPr>
            <w:r>
              <w:rPr>
                <w:rFonts w:hint="eastAsia" w:cs="Arial"/>
                <w:color w:val="000000"/>
                <w:sz w:val="22"/>
              </w:rPr>
              <w:t>全面保障办公邮寄需求，促进全市缴存水平和服务质量稳步提升。</w:t>
            </w:r>
          </w:p>
        </w:tc>
      </w:tr>
      <w:tr w14:paraId="09CB60A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25E6962">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8123002">
            <w:pPr>
              <w:jc w:val="center"/>
              <w:rPr>
                <w:rFonts w:cs="Arial"/>
                <w:color w:val="000000"/>
                <w:sz w:val="22"/>
              </w:rPr>
            </w:pPr>
            <w:r>
              <w:rPr>
                <w:rFonts w:hint="eastAsia" w:cs="Arial"/>
                <w:color w:val="000000"/>
                <w:sz w:val="22"/>
              </w:rPr>
              <w:t>因年度投递量减少造成经费使用率不高。</w:t>
            </w:r>
          </w:p>
        </w:tc>
      </w:tr>
      <w:tr w14:paraId="47B54B2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6199C9E">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57EF86">
            <w:pPr>
              <w:jc w:val="center"/>
              <w:rPr>
                <w:rFonts w:cs="Arial"/>
                <w:color w:val="000000"/>
                <w:sz w:val="22"/>
              </w:rPr>
            </w:pPr>
            <w:r>
              <w:rPr>
                <w:rFonts w:hint="eastAsia" w:cs="Arial"/>
                <w:color w:val="000000"/>
                <w:sz w:val="22"/>
              </w:rPr>
              <w:t>加强预算计划制定，有效提高预算效能。</w:t>
            </w:r>
          </w:p>
        </w:tc>
      </w:tr>
      <w:tr w14:paraId="72D3E9BE">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3F403E0">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0AEA2340">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628FFBCF">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49C12D53">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7506E750">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2CBA676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5B384537">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69100E38">
            <w:pPr>
              <w:rPr>
                <w:rFonts w:ascii="Arial" w:hAnsi="Arial" w:cs="Arial"/>
                <w:vanish/>
                <w:sz w:val="20"/>
                <w:szCs w:val="20"/>
              </w:rPr>
            </w:pPr>
          </w:p>
        </w:tc>
      </w:tr>
    </w:tbl>
    <w:p w14:paraId="0CB9D334"/>
    <w:p w14:paraId="10D58A90"/>
    <w:p w14:paraId="7A88C6D0"/>
    <w:p w14:paraId="202F4A75"/>
    <w:p w14:paraId="32274BC0"/>
    <w:p w14:paraId="02CC650F"/>
    <w:p w14:paraId="6A0953C9"/>
    <w:p w14:paraId="4648A511"/>
    <w:p w14:paraId="0148870E"/>
    <w:p w14:paraId="47949545"/>
    <w:p w14:paraId="7EA002EF"/>
    <w:p w14:paraId="5078ACCA"/>
    <w:p w14:paraId="66D8EC3E"/>
    <w:p w14:paraId="76537DB6"/>
    <w:p w14:paraId="62D6A096"/>
    <w:p w14:paraId="4B71055C"/>
    <w:p w14:paraId="37DB9769"/>
    <w:p w14:paraId="6250698A"/>
    <w:p w14:paraId="4C57C809"/>
    <w:p w14:paraId="6F6C01C9"/>
    <w:p w14:paraId="0855765D"/>
    <w:p w14:paraId="0D56B3E7"/>
    <w:p w14:paraId="67CCBA66"/>
    <w:p w14:paraId="600D5AD8"/>
    <w:p w14:paraId="26111501"/>
    <w:p w14:paraId="620D09CB"/>
    <w:p w14:paraId="60699C1F"/>
    <w:p w14:paraId="60DFFD57"/>
    <w:p w14:paraId="40091C13"/>
    <w:p w14:paraId="2F3126DA"/>
    <w:p w14:paraId="1A592F42"/>
    <w:p w14:paraId="22517C33"/>
    <w:p w14:paraId="61B794F4"/>
    <w:p w14:paraId="35209DE9"/>
    <w:p w14:paraId="18ED8E83"/>
    <w:p w14:paraId="3BB301E1"/>
    <w:p w14:paraId="2EA06ABE">
      <w:pPr>
        <w:rPr>
          <w:rFonts w:hint="eastAsia"/>
        </w:rPr>
      </w:pPr>
    </w:p>
    <w:p w14:paraId="75FEC974">
      <w:pPr>
        <w:rPr>
          <w:rFonts w:hint="eastAsia"/>
        </w:rPr>
      </w:pPr>
    </w:p>
    <w:p w14:paraId="46225F20"/>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25600820">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23740388">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51B8382E">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9C92036">
            <w:pPr>
              <w:jc w:val="center"/>
              <w:rPr>
                <w:rFonts w:cs="Arial"/>
                <w:b/>
                <w:bCs/>
                <w:color w:val="000000"/>
                <w:sz w:val="36"/>
                <w:szCs w:val="36"/>
              </w:rPr>
            </w:pPr>
            <w:r>
              <w:rPr>
                <w:rFonts w:hint="eastAsia" w:cs="Arial"/>
                <w:b/>
                <w:bCs/>
                <w:color w:val="000000"/>
                <w:sz w:val="36"/>
                <w:szCs w:val="36"/>
              </w:rPr>
              <w:t>苏州市级财政支出项目绩效自评表</w:t>
            </w:r>
          </w:p>
        </w:tc>
      </w:tr>
      <w:tr w14:paraId="50834E6F">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263657">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1122BE4">
            <w:pPr>
              <w:jc w:val="center"/>
              <w:rPr>
                <w:rFonts w:cs="Arial"/>
                <w:color w:val="000000"/>
                <w:sz w:val="22"/>
              </w:rPr>
            </w:pPr>
            <w:r>
              <w:rPr>
                <w:rFonts w:hint="eastAsia" w:ascii="宋体" w:hAnsi="宋体"/>
                <w:sz w:val="22"/>
              </w:rPr>
              <w:t>物业管理费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5CBACA">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6F7504">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38B428D5">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C3D054">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21DA6E2">
            <w:pPr>
              <w:jc w:val="center"/>
              <w:rPr>
                <w:rFonts w:cs="Arial"/>
                <w:color w:val="000000"/>
                <w:sz w:val="22"/>
              </w:rPr>
            </w:pPr>
            <w:r>
              <w:rPr>
                <w:rFonts w:hint="eastAsia" w:ascii="宋体" w:hAnsi="宋体"/>
                <w:sz w:val="22"/>
              </w:rPr>
              <w:t>苏州市住房公积金管理中心张家港分中心</w:t>
            </w:r>
          </w:p>
        </w:tc>
      </w:tr>
      <w:tr w14:paraId="0DB4A3C0">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43837D">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567F227">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FA5FFB2">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418E43F9">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A0C900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48CED9FA">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3EBF20">
            <w:pPr>
              <w:jc w:val="center"/>
              <w:rPr>
                <w:rFonts w:cs="Arial"/>
                <w:color w:val="000000"/>
                <w:sz w:val="22"/>
              </w:rPr>
            </w:pPr>
            <w:r>
              <w:rPr>
                <w:rFonts w:hint="eastAsia" w:cs="Arial"/>
                <w:color w:val="000000"/>
                <w:sz w:val="22"/>
              </w:rPr>
              <w:t>指标结余收回数</w:t>
            </w:r>
          </w:p>
        </w:tc>
      </w:tr>
      <w:tr w14:paraId="0BF1D147">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17937536">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EA73A20">
            <w:pPr>
              <w:jc w:val="center"/>
              <w:rPr>
                <w:rFonts w:cs="Arial"/>
                <w:color w:val="000000"/>
                <w:sz w:val="22"/>
              </w:rPr>
            </w:pPr>
            <w:r>
              <w:rPr>
                <w:rFonts w:hint="eastAsia" w:ascii="宋体" w:hAnsi="宋体"/>
                <w:sz w:val="22"/>
              </w:rPr>
              <w:t>24.7</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0EE301">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A26EF27">
            <w:pPr>
              <w:jc w:val="center"/>
              <w:rPr>
                <w:rFonts w:cs="Arial"/>
                <w:color w:val="000000"/>
                <w:sz w:val="22"/>
              </w:rPr>
            </w:pPr>
            <w:r>
              <w:rPr>
                <w:rFonts w:hint="eastAsia" w:ascii="宋体" w:hAnsi="宋体"/>
                <w:sz w:val="22"/>
              </w:rPr>
              <w:t>24.7</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3A05112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C8A0C71">
            <w:pPr>
              <w:jc w:val="center"/>
              <w:rPr>
                <w:rFonts w:cs="Arial"/>
                <w:color w:val="000000"/>
                <w:sz w:val="22"/>
              </w:rPr>
            </w:pPr>
          </w:p>
        </w:tc>
      </w:tr>
      <w:tr w14:paraId="29A5E441">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B2C6E2">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C223E7">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2F2307">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25B620">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5845EC">
            <w:pPr>
              <w:jc w:val="center"/>
              <w:rPr>
                <w:rFonts w:cs="Arial"/>
                <w:color w:val="000000"/>
                <w:sz w:val="22"/>
              </w:rPr>
            </w:pPr>
            <w:r>
              <w:rPr>
                <w:rFonts w:hint="eastAsia" w:cs="Arial"/>
                <w:color w:val="000000"/>
                <w:sz w:val="22"/>
              </w:rPr>
              <w:t>其中：</w:t>
            </w:r>
          </w:p>
        </w:tc>
      </w:tr>
      <w:tr w14:paraId="624BD692">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005AF686">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10903465">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46ED8A3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5717E70">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7090B7F">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47EED4B">
            <w:pPr>
              <w:jc w:val="center"/>
              <w:rPr>
                <w:rFonts w:cs="Arial"/>
                <w:color w:val="000000"/>
                <w:sz w:val="22"/>
              </w:rPr>
            </w:pPr>
            <w:r>
              <w:rPr>
                <w:rFonts w:hint="eastAsia" w:cs="Arial"/>
                <w:color w:val="000000"/>
                <w:sz w:val="22"/>
              </w:rPr>
              <w:t>财政收回数</w:t>
            </w:r>
          </w:p>
        </w:tc>
      </w:tr>
      <w:tr w14:paraId="7059A315">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1621DA03">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04676FB">
            <w:pPr>
              <w:jc w:val="center"/>
              <w:rPr>
                <w:rFonts w:cs="Arial"/>
                <w:color w:val="000000"/>
                <w:sz w:val="22"/>
              </w:rPr>
            </w:pPr>
            <w:r>
              <w:rPr>
                <w:rFonts w:hint="eastAsia" w:ascii="宋体" w:hAnsi="宋体"/>
                <w:sz w:val="22"/>
              </w:rPr>
              <w:t>24.7</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0852EE">
            <w:pPr>
              <w:jc w:val="center"/>
              <w:rPr>
                <w:rFonts w:cs="Arial"/>
                <w:color w:val="000000"/>
                <w:sz w:val="22"/>
              </w:rPr>
            </w:pPr>
            <w:r>
              <w:rPr>
                <w:rFonts w:hint="eastAsia" w:ascii="宋体" w:hAnsi="宋体"/>
                <w:sz w:val="22"/>
              </w:rPr>
              <w:t>24.7</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79BCDEA">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B532CC">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AF4B983">
            <w:pPr>
              <w:jc w:val="center"/>
              <w:rPr>
                <w:rFonts w:cs="Arial"/>
                <w:color w:val="000000"/>
                <w:sz w:val="22"/>
              </w:rPr>
            </w:pPr>
          </w:p>
        </w:tc>
      </w:tr>
      <w:tr w14:paraId="7DCA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0E4D1C4D">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30C9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B27D842">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2F9FCCA">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FB0ACD9">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1A3C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8D19176">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8D2B9FB">
            <w:pPr>
              <w:widowControl/>
              <w:jc w:val="left"/>
              <w:rPr>
                <w:rFonts w:ascii="宋体" w:hAnsi="宋体" w:cs="Arial"/>
                <w:color w:val="000000"/>
                <w:kern w:val="0"/>
                <w:sz w:val="20"/>
                <w:szCs w:val="20"/>
              </w:rPr>
            </w:pPr>
            <w:r>
              <w:rPr>
                <w:rFonts w:hint="eastAsia" w:ascii="宋体" w:hAnsi="宋体" w:cs="Arial"/>
                <w:color w:val="000000"/>
                <w:kern w:val="0"/>
                <w:sz w:val="20"/>
                <w:szCs w:val="20"/>
              </w:rPr>
              <w:t>24.7</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4C666F1">
            <w:pPr>
              <w:widowControl/>
              <w:jc w:val="left"/>
              <w:rPr>
                <w:rFonts w:ascii="宋体" w:hAnsi="宋体" w:cs="Arial"/>
                <w:color w:val="000000"/>
                <w:kern w:val="0"/>
                <w:sz w:val="20"/>
                <w:szCs w:val="20"/>
              </w:rPr>
            </w:pPr>
            <w:r>
              <w:rPr>
                <w:rFonts w:hint="eastAsia" w:ascii="宋体" w:hAnsi="宋体" w:cs="Arial"/>
                <w:color w:val="000000"/>
                <w:kern w:val="0"/>
                <w:sz w:val="20"/>
                <w:szCs w:val="20"/>
              </w:rPr>
              <w:t>24.7</w:t>
            </w:r>
          </w:p>
        </w:tc>
      </w:tr>
      <w:tr w14:paraId="6E91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B11AE83">
            <w:pPr>
              <w:widowControl/>
              <w:jc w:val="left"/>
              <w:rPr>
                <w:rFonts w:ascii="宋体" w:hAnsi="宋体" w:cs="Arial"/>
                <w:color w:val="000000"/>
                <w:kern w:val="0"/>
                <w:sz w:val="20"/>
                <w:szCs w:val="20"/>
              </w:rPr>
            </w:pPr>
            <w:r>
              <w:rPr>
                <w:rFonts w:hint="eastAsia" w:ascii="宋体" w:hAnsi="宋体" w:cs="Arial"/>
                <w:color w:val="000000"/>
                <w:kern w:val="0"/>
                <w:sz w:val="20"/>
                <w:szCs w:val="20"/>
              </w:rPr>
              <w:t>保洁费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32B5B25">
            <w:pPr>
              <w:widowControl/>
              <w:jc w:val="left"/>
              <w:rPr>
                <w:rFonts w:ascii="宋体" w:hAnsi="宋体" w:cs="Arial"/>
                <w:color w:val="000000"/>
                <w:kern w:val="0"/>
                <w:sz w:val="20"/>
                <w:szCs w:val="20"/>
              </w:rPr>
            </w:pPr>
            <w:r>
              <w:rPr>
                <w:rFonts w:hint="eastAsia" w:ascii="宋体" w:hAnsi="宋体" w:cs="Arial"/>
                <w:color w:val="000000"/>
                <w:kern w:val="0"/>
                <w:sz w:val="20"/>
                <w:szCs w:val="20"/>
              </w:rPr>
              <w:t>4.8</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A9CA4D4">
            <w:pPr>
              <w:widowControl/>
              <w:jc w:val="left"/>
              <w:rPr>
                <w:rFonts w:ascii="宋体" w:hAnsi="宋体" w:cs="Arial"/>
                <w:color w:val="000000"/>
                <w:kern w:val="0"/>
                <w:sz w:val="20"/>
                <w:szCs w:val="20"/>
              </w:rPr>
            </w:pPr>
            <w:r>
              <w:rPr>
                <w:rFonts w:hint="eastAsia" w:ascii="宋体" w:hAnsi="宋体" w:cs="Arial"/>
                <w:color w:val="000000"/>
                <w:kern w:val="0"/>
                <w:sz w:val="20"/>
                <w:szCs w:val="20"/>
              </w:rPr>
              <w:t>4.8</w:t>
            </w:r>
          </w:p>
        </w:tc>
      </w:tr>
      <w:tr w14:paraId="1B08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2EE7352B">
            <w:pPr>
              <w:widowControl/>
              <w:jc w:val="left"/>
              <w:rPr>
                <w:rFonts w:ascii="宋体" w:hAnsi="宋体" w:cs="Arial"/>
                <w:color w:val="000000"/>
                <w:kern w:val="0"/>
                <w:sz w:val="20"/>
                <w:szCs w:val="20"/>
              </w:rPr>
            </w:pPr>
            <w:r>
              <w:rPr>
                <w:rFonts w:hint="eastAsia" w:ascii="宋体" w:hAnsi="宋体" w:cs="Arial"/>
                <w:color w:val="000000"/>
                <w:kern w:val="0"/>
                <w:sz w:val="20"/>
                <w:szCs w:val="20"/>
              </w:rPr>
              <w:t>物业费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D222E7E">
            <w:pPr>
              <w:widowControl/>
              <w:jc w:val="left"/>
              <w:rPr>
                <w:rFonts w:ascii="宋体" w:hAnsi="宋体" w:cs="Arial"/>
                <w:color w:val="000000"/>
                <w:kern w:val="0"/>
                <w:sz w:val="20"/>
                <w:szCs w:val="20"/>
              </w:rPr>
            </w:pPr>
            <w:r>
              <w:rPr>
                <w:rFonts w:hint="eastAsia" w:ascii="宋体" w:hAnsi="宋体" w:cs="Arial"/>
                <w:color w:val="000000"/>
                <w:kern w:val="0"/>
                <w:sz w:val="20"/>
                <w:szCs w:val="20"/>
              </w:rPr>
              <w:t>19.9</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187B315">
            <w:pPr>
              <w:widowControl/>
              <w:jc w:val="left"/>
              <w:rPr>
                <w:rFonts w:ascii="宋体" w:hAnsi="宋体" w:cs="Arial"/>
                <w:color w:val="000000"/>
                <w:kern w:val="0"/>
                <w:sz w:val="20"/>
                <w:szCs w:val="20"/>
              </w:rPr>
            </w:pPr>
            <w:r>
              <w:rPr>
                <w:rFonts w:hint="eastAsia" w:ascii="宋体" w:hAnsi="宋体" w:cs="Arial"/>
                <w:color w:val="000000"/>
                <w:kern w:val="0"/>
                <w:sz w:val="20"/>
                <w:szCs w:val="20"/>
              </w:rPr>
              <w:t>19.9</w:t>
            </w:r>
          </w:p>
        </w:tc>
      </w:tr>
      <w:tr w14:paraId="5A60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9F560E6">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CE251A4">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63CA27D0">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FA974B1">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C93E8D2">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D726DB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62332542">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075D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5F24F488">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27A55B4">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31D6AB">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5AA25C1">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60BFD4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A9FC4C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439804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521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A2FAA0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2F3B24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78E86B7">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2F6A70">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BF8E3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D1E4A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6EB399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F1D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A88CED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06CE9A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3E6ED4">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A04FD5D">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98ACD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07D5CE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22D62F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F13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D8BD19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CF7C5F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41E3A23">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96B3E0F">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E259EE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9405ED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BB7792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AF7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FDCB4B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2B2503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6C591D5">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3089B23">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BFA17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BE9FC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172758E">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21D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B05BE8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C2FD0A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911CE8">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C85CDC">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CDE7C4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E98244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E90C9F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B11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E614DEB">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0EECAB6">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97D700">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E39F9C1">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36A08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F4F43A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C73020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182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DF6320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691103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A77C3A2">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D33AC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62C73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B5A820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C26487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9E2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4B5F58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52441D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F2295EE">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A4CF36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D8B3711">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B4AB8B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79388C0">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14:paraId="342E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A1B454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94905E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09A374">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A76CC93">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949209">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4609E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8F0091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7C5E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5B5442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61D1E5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D3ED8C">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9F8B6CF">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A57821A">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E067B3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D73EE3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140F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2A523E2">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B90F339">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F0BB880">
            <w:pPr>
              <w:widowControl/>
              <w:jc w:val="left"/>
              <w:rPr>
                <w:rFonts w:ascii="宋体" w:hAnsi="宋体" w:cs="Arial"/>
                <w:color w:val="000000"/>
                <w:kern w:val="0"/>
                <w:sz w:val="20"/>
                <w:szCs w:val="20"/>
              </w:rPr>
            </w:pPr>
            <w:r>
              <w:rPr>
                <w:rFonts w:hint="eastAsia" w:ascii="宋体" w:hAnsi="宋体" w:cs="Arial"/>
                <w:color w:val="000000"/>
                <w:kern w:val="0"/>
                <w:sz w:val="20"/>
                <w:szCs w:val="20"/>
              </w:rPr>
              <w:t>物业服务面积</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E666F0">
            <w:pPr>
              <w:widowControl/>
              <w:jc w:val="left"/>
              <w:rPr>
                <w:rFonts w:ascii="宋体" w:hAnsi="宋体" w:cs="Arial"/>
                <w:color w:val="000000"/>
                <w:kern w:val="0"/>
                <w:sz w:val="20"/>
                <w:szCs w:val="20"/>
              </w:rPr>
            </w:pPr>
            <w:r>
              <w:rPr>
                <w:rFonts w:hint="eastAsia" w:ascii="宋体" w:hAnsi="宋体" w:cs="Arial"/>
                <w:color w:val="000000"/>
                <w:kern w:val="0"/>
                <w:sz w:val="20"/>
                <w:szCs w:val="20"/>
              </w:rPr>
              <w:t>=2060平方米</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80CCA4D">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33E2532">
            <w:pPr>
              <w:widowControl/>
              <w:jc w:val="left"/>
              <w:rPr>
                <w:rFonts w:ascii="宋体" w:hAnsi="宋体" w:cs="Arial"/>
                <w:color w:val="000000"/>
                <w:kern w:val="0"/>
                <w:sz w:val="20"/>
                <w:szCs w:val="20"/>
              </w:rPr>
            </w:pPr>
            <w:r>
              <w:rPr>
                <w:rFonts w:hint="eastAsia" w:ascii="宋体" w:hAnsi="宋体" w:cs="Arial"/>
                <w:color w:val="000000"/>
                <w:kern w:val="0"/>
                <w:sz w:val="20"/>
                <w:szCs w:val="20"/>
              </w:rPr>
              <w:t>2060平方米</w:t>
            </w:r>
          </w:p>
        </w:tc>
        <w:tc>
          <w:tcPr>
            <w:tcW w:w="1215" w:type="dxa"/>
            <w:tcBorders>
              <w:top w:val="single" w:color="auto" w:sz="4" w:space="0"/>
              <w:left w:val="single" w:color="auto" w:sz="4" w:space="0"/>
              <w:bottom w:val="single" w:color="auto" w:sz="4" w:space="0"/>
              <w:right w:val="single" w:color="auto" w:sz="4" w:space="0"/>
            </w:tcBorders>
            <w:vAlign w:val="center"/>
          </w:tcPr>
          <w:p w14:paraId="5ABAA8ED">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B05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73EC7B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2584A9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02FE950">
            <w:pPr>
              <w:widowControl/>
              <w:jc w:val="left"/>
              <w:rPr>
                <w:rFonts w:ascii="宋体" w:hAnsi="宋体" w:cs="Arial"/>
                <w:color w:val="000000"/>
                <w:kern w:val="0"/>
                <w:sz w:val="20"/>
                <w:szCs w:val="20"/>
              </w:rPr>
            </w:pPr>
            <w:r>
              <w:rPr>
                <w:rFonts w:hint="eastAsia" w:ascii="宋体" w:hAnsi="宋体" w:cs="Arial"/>
                <w:color w:val="000000"/>
                <w:kern w:val="0"/>
                <w:sz w:val="20"/>
                <w:szCs w:val="20"/>
              </w:rPr>
              <w:t>消监控系统完好率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D37F1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3849C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4410D0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0807F9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B56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3633CA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C9F1B4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A0D47A">
            <w:pPr>
              <w:widowControl/>
              <w:jc w:val="left"/>
              <w:rPr>
                <w:rFonts w:ascii="宋体" w:hAnsi="宋体" w:cs="Arial"/>
                <w:color w:val="000000"/>
                <w:kern w:val="0"/>
                <w:sz w:val="20"/>
                <w:szCs w:val="20"/>
              </w:rPr>
            </w:pPr>
            <w:r>
              <w:rPr>
                <w:rFonts w:hint="eastAsia" w:ascii="宋体" w:hAnsi="宋体" w:cs="Arial"/>
                <w:color w:val="000000"/>
                <w:kern w:val="0"/>
                <w:sz w:val="20"/>
                <w:szCs w:val="20"/>
              </w:rPr>
              <w:t>卫生保洁及时率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D9A0B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DE4F52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AB843B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5492400">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0F10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A686207">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66515F08">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FFA01BA">
            <w:pPr>
              <w:widowControl/>
              <w:jc w:val="left"/>
              <w:rPr>
                <w:rFonts w:ascii="宋体" w:hAnsi="宋体" w:cs="Arial"/>
                <w:color w:val="000000"/>
                <w:kern w:val="0"/>
                <w:sz w:val="20"/>
                <w:szCs w:val="20"/>
              </w:rPr>
            </w:pPr>
            <w:r>
              <w:rPr>
                <w:rFonts w:hint="eastAsia" w:ascii="宋体" w:hAnsi="宋体" w:cs="Arial"/>
                <w:color w:val="000000"/>
                <w:kern w:val="0"/>
                <w:sz w:val="20"/>
                <w:szCs w:val="20"/>
              </w:rPr>
              <w:t>对办公环境的改善或提升程度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F038B8">
            <w:pPr>
              <w:widowControl/>
              <w:jc w:val="left"/>
              <w:rPr>
                <w:rFonts w:ascii="宋体" w:hAnsi="宋体" w:cs="Arial"/>
                <w:color w:val="000000"/>
                <w:kern w:val="0"/>
                <w:sz w:val="20"/>
                <w:szCs w:val="20"/>
              </w:rPr>
            </w:pPr>
            <w:r>
              <w:rPr>
                <w:rFonts w:hint="eastAsia" w:ascii="宋体" w:hAnsi="宋体" w:cs="Arial"/>
                <w:color w:val="000000"/>
                <w:kern w:val="0"/>
                <w:sz w:val="20"/>
                <w:szCs w:val="20"/>
              </w:rPr>
              <w:t>较高</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B82AC56">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FB220A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BBD064F">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5719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21E011A1">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55F54660">
            <w:pPr>
              <w:widowControl/>
              <w:jc w:val="left"/>
              <w:rPr>
                <w:rFonts w:ascii="宋体" w:hAnsi="宋体" w:cs="Arial"/>
                <w:color w:val="000000"/>
                <w:kern w:val="0"/>
                <w:sz w:val="20"/>
                <w:szCs w:val="20"/>
              </w:rPr>
            </w:pPr>
            <w:r>
              <w:rPr>
                <w:rFonts w:hint="eastAsia" w:ascii="宋体" w:hAnsi="宋体"/>
                <w:sz w:val="22"/>
              </w:rPr>
              <w:t>82</w:t>
            </w:r>
          </w:p>
        </w:tc>
      </w:tr>
    </w:tbl>
    <w:p w14:paraId="00CABEDF"/>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74E28AE8">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12D348">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478DA796">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E310C4C">
            <w:pPr>
              <w:jc w:val="center"/>
              <w:rPr>
                <w:rFonts w:cs="Arial"/>
                <w:b/>
                <w:bCs/>
                <w:color w:val="000000"/>
                <w:sz w:val="36"/>
                <w:szCs w:val="36"/>
              </w:rPr>
            </w:pPr>
            <w:r>
              <w:rPr>
                <w:rFonts w:hint="eastAsia" w:cs="Arial"/>
                <w:b/>
                <w:bCs/>
                <w:color w:val="000000"/>
                <w:sz w:val="36"/>
                <w:szCs w:val="36"/>
              </w:rPr>
              <w:t>项目基本情况</w:t>
            </w:r>
          </w:p>
        </w:tc>
      </w:tr>
      <w:tr w14:paraId="247B78B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937F8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685070C">
            <w:pPr>
              <w:jc w:val="center"/>
              <w:rPr>
                <w:rFonts w:cs="Arial"/>
                <w:color w:val="000000"/>
                <w:sz w:val="22"/>
              </w:rPr>
            </w:pPr>
            <w:r>
              <w:rPr>
                <w:rFonts w:hint="eastAsia" w:cs="Arial"/>
                <w:color w:val="000000"/>
                <w:sz w:val="22"/>
              </w:rPr>
              <w:t>与物业管理公司签订合同，需承担的保安、保洁、公用场所维护等物业管理费用。</w:t>
            </w:r>
          </w:p>
        </w:tc>
      </w:tr>
      <w:tr w14:paraId="1FE3287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3D6A81B">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0DF413">
            <w:pPr>
              <w:jc w:val="center"/>
              <w:rPr>
                <w:rFonts w:cs="Arial"/>
                <w:color w:val="000000"/>
                <w:sz w:val="22"/>
              </w:rPr>
            </w:pPr>
            <w:r>
              <w:rPr>
                <w:rFonts w:hint="eastAsia" w:cs="Arial"/>
                <w:color w:val="000000"/>
                <w:sz w:val="22"/>
              </w:rPr>
              <w:t>保持市民服务中心住房公积金服务大厅及办公区域共计846.04平方米面积内环境优美、卫生清洁、公共设施维护到位，为打造利企便民惠万家的住房公积金“最美窗口”提供良好的服务环境，进一步提升群众感受度、满意度、美誉度。</w:t>
            </w:r>
          </w:p>
        </w:tc>
      </w:tr>
      <w:tr w14:paraId="2D53323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37EB26D">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C1DDC70">
            <w:pPr>
              <w:jc w:val="center"/>
              <w:rPr>
                <w:rFonts w:cs="Arial"/>
                <w:color w:val="000000"/>
                <w:sz w:val="22"/>
              </w:rPr>
            </w:pPr>
            <w:r>
              <w:rPr>
                <w:rFonts w:hint="eastAsia" w:cs="Arial"/>
                <w:color w:val="000000"/>
                <w:sz w:val="22"/>
              </w:rPr>
              <w:t>保持市民服务中心住房公积金服务大厅及办公区域共计846.04平方米面积内环境优美、卫生清洁、公共设施维护到位，为打造利企便民惠万家的住房公积金“最美窗口”提供良好的服务环境，进一步提升群众感受度、满意度、美誉度。</w:t>
            </w:r>
          </w:p>
        </w:tc>
      </w:tr>
      <w:tr w14:paraId="2E569C7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FAE90C9">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0E39A8F">
            <w:pPr>
              <w:jc w:val="center"/>
              <w:rPr>
                <w:rFonts w:cs="Arial"/>
                <w:color w:val="000000"/>
                <w:sz w:val="22"/>
              </w:rPr>
            </w:pPr>
            <w:r>
              <w:rPr>
                <w:rFonts w:hint="eastAsia" w:cs="Arial"/>
                <w:color w:val="000000"/>
                <w:sz w:val="22"/>
              </w:rPr>
              <w:t>1.入驻市民服务中心，与其他入驻单位一道共同承担物业管理费用。2.加强与机关事务管理中心的常态化对接，及时提出物业管理需求并跟进落实。3.对物业管理费分为上半年和下半年共两批次支付。</w:t>
            </w:r>
          </w:p>
        </w:tc>
      </w:tr>
      <w:tr w14:paraId="2529A6A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0791BDA">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EE4936">
            <w:pPr>
              <w:jc w:val="center"/>
              <w:rPr>
                <w:rFonts w:cs="Arial"/>
                <w:color w:val="000000"/>
                <w:sz w:val="22"/>
              </w:rPr>
            </w:pPr>
            <w:r>
              <w:rPr>
                <w:rFonts w:hint="eastAsia" w:cs="Arial"/>
                <w:color w:val="000000"/>
                <w:sz w:val="22"/>
              </w:rPr>
              <w:t>保持市民服务中心住房公积金服务大厅及办公区域环境优美、卫生清洁、公共设施维护到位，为打造利企便民惠万家的住房公积金“最美窗口”提供良好的服务环境，进一步提升群众感受度、满意度、美誉度。</w:t>
            </w:r>
          </w:p>
        </w:tc>
      </w:tr>
      <w:tr w14:paraId="615454D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19935AB">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A74B057">
            <w:pPr>
              <w:jc w:val="center"/>
              <w:rPr>
                <w:rFonts w:cs="Arial"/>
                <w:color w:val="000000"/>
                <w:sz w:val="22"/>
              </w:rPr>
            </w:pPr>
            <w:r>
              <w:rPr>
                <w:rFonts w:hint="eastAsia" w:cs="Arial"/>
                <w:color w:val="000000"/>
                <w:sz w:val="22"/>
              </w:rPr>
              <w:t>无</w:t>
            </w:r>
          </w:p>
        </w:tc>
      </w:tr>
      <w:tr w14:paraId="2E8F833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4BEF3CA">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5D575BF">
            <w:pPr>
              <w:jc w:val="center"/>
              <w:rPr>
                <w:rFonts w:cs="Arial"/>
                <w:color w:val="000000"/>
                <w:sz w:val="22"/>
              </w:rPr>
            </w:pPr>
            <w:r>
              <w:rPr>
                <w:rFonts w:hint="eastAsia" w:cs="Arial"/>
                <w:color w:val="000000"/>
                <w:sz w:val="22"/>
              </w:rPr>
              <w:t>严格落实上级对物业管理费开支的各项规定。</w:t>
            </w:r>
          </w:p>
        </w:tc>
      </w:tr>
      <w:tr w14:paraId="5972F752">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1A18AFC0">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4F9C169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277262EA">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7671DA93">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602AD240">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77507CF">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2B45697F">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61108652">
            <w:pPr>
              <w:rPr>
                <w:rFonts w:ascii="Arial" w:hAnsi="Arial" w:cs="Arial"/>
                <w:vanish/>
                <w:sz w:val="20"/>
                <w:szCs w:val="20"/>
              </w:rPr>
            </w:pPr>
          </w:p>
        </w:tc>
      </w:tr>
    </w:tbl>
    <w:p w14:paraId="4520E1C2"/>
    <w:p w14:paraId="333168B1"/>
    <w:p w14:paraId="7B45F361"/>
    <w:p w14:paraId="083BF920"/>
    <w:p w14:paraId="6DDCA978"/>
    <w:p w14:paraId="505E74ED"/>
    <w:p w14:paraId="575656E5"/>
    <w:p w14:paraId="5F59BBF1"/>
    <w:p w14:paraId="0989ABA6"/>
    <w:p w14:paraId="2F9CD512"/>
    <w:p w14:paraId="6E7CB897"/>
    <w:p w14:paraId="662BA9B6"/>
    <w:p w14:paraId="0F7554A9"/>
    <w:p w14:paraId="3B244CF4"/>
    <w:p w14:paraId="5E96AE07"/>
    <w:p w14:paraId="24A8CB11"/>
    <w:p w14:paraId="6A9C7F1C"/>
    <w:p w14:paraId="5FCAF6A0"/>
    <w:p w14:paraId="6507A730"/>
    <w:p w14:paraId="62257BE5"/>
    <w:p w14:paraId="6B72A3C7"/>
    <w:p w14:paraId="7DA62F51"/>
    <w:p w14:paraId="30ECD44D"/>
    <w:p w14:paraId="4FA57473"/>
    <w:p w14:paraId="149811E3"/>
    <w:p w14:paraId="5FDBE2AE"/>
    <w:p w14:paraId="3CFA8131"/>
    <w:p w14:paraId="5EB2E964"/>
    <w:p w14:paraId="725CCD6F"/>
    <w:p w14:paraId="6A65ED22"/>
    <w:p w14:paraId="7BBA978B"/>
    <w:p w14:paraId="3AE7104F">
      <w:pPr>
        <w:rPr>
          <w:rFonts w:hint="eastAsia"/>
        </w:rPr>
      </w:pPr>
    </w:p>
    <w:p w14:paraId="34B7D0F5">
      <w:pPr>
        <w:rPr>
          <w:rFonts w:hint="eastAsia"/>
        </w:rPr>
      </w:pPr>
    </w:p>
    <w:p w14:paraId="48A968D5">
      <w:pPr>
        <w:rPr>
          <w:rFonts w:hint="eastAsia"/>
        </w:rPr>
      </w:pPr>
      <w:bookmarkStart w:id="0" w:name="_GoBack"/>
      <w:bookmarkEnd w:id="0"/>
    </w:p>
    <w:p w14:paraId="1001BFFE">
      <w:pPr>
        <w:rPr>
          <w:rFonts w:hint="eastAsia"/>
        </w:rPr>
      </w:pPr>
    </w:p>
    <w:p w14:paraId="1F7245EE"/>
    <w:p w14:paraId="3AE992E9"/>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74D59C67">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05BC9251">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68613461">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1097B49">
            <w:pPr>
              <w:jc w:val="center"/>
              <w:rPr>
                <w:rFonts w:cs="Arial"/>
                <w:b/>
                <w:bCs/>
                <w:color w:val="000000"/>
                <w:sz w:val="36"/>
                <w:szCs w:val="36"/>
              </w:rPr>
            </w:pPr>
            <w:r>
              <w:rPr>
                <w:rFonts w:hint="eastAsia" w:cs="Arial"/>
                <w:b/>
                <w:bCs/>
                <w:color w:val="000000"/>
                <w:sz w:val="36"/>
                <w:szCs w:val="36"/>
              </w:rPr>
              <w:t>苏州市级财政支出项目绩效自评表</w:t>
            </w:r>
          </w:p>
        </w:tc>
      </w:tr>
      <w:tr w14:paraId="56751F85">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5F02B6">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0A9968A">
            <w:pPr>
              <w:jc w:val="center"/>
              <w:rPr>
                <w:rFonts w:cs="Arial"/>
                <w:color w:val="000000"/>
                <w:sz w:val="22"/>
              </w:rPr>
            </w:pPr>
            <w:r>
              <w:rPr>
                <w:rFonts w:hint="eastAsia" w:ascii="宋体" w:hAnsi="宋体"/>
                <w:sz w:val="22"/>
              </w:rPr>
              <w:t>伙食经费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AD0B42">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BD5270">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1625E488">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EC20F2">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BF64091">
            <w:pPr>
              <w:jc w:val="center"/>
              <w:rPr>
                <w:rFonts w:cs="Arial"/>
                <w:color w:val="000000"/>
                <w:sz w:val="22"/>
              </w:rPr>
            </w:pPr>
            <w:r>
              <w:rPr>
                <w:rFonts w:hint="eastAsia" w:ascii="宋体" w:hAnsi="宋体"/>
                <w:sz w:val="22"/>
              </w:rPr>
              <w:t>苏州市住房公积金管理中心张家港分中心</w:t>
            </w:r>
          </w:p>
        </w:tc>
      </w:tr>
      <w:tr w14:paraId="64BA8AE1">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644BE2">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9A8D4E6">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908BAE0">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71A8E6C0">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B9CE22">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48F67BD0">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EA49E91">
            <w:pPr>
              <w:jc w:val="center"/>
              <w:rPr>
                <w:rFonts w:cs="Arial"/>
                <w:color w:val="000000"/>
                <w:sz w:val="22"/>
              </w:rPr>
            </w:pPr>
            <w:r>
              <w:rPr>
                <w:rFonts w:hint="eastAsia" w:cs="Arial"/>
                <w:color w:val="000000"/>
                <w:sz w:val="22"/>
              </w:rPr>
              <w:t>指标结余收回数</w:t>
            </w:r>
          </w:p>
        </w:tc>
      </w:tr>
      <w:tr w14:paraId="3B3027AE">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734B6D8F">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04EE32">
            <w:pPr>
              <w:jc w:val="center"/>
              <w:rPr>
                <w:rFonts w:cs="Arial"/>
                <w:color w:val="000000"/>
                <w:sz w:val="22"/>
              </w:rPr>
            </w:pPr>
            <w:r>
              <w:rPr>
                <w:rFonts w:hint="eastAsia" w:ascii="宋体" w:hAnsi="宋体"/>
                <w:sz w:val="22"/>
              </w:rPr>
              <w:t>12.81</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7C603A2">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159EB2E">
            <w:pPr>
              <w:jc w:val="center"/>
              <w:rPr>
                <w:rFonts w:cs="Arial"/>
                <w:color w:val="000000"/>
                <w:sz w:val="22"/>
              </w:rPr>
            </w:pPr>
            <w:r>
              <w:rPr>
                <w:rFonts w:hint="eastAsia" w:ascii="宋体" w:hAnsi="宋体"/>
                <w:sz w:val="22"/>
              </w:rPr>
              <w:t>12.81</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27F19D54">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3CC723">
            <w:pPr>
              <w:jc w:val="center"/>
              <w:rPr>
                <w:rFonts w:cs="Arial"/>
                <w:color w:val="000000"/>
                <w:sz w:val="22"/>
              </w:rPr>
            </w:pPr>
          </w:p>
        </w:tc>
      </w:tr>
      <w:tr w14:paraId="07185DD8">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AD3E14">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9722A8">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02853C">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826DE0">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FACC31">
            <w:pPr>
              <w:jc w:val="center"/>
              <w:rPr>
                <w:rFonts w:cs="Arial"/>
                <w:color w:val="000000"/>
                <w:sz w:val="22"/>
              </w:rPr>
            </w:pPr>
            <w:r>
              <w:rPr>
                <w:rFonts w:hint="eastAsia" w:cs="Arial"/>
                <w:color w:val="000000"/>
                <w:sz w:val="22"/>
              </w:rPr>
              <w:t>其中：</w:t>
            </w:r>
          </w:p>
        </w:tc>
      </w:tr>
      <w:tr w14:paraId="2D2DC024">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15FC03DF">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63ED67D2">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2AEAACAB">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9CDD947">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60C708">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7A95CE">
            <w:pPr>
              <w:jc w:val="center"/>
              <w:rPr>
                <w:rFonts w:cs="Arial"/>
                <w:color w:val="000000"/>
                <w:sz w:val="22"/>
              </w:rPr>
            </w:pPr>
            <w:r>
              <w:rPr>
                <w:rFonts w:hint="eastAsia" w:cs="Arial"/>
                <w:color w:val="000000"/>
                <w:sz w:val="22"/>
              </w:rPr>
              <w:t>财政收回数</w:t>
            </w:r>
          </w:p>
        </w:tc>
      </w:tr>
      <w:tr w14:paraId="6A52A9BD">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54E8D08B">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2C74470">
            <w:pPr>
              <w:jc w:val="center"/>
              <w:rPr>
                <w:rFonts w:cs="Arial"/>
                <w:color w:val="000000"/>
                <w:sz w:val="22"/>
              </w:rPr>
            </w:pPr>
            <w:r>
              <w:rPr>
                <w:rFonts w:hint="eastAsia" w:ascii="宋体" w:hAnsi="宋体"/>
                <w:sz w:val="22"/>
              </w:rPr>
              <w:t>12.81</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F914FDA">
            <w:pPr>
              <w:jc w:val="center"/>
              <w:rPr>
                <w:rFonts w:cs="Arial"/>
                <w:color w:val="000000"/>
                <w:sz w:val="22"/>
              </w:rPr>
            </w:pPr>
            <w:r>
              <w:rPr>
                <w:rFonts w:hint="eastAsia" w:ascii="宋体" w:hAnsi="宋体"/>
                <w:sz w:val="22"/>
              </w:rPr>
              <w:t>12.44</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F58022E">
            <w:pPr>
              <w:jc w:val="center"/>
              <w:rPr>
                <w:rFonts w:cs="Arial"/>
                <w:color w:val="000000"/>
                <w:sz w:val="22"/>
              </w:rPr>
            </w:pPr>
            <w:r>
              <w:rPr>
                <w:rFonts w:hint="eastAsia" w:ascii="宋体" w:hAnsi="宋体"/>
                <w:sz w:val="22"/>
              </w:rPr>
              <w:t>.37</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A27FD7E">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51AA726">
            <w:pPr>
              <w:jc w:val="center"/>
              <w:rPr>
                <w:rFonts w:cs="Arial"/>
                <w:color w:val="000000"/>
                <w:sz w:val="22"/>
              </w:rPr>
            </w:pPr>
            <w:r>
              <w:rPr>
                <w:rFonts w:hint="eastAsia" w:ascii="宋体" w:hAnsi="宋体"/>
                <w:sz w:val="22"/>
              </w:rPr>
              <w:t>0.37</w:t>
            </w:r>
          </w:p>
        </w:tc>
      </w:tr>
      <w:tr w14:paraId="65A5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5F7912E5">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5EF0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9F8D2A6">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7F7634C">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19B02B1">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42A0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A5E1211">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192252C">
            <w:pPr>
              <w:widowControl/>
              <w:jc w:val="left"/>
              <w:rPr>
                <w:rFonts w:ascii="宋体" w:hAnsi="宋体" w:cs="Arial"/>
                <w:color w:val="000000"/>
                <w:kern w:val="0"/>
                <w:sz w:val="20"/>
                <w:szCs w:val="20"/>
              </w:rPr>
            </w:pPr>
            <w:r>
              <w:rPr>
                <w:rFonts w:hint="eastAsia" w:ascii="宋体" w:hAnsi="宋体" w:cs="Arial"/>
                <w:color w:val="000000"/>
                <w:kern w:val="0"/>
                <w:sz w:val="20"/>
                <w:szCs w:val="20"/>
              </w:rPr>
              <w:t>12.81</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C39C848">
            <w:pPr>
              <w:widowControl/>
              <w:jc w:val="left"/>
              <w:rPr>
                <w:rFonts w:ascii="宋体" w:hAnsi="宋体" w:cs="Arial"/>
                <w:color w:val="000000"/>
                <w:kern w:val="0"/>
                <w:sz w:val="20"/>
                <w:szCs w:val="20"/>
              </w:rPr>
            </w:pPr>
            <w:r>
              <w:rPr>
                <w:rFonts w:hint="eastAsia" w:ascii="宋体" w:hAnsi="宋体" w:cs="Arial"/>
                <w:color w:val="000000"/>
                <w:kern w:val="0"/>
                <w:sz w:val="20"/>
                <w:szCs w:val="20"/>
              </w:rPr>
              <w:t>12.44</w:t>
            </w:r>
          </w:p>
        </w:tc>
      </w:tr>
      <w:tr w14:paraId="6F90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28FBB48">
            <w:pPr>
              <w:widowControl/>
              <w:jc w:val="left"/>
              <w:rPr>
                <w:rFonts w:ascii="宋体" w:hAnsi="宋体" w:cs="Arial"/>
                <w:color w:val="000000"/>
                <w:kern w:val="0"/>
                <w:sz w:val="20"/>
                <w:szCs w:val="20"/>
              </w:rPr>
            </w:pPr>
            <w:r>
              <w:rPr>
                <w:rFonts w:hint="eastAsia" w:ascii="宋体" w:hAnsi="宋体" w:cs="Arial"/>
                <w:color w:val="000000"/>
                <w:kern w:val="0"/>
                <w:sz w:val="20"/>
                <w:szCs w:val="20"/>
              </w:rPr>
              <w:t>伙食经费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D7B8CED">
            <w:pPr>
              <w:widowControl/>
              <w:jc w:val="left"/>
              <w:rPr>
                <w:rFonts w:ascii="宋体" w:hAnsi="宋体" w:cs="Arial"/>
                <w:color w:val="000000"/>
                <w:kern w:val="0"/>
                <w:sz w:val="20"/>
                <w:szCs w:val="20"/>
              </w:rPr>
            </w:pPr>
            <w:r>
              <w:rPr>
                <w:rFonts w:hint="eastAsia" w:ascii="宋体" w:hAnsi="宋体" w:cs="Arial"/>
                <w:color w:val="000000"/>
                <w:kern w:val="0"/>
                <w:sz w:val="20"/>
                <w:szCs w:val="20"/>
              </w:rPr>
              <w:t>12.81</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3DC8B98">
            <w:pPr>
              <w:widowControl/>
              <w:jc w:val="left"/>
              <w:rPr>
                <w:rFonts w:ascii="宋体" w:hAnsi="宋体" w:cs="Arial"/>
                <w:color w:val="000000"/>
                <w:kern w:val="0"/>
                <w:sz w:val="20"/>
                <w:szCs w:val="20"/>
              </w:rPr>
            </w:pPr>
            <w:r>
              <w:rPr>
                <w:rFonts w:hint="eastAsia" w:ascii="宋体" w:hAnsi="宋体" w:cs="Arial"/>
                <w:color w:val="000000"/>
                <w:kern w:val="0"/>
                <w:sz w:val="20"/>
                <w:szCs w:val="20"/>
              </w:rPr>
              <w:t>12.44</w:t>
            </w:r>
          </w:p>
        </w:tc>
      </w:tr>
      <w:tr w14:paraId="42C0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B82DBF7">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73B9234A">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05EF35DC">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120A20E">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3BB761A">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10D2FA5">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1EB27513">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7BA0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939DBA2">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1B71B7E">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27C137">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369A5A">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F3EC70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A53CB7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136744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DD5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F83C0D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23F9C2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1D63F1F">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7E9E620">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D9D9FC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F07D76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2C5675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65D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BE21F9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DB3E9D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841665A">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16BEB60">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7DEA3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72AEBB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AD6ED6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D45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7B69C5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D08195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FF0D27">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940C732">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12CD35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E17C7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F1F8A4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92F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C09569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F7ECEF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C5E7BAB">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46DE16">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02BDF3C">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DBFC2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E12A313">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256A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58357E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9FAB4B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FA48875">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9CA2BD">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1C7215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E3B185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35CE22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6C4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126B8CC">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D61C268">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22F860">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275F3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44D77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F81A99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3A2ADA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019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37D566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4D6646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D770C9">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D477B4">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B73A3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908B4F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74421C0">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0D9B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AD9391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54FCE0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611799">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DD124B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F2A9E9">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37016B1">
            <w:pPr>
              <w:widowControl/>
              <w:jc w:val="left"/>
              <w:rPr>
                <w:rFonts w:ascii="宋体" w:hAnsi="宋体" w:cs="Arial"/>
                <w:color w:val="000000"/>
                <w:kern w:val="0"/>
                <w:sz w:val="20"/>
                <w:szCs w:val="20"/>
              </w:rPr>
            </w:pPr>
            <w:r>
              <w:rPr>
                <w:rFonts w:hint="eastAsia" w:ascii="宋体" w:hAnsi="宋体" w:cs="Arial"/>
                <w:color w:val="000000"/>
                <w:kern w:val="0"/>
                <w:sz w:val="20"/>
                <w:szCs w:val="20"/>
              </w:rPr>
              <w:t>97.11%</w:t>
            </w:r>
          </w:p>
        </w:tc>
        <w:tc>
          <w:tcPr>
            <w:tcW w:w="1215" w:type="dxa"/>
            <w:tcBorders>
              <w:top w:val="single" w:color="auto" w:sz="4" w:space="0"/>
              <w:left w:val="single" w:color="auto" w:sz="4" w:space="0"/>
              <w:bottom w:val="single" w:color="auto" w:sz="4" w:space="0"/>
              <w:right w:val="single" w:color="auto" w:sz="4" w:space="0"/>
            </w:tcBorders>
            <w:vAlign w:val="center"/>
          </w:tcPr>
          <w:p w14:paraId="7E504CFF">
            <w:pPr>
              <w:widowControl/>
              <w:jc w:val="left"/>
              <w:rPr>
                <w:rFonts w:ascii="宋体" w:hAnsi="宋体" w:cs="Arial"/>
                <w:color w:val="000000"/>
                <w:kern w:val="0"/>
                <w:sz w:val="20"/>
                <w:szCs w:val="20"/>
              </w:rPr>
            </w:pPr>
            <w:r>
              <w:rPr>
                <w:rFonts w:hint="eastAsia" w:ascii="宋体" w:hAnsi="宋体" w:cs="Arial"/>
                <w:color w:val="000000"/>
                <w:kern w:val="0"/>
                <w:sz w:val="20"/>
                <w:szCs w:val="20"/>
              </w:rPr>
              <w:t>6.84</w:t>
            </w:r>
          </w:p>
        </w:tc>
      </w:tr>
      <w:tr w14:paraId="244A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C262E5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8304D1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432566">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8CFB458">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B8B746">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12E98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EB8912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4A3C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93AD7B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21A82D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C07458">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0CCCE28">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7A013A">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FA2027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7539A02">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7888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F019C22">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BEB969F">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A4B632">
            <w:pPr>
              <w:widowControl/>
              <w:jc w:val="left"/>
              <w:rPr>
                <w:rFonts w:ascii="宋体" w:hAnsi="宋体" w:cs="Arial"/>
                <w:color w:val="000000"/>
                <w:kern w:val="0"/>
                <w:sz w:val="20"/>
                <w:szCs w:val="20"/>
              </w:rPr>
            </w:pPr>
            <w:r>
              <w:rPr>
                <w:rFonts w:hint="eastAsia" w:ascii="宋体" w:hAnsi="宋体" w:cs="Arial"/>
                <w:color w:val="000000"/>
                <w:kern w:val="0"/>
                <w:sz w:val="20"/>
                <w:szCs w:val="20"/>
              </w:rPr>
              <w:t>就餐职工人数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0D6D05">
            <w:pPr>
              <w:widowControl/>
              <w:jc w:val="left"/>
              <w:rPr>
                <w:rFonts w:ascii="宋体" w:hAnsi="宋体" w:cs="Arial"/>
                <w:color w:val="000000"/>
                <w:kern w:val="0"/>
                <w:sz w:val="20"/>
                <w:szCs w:val="20"/>
              </w:rPr>
            </w:pPr>
            <w:r>
              <w:rPr>
                <w:rFonts w:hint="eastAsia" w:ascii="宋体" w:hAnsi="宋体" w:cs="Arial"/>
                <w:color w:val="000000"/>
                <w:kern w:val="0"/>
                <w:sz w:val="20"/>
                <w:szCs w:val="20"/>
              </w:rPr>
              <w:t>=17人</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7312A1A">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E39DC96">
            <w:pPr>
              <w:widowControl/>
              <w:jc w:val="left"/>
              <w:rPr>
                <w:rFonts w:ascii="宋体" w:hAnsi="宋体" w:cs="Arial"/>
                <w:color w:val="000000"/>
                <w:kern w:val="0"/>
                <w:sz w:val="20"/>
                <w:szCs w:val="20"/>
              </w:rPr>
            </w:pPr>
            <w:r>
              <w:rPr>
                <w:rFonts w:hint="eastAsia" w:ascii="宋体" w:hAnsi="宋体" w:cs="Arial"/>
                <w:color w:val="000000"/>
                <w:kern w:val="0"/>
                <w:sz w:val="20"/>
                <w:szCs w:val="20"/>
              </w:rPr>
              <w:t>18人</w:t>
            </w:r>
          </w:p>
        </w:tc>
        <w:tc>
          <w:tcPr>
            <w:tcW w:w="1215" w:type="dxa"/>
            <w:tcBorders>
              <w:top w:val="single" w:color="auto" w:sz="4" w:space="0"/>
              <w:left w:val="single" w:color="auto" w:sz="4" w:space="0"/>
              <w:bottom w:val="single" w:color="auto" w:sz="4" w:space="0"/>
              <w:right w:val="single" w:color="auto" w:sz="4" w:space="0"/>
            </w:tcBorders>
            <w:vAlign w:val="center"/>
          </w:tcPr>
          <w:p w14:paraId="5F55DCE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0FA9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3A9EE2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E430C2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B43266">
            <w:pPr>
              <w:widowControl/>
              <w:jc w:val="left"/>
              <w:rPr>
                <w:rFonts w:ascii="宋体" w:hAnsi="宋体" w:cs="Arial"/>
                <w:color w:val="000000"/>
                <w:kern w:val="0"/>
                <w:sz w:val="20"/>
                <w:szCs w:val="20"/>
              </w:rPr>
            </w:pPr>
            <w:r>
              <w:rPr>
                <w:rFonts w:hint="eastAsia" w:ascii="宋体" w:hAnsi="宋体" w:cs="Arial"/>
                <w:color w:val="000000"/>
                <w:kern w:val="0"/>
                <w:sz w:val="20"/>
                <w:szCs w:val="20"/>
              </w:rPr>
              <w:t>食品安全达标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E5065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C679FA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0325D1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D3143C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1B1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A1E104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31723D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A1CB82A">
            <w:pPr>
              <w:widowControl/>
              <w:jc w:val="left"/>
              <w:rPr>
                <w:rFonts w:ascii="宋体" w:hAnsi="宋体" w:cs="Arial"/>
                <w:color w:val="000000"/>
                <w:kern w:val="0"/>
                <w:sz w:val="20"/>
                <w:szCs w:val="20"/>
              </w:rPr>
            </w:pPr>
            <w:r>
              <w:rPr>
                <w:rFonts w:hint="eastAsia" w:ascii="宋体" w:hAnsi="宋体" w:cs="Arial"/>
                <w:color w:val="000000"/>
                <w:kern w:val="0"/>
                <w:sz w:val="20"/>
                <w:szCs w:val="20"/>
              </w:rPr>
              <w:t>伙食供应及时性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EBB4152">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FE9714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AD3F2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DAD5CFD">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0FB3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BB4847C">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4543B150">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3A1910">
            <w:pPr>
              <w:widowControl/>
              <w:jc w:val="left"/>
              <w:rPr>
                <w:rFonts w:ascii="宋体" w:hAnsi="宋体" w:cs="Arial"/>
                <w:color w:val="000000"/>
                <w:kern w:val="0"/>
                <w:sz w:val="20"/>
                <w:szCs w:val="20"/>
              </w:rPr>
            </w:pPr>
            <w:r>
              <w:rPr>
                <w:rFonts w:hint="eastAsia" w:ascii="宋体" w:hAnsi="宋体" w:cs="Arial"/>
                <w:color w:val="000000"/>
                <w:kern w:val="0"/>
                <w:sz w:val="20"/>
                <w:szCs w:val="20"/>
              </w:rPr>
              <w:t>伙食保障满足率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86CFC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F631970">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3A72F1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C418C6E">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6080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0B6F0891">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67BDF623">
            <w:pPr>
              <w:widowControl/>
              <w:jc w:val="left"/>
              <w:rPr>
                <w:rFonts w:ascii="宋体" w:hAnsi="宋体" w:cs="Arial"/>
                <w:color w:val="000000"/>
                <w:kern w:val="0"/>
                <w:sz w:val="20"/>
                <w:szCs w:val="20"/>
              </w:rPr>
            </w:pPr>
            <w:r>
              <w:rPr>
                <w:rFonts w:hint="eastAsia" w:ascii="宋体" w:hAnsi="宋体"/>
                <w:sz w:val="22"/>
              </w:rPr>
              <w:t>80.84</w:t>
            </w:r>
          </w:p>
        </w:tc>
      </w:tr>
    </w:tbl>
    <w:p w14:paraId="3BFB965D"/>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039984AC">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DC96B7">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767F649D">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7659CFA">
            <w:pPr>
              <w:jc w:val="center"/>
              <w:rPr>
                <w:rFonts w:cs="Arial"/>
                <w:b/>
                <w:bCs/>
                <w:color w:val="000000"/>
                <w:sz w:val="36"/>
                <w:szCs w:val="36"/>
              </w:rPr>
            </w:pPr>
            <w:r>
              <w:rPr>
                <w:rFonts w:hint="eastAsia" w:cs="Arial"/>
                <w:b/>
                <w:bCs/>
                <w:color w:val="000000"/>
                <w:sz w:val="36"/>
                <w:szCs w:val="36"/>
              </w:rPr>
              <w:t>项目基本情况</w:t>
            </w:r>
          </w:p>
        </w:tc>
      </w:tr>
      <w:tr w14:paraId="440D56E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528FFB9">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FED7F44">
            <w:pPr>
              <w:jc w:val="center"/>
              <w:rPr>
                <w:rFonts w:cs="Arial"/>
                <w:color w:val="000000"/>
                <w:sz w:val="22"/>
              </w:rPr>
            </w:pPr>
            <w:r>
              <w:rPr>
                <w:rFonts w:hint="eastAsia" w:cs="Arial"/>
                <w:color w:val="000000"/>
                <w:sz w:val="22"/>
              </w:rPr>
              <w:t>根据标准安排的职工餐费等费用支出。</w:t>
            </w:r>
          </w:p>
        </w:tc>
      </w:tr>
      <w:tr w14:paraId="7138648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81F90B">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C24008B">
            <w:pPr>
              <w:jc w:val="center"/>
              <w:rPr>
                <w:rFonts w:cs="Arial"/>
                <w:color w:val="000000"/>
                <w:sz w:val="22"/>
              </w:rPr>
            </w:pPr>
            <w:r>
              <w:rPr>
                <w:rFonts w:hint="eastAsia" w:cs="Arial"/>
                <w:color w:val="000000"/>
                <w:sz w:val="22"/>
              </w:rPr>
              <w:t>对本单位参公人员、公益性岗位人员按照标准予以伙食保障。</w:t>
            </w:r>
          </w:p>
        </w:tc>
      </w:tr>
      <w:tr w14:paraId="54C501D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336267A">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CC37585">
            <w:pPr>
              <w:jc w:val="center"/>
              <w:rPr>
                <w:rFonts w:cs="Arial"/>
                <w:color w:val="000000"/>
                <w:sz w:val="22"/>
              </w:rPr>
            </w:pPr>
            <w:r>
              <w:rPr>
                <w:rFonts w:hint="eastAsia" w:cs="Arial"/>
                <w:color w:val="000000"/>
                <w:sz w:val="22"/>
              </w:rPr>
              <w:t>对本单位参公人员、公益性岗位人员按照标准予以伙食保障。</w:t>
            </w:r>
          </w:p>
        </w:tc>
      </w:tr>
      <w:tr w14:paraId="631DCC2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27D26AC">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341DFE">
            <w:pPr>
              <w:jc w:val="center"/>
              <w:rPr>
                <w:rFonts w:cs="Arial"/>
                <w:color w:val="000000"/>
                <w:sz w:val="22"/>
              </w:rPr>
            </w:pPr>
            <w:r>
              <w:rPr>
                <w:rFonts w:hint="eastAsia" w:cs="Arial"/>
                <w:color w:val="000000"/>
                <w:sz w:val="22"/>
              </w:rPr>
              <w:t>按月向机关食堂支付伙食经费，保障本单位参公人员、公益性岗位人员按照标准工作用餐。</w:t>
            </w:r>
          </w:p>
        </w:tc>
      </w:tr>
      <w:tr w14:paraId="32AD19C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0946A15">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278F0F5">
            <w:pPr>
              <w:jc w:val="center"/>
              <w:rPr>
                <w:rFonts w:cs="Arial"/>
                <w:color w:val="000000"/>
                <w:sz w:val="22"/>
              </w:rPr>
            </w:pPr>
            <w:r>
              <w:rPr>
                <w:rFonts w:hint="eastAsia" w:cs="Arial"/>
                <w:color w:val="000000"/>
                <w:sz w:val="22"/>
              </w:rPr>
              <w:t>对本单位参公人员、公益性岗位人员按照标准予以伙食保障。</w:t>
            </w:r>
          </w:p>
        </w:tc>
      </w:tr>
      <w:tr w14:paraId="61DEDB7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D243AB">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5A44E12">
            <w:pPr>
              <w:jc w:val="center"/>
              <w:rPr>
                <w:rFonts w:cs="Arial"/>
                <w:color w:val="000000"/>
                <w:sz w:val="22"/>
              </w:rPr>
            </w:pPr>
            <w:r>
              <w:rPr>
                <w:rFonts w:hint="eastAsia" w:cs="Arial"/>
                <w:color w:val="000000"/>
                <w:sz w:val="22"/>
              </w:rPr>
              <w:t>无</w:t>
            </w:r>
          </w:p>
        </w:tc>
      </w:tr>
      <w:tr w14:paraId="0CB3981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A04A374">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7FFF74">
            <w:pPr>
              <w:jc w:val="center"/>
              <w:rPr>
                <w:rFonts w:cs="Arial"/>
                <w:color w:val="000000"/>
                <w:sz w:val="22"/>
              </w:rPr>
            </w:pPr>
            <w:r>
              <w:rPr>
                <w:rFonts w:hint="eastAsia" w:cs="Arial"/>
                <w:color w:val="000000"/>
                <w:sz w:val="22"/>
              </w:rPr>
              <w:t>在伙食经费预算制定中充分考虑人员调动因素。</w:t>
            </w:r>
          </w:p>
        </w:tc>
      </w:tr>
      <w:tr w14:paraId="2266D5A2">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1D029524">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6131E13F">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721E3ED2">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2CF9B897">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5EC4B3B">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77F72A42">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4417064D">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67707A9F">
            <w:pPr>
              <w:rPr>
                <w:rFonts w:ascii="Arial" w:hAnsi="Arial" w:cs="Arial"/>
                <w:vanish/>
                <w:sz w:val="20"/>
                <w:szCs w:val="20"/>
              </w:rPr>
            </w:pPr>
          </w:p>
        </w:tc>
      </w:tr>
    </w:tbl>
    <w:p w14:paraId="1714B4BC"/>
    <w:p w14:paraId="36D8B391"/>
    <w:p w14:paraId="36577D50"/>
    <w:p w14:paraId="26EC2CF2"/>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477ECB1A">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421A84D">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0F89154E">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AD1D279">
            <w:pPr>
              <w:jc w:val="center"/>
              <w:rPr>
                <w:rFonts w:cs="Arial"/>
                <w:b/>
                <w:bCs/>
                <w:color w:val="000000"/>
                <w:sz w:val="36"/>
                <w:szCs w:val="36"/>
              </w:rPr>
            </w:pPr>
            <w:r>
              <w:rPr>
                <w:rFonts w:hint="eastAsia" w:cs="Arial"/>
                <w:b/>
                <w:bCs/>
                <w:color w:val="000000"/>
                <w:sz w:val="36"/>
                <w:szCs w:val="36"/>
              </w:rPr>
              <w:t>苏州市级财政支出项目绩效自评表</w:t>
            </w:r>
          </w:p>
        </w:tc>
      </w:tr>
      <w:tr w14:paraId="7E983182">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B3E71B7">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717CE8C">
            <w:pPr>
              <w:jc w:val="center"/>
              <w:rPr>
                <w:rFonts w:cs="Arial"/>
                <w:color w:val="000000"/>
                <w:sz w:val="22"/>
              </w:rPr>
            </w:pPr>
            <w:r>
              <w:rPr>
                <w:rFonts w:hint="eastAsia" w:ascii="宋体" w:hAnsi="宋体"/>
                <w:sz w:val="22"/>
              </w:rPr>
              <w:t>环境卫生费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DB9691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AC4766">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2181186B">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E956FA">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8249DDB">
            <w:pPr>
              <w:jc w:val="center"/>
              <w:rPr>
                <w:rFonts w:cs="Arial"/>
                <w:color w:val="000000"/>
                <w:sz w:val="22"/>
              </w:rPr>
            </w:pPr>
            <w:r>
              <w:rPr>
                <w:rFonts w:hint="eastAsia" w:ascii="宋体" w:hAnsi="宋体"/>
                <w:sz w:val="22"/>
              </w:rPr>
              <w:t>苏州市住房公积金管理中心张家港分中心</w:t>
            </w:r>
          </w:p>
        </w:tc>
      </w:tr>
      <w:tr w14:paraId="6545BC15">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16FE5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AC93A45">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598EDC">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2E2F8614">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CE335ED">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20F2D63C">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93C2FC9">
            <w:pPr>
              <w:jc w:val="center"/>
              <w:rPr>
                <w:rFonts w:cs="Arial"/>
                <w:color w:val="000000"/>
                <w:sz w:val="22"/>
              </w:rPr>
            </w:pPr>
            <w:r>
              <w:rPr>
                <w:rFonts w:hint="eastAsia" w:cs="Arial"/>
                <w:color w:val="000000"/>
                <w:sz w:val="22"/>
              </w:rPr>
              <w:t>指标结余收回数</w:t>
            </w:r>
          </w:p>
        </w:tc>
      </w:tr>
      <w:tr w14:paraId="3D2254C2">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6E1F78C8">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DF30089">
            <w:pPr>
              <w:jc w:val="center"/>
              <w:rPr>
                <w:rFonts w:cs="Arial"/>
                <w:color w:val="000000"/>
                <w:sz w:val="22"/>
              </w:rPr>
            </w:pPr>
            <w:r>
              <w:rPr>
                <w:rFonts w:hint="eastAsia" w:ascii="宋体" w:hAnsi="宋体"/>
                <w:sz w:val="22"/>
              </w:rPr>
              <w:t>2.6</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3FCFC89">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2FCA91A">
            <w:pPr>
              <w:jc w:val="center"/>
              <w:rPr>
                <w:rFonts w:cs="Arial"/>
                <w:color w:val="000000"/>
                <w:sz w:val="22"/>
              </w:rPr>
            </w:pPr>
            <w:r>
              <w:rPr>
                <w:rFonts w:hint="eastAsia" w:ascii="宋体" w:hAnsi="宋体"/>
                <w:sz w:val="22"/>
              </w:rPr>
              <w:t>2.6</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20E0B534">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D233627">
            <w:pPr>
              <w:jc w:val="center"/>
              <w:rPr>
                <w:rFonts w:cs="Arial"/>
                <w:color w:val="000000"/>
                <w:sz w:val="22"/>
              </w:rPr>
            </w:pPr>
          </w:p>
        </w:tc>
      </w:tr>
      <w:tr w14:paraId="58BDC0DA">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2E088F">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2E1B82">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1A8847">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05F7A5">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A122F0">
            <w:pPr>
              <w:jc w:val="center"/>
              <w:rPr>
                <w:rFonts w:cs="Arial"/>
                <w:color w:val="000000"/>
                <w:sz w:val="22"/>
              </w:rPr>
            </w:pPr>
            <w:r>
              <w:rPr>
                <w:rFonts w:hint="eastAsia" w:cs="Arial"/>
                <w:color w:val="000000"/>
                <w:sz w:val="22"/>
              </w:rPr>
              <w:t>其中：</w:t>
            </w:r>
          </w:p>
        </w:tc>
      </w:tr>
      <w:tr w14:paraId="67B592CB">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69D74ED9">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12B60A31">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7BB5F4D1">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F3C3602">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4A40A30">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91E901">
            <w:pPr>
              <w:jc w:val="center"/>
              <w:rPr>
                <w:rFonts w:cs="Arial"/>
                <w:color w:val="000000"/>
                <w:sz w:val="22"/>
              </w:rPr>
            </w:pPr>
            <w:r>
              <w:rPr>
                <w:rFonts w:hint="eastAsia" w:cs="Arial"/>
                <w:color w:val="000000"/>
                <w:sz w:val="22"/>
              </w:rPr>
              <w:t>财政收回数</w:t>
            </w:r>
          </w:p>
        </w:tc>
      </w:tr>
      <w:tr w14:paraId="3FC25B8D">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31696029">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A21565F">
            <w:pPr>
              <w:jc w:val="center"/>
              <w:rPr>
                <w:rFonts w:cs="Arial"/>
                <w:color w:val="000000"/>
                <w:sz w:val="22"/>
              </w:rPr>
            </w:pPr>
            <w:r>
              <w:rPr>
                <w:rFonts w:hint="eastAsia" w:ascii="宋体" w:hAnsi="宋体"/>
                <w:sz w:val="22"/>
              </w:rPr>
              <w:t>2.6</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B739040">
            <w:pPr>
              <w:jc w:val="center"/>
              <w:rPr>
                <w:rFonts w:cs="Arial"/>
                <w:color w:val="000000"/>
                <w:sz w:val="22"/>
              </w:rPr>
            </w:pPr>
            <w:r>
              <w:rPr>
                <w:rFonts w:hint="eastAsia" w:ascii="宋体" w:hAnsi="宋体"/>
                <w:sz w:val="22"/>
              </w:rPr>
              <w:t>2.06</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790F2E">
            <w:pPr>
              <w:jc w:val="center"/>
              <w:rPr>
                <w:rFonts w:cs="Arial"/>
                <w:color w:val="000000"/>
                <w:sz w:val="22"/>
              </w:rPr>
            </w:pPr>
            <w:r>
              <w:rPr>
                <w:rFonts w:hint="eastAsia" w:ascii="宋体" w:hAnsi="宋体"/>
                <w:sz w:val="22"/>
              </w:rPr>
              <w:t>.54</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1B67C95">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4FF26D">
            <w:pPr>
              <w:jc w:val="center"/>
              <w:rPr>
                <w:rFonts w:cs="Arial"/>
                <w:color w:val="000000"/>
                <w:sz w:val="22"/>
              </w:rPr>
            </w:pPr>
            <w:r>
              <w:rPr>
                <w:rFonts w:hint="eastAsia" w:ascii="宋体" w:hAnsi="宋体"/>
                <w:sz w:val="22"/>
              </w:rPr>
              <w:t>0.54</w:t>
            </w:r>
          </w:p>
        </w:tc>
      </w:tr>
      <w:tr w14:paraId="5F48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3081196F">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3FE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5FD5F825">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C9350C8">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5D5FE782">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5DB2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B7072EF">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C00E96A">
            <w:pPr>
              <w:widowControl/>
              <w:jc w:val="left"/>
              <w:rPr>
                <w:rFonts w:ascii="宋体" w:hAnsi="宋体" w:cs="Arial"/>
                <w:color w:val="000000"/>
                <w:kern w:val="0"/>
                <w:sz w:val="20"/>
                <w:szCs w:val="20"/>
              </w:rPr>
            </w:pPr>
            <w:r>
              <w:rPr>
                <w:rFonts w:hint="eastAsia" w:ascii="宋体" w:hAnsi="宋体" w:cs="Arial"/>
                <w:color w:val="000000"/>
                <w:kern w:val="0"/>
                <w:sz w:val="20"/>
                <w:szCs w:val="20"/>
              </w:rPr>
              <w:t>2.6</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173DF3F">
            <w:pPr>
              <w:widowControl/>
              <w:jc w:val="left"/>
              <w:rPr>
                <w:rFonts w:ascii="宋体" w:hAnsi="宋体" w:cs="Arial"/>
                <w:color w:val="000000"/>
                <w:kern w:val="0"/>
                <w:sz w:val="20"/>
                <w:szCs w:val="20"/>
              </w:rPr>
            </w:pPr>
            <w:r>
              <w:rPr>
                <w:rFonts w:hint="eastAsia" w:ascii="宋体" w:hAnsi="宋体" w:cs="Arial"/>
                <w:color w:val="000000"/>
                <w:kern w:val="0"/>
                <w:sz w:val="20"/>
                <w:szCs w:val="20"/>
              </w:rPr>
              <w:t>2.06</w:t>
            </w:r>
          </w:p>
        </w:tc>
      </w:tr>
      <w:tr w14:paraId="52FE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B022BD0">
            <w:pPr>
              <w:widowControl/>
              <w:jc w:val="left"/>
              <w:rPr>
                <w:rFonts w:ascii="宋体" w:hAnsi="宋体" w:cs="Arial"/>
                <w:color w:val="000000"/>
                <w:kern w:val="0"/>
                <w:sz w:val="20"/>
                <w:szCs w:val="20"/>
              </w:rPr>
            </w:pPr>
            <w:r>
              <w:rPr>
                <w:rFonts w:hint="eastAsia" w:ascii="宋体" w:hAnsi="宋体" w:cs="Arial"/>
                <w:color w:val="000000"/>
                <w:kern w:val="0"/>
                <w:sz w:val="20"/>
                <w:szCs w:val="20"/>
              </w:rPr>
              <w:t>绿化租摆费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63349C35">
            <w:pPr>
              <w:widowControl/>
              <w:jc w:val="left"/>
              <w:rPr>
                <w:rFonts w:ascii="宋体" w:hAnsi="宋体" w:cs="Arial"/>
                <w:color w:val="000000"/>
                <w:kern w:val="0"/>
                <w:sz w:val="20"/>
                <w:szCs w:val="20"/>
              </w:rPr>
            </w:pPr>
            <w:r>
              <w:rPr>
                <w:rFonts w:hint="eastAsia" w:ascii="宋体" w:hAnsi="宋体" w:cs="Arial"/>
                <w:color w:val="000000"/>
                <w:kern w:val="0"/>
                <w:sz w:val="20"/>
                <w:szCs w:val="20"/>
              </w:rPr>
              <w:t>2.6</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7427CE5">
            <w:pPr>
              <w:widowControl/>
              <w:jc w:val="left"/>
              <w:rPr>
                <w:rFonts w:ascii="宋体" w:hAnsi="宋体" w:cs="Arial"/>
                <w:color w:val="000000"/>
                <w:kern w:val="0"/>
                <w:sz w:val="20"/>
                <w:szCs w:val="20"/>
              </w:rPr>
            </w:pPr>
            <w:r>
              <w:rPr>
                <w:rFonts w:hint="eastAsia" w:ascii="宋体" w:hAnsi="宋体" w:cs="Arial"/>
                <w:color w:val="000000"/>
                <w:kern w:val="0"/>
                <w:sz w:val="20"/>
                <w:szCs w:val="20"/>
              </w:rPr>
              <w:t>2.06</w:t>
            </w:r>
          </w:p>
        </w:tc>
      </w:tr>
      <w:tr w14:paraId="4F92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9E17255">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3807E2A">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02B4044B">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75B2C9D">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64D3DDA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5503AEF">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5EAD3CD8">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686F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09A7F689">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6F39635">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DCBE354">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520C019">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B7A02B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44F4B4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5F4568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F12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683222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90FEBA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B672EF">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BA2494">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FECC90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A62BEE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5D5D9A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0C4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F5825A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2BCDE1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550611">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DDDBCB">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05220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349D05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486311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D92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46C307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C79292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C97079">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3D0C463">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BE2751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291F09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D7CFC6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B61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9B3BC8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9A46D9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AFCD90">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8511A93">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4C1E7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A439A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1838372">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A56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87DD4F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BEF2AB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6F3E74">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053907B">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4074D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590DE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F92EF6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16D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CF19F48">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82F0ED9">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3A0F788">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ED1C5EB">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991CD3">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B9F0E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25A702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7E3B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A4EE42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60879E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7D798D1">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3E301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A34151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1D5308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78DA1D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A4D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6961D6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107A73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8C6D0BC">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906EFE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14F318">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6B8F1E">
            <w:pPr>
              <w:widowControl/>
              <w:jc w:val="left"/>
              <w:rPr>
                <w:rFonts w:ascii="宋体" w:hAnsi="宋体" w:cs="Arial"/>
                <w:color w:val="000000"/>
                <w:kern w:val="0"/>
                <w:sz w:val="20"/>
                <w:szCs w:val="20"/>
              </w:rPr>
            </w:pPr>
            <w:r>
              <w:rPr>
                <w:rFonts w:hint="eastAsia" w:ascii="宋体" w:hAnsi="宋体" w:cs="Arial"/>
                <w:color w:val="000000"/>
                <w:kern w:val="0"/>
                <w:sz w:val="20"/>
                <w:szCs w:val="20"/>
              </w:rPr>
              <w:t>79.23%</w:t>
            </w:r>
          </w:p>
        </w:tc>
        <w:tc>
          <w:tcPr>
            <w:tcW w:w="1215" w:type="dxa"/>
            <w:tcBorders>
              <w:top w:val="single" w:color="auto" w:sz="4" w:space="0"/>
              <w:left w:val="single" w:color="auto" w:sz="4" w:space="0"/>
              <w:bottom w:val="single" w:color="auto" w:sz="4" w:space="0"/>
              <w:right w:val="single" w:color="auto" w:sz="4" w:space="0"/>
            </w:tcBorders>
            <w:vAlign w:val="center"/>
          </w:tcPr>
          <w:p w14:paraId="04E0228D">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3A7F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CF2797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CAE589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5F678B">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772B44">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1041728">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317D7C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66ADE4C">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A18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00D039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411AB1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26EA3CA">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52F19CF">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1B409B0">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53C2BC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20A0E9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5A1E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5EC96ED">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50A8D3D">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4E47E2">
            <w:pPr>
              <w:widowControl/>
              <w:jc w:val="left"/>
              <w:rPr>
                <w:rFonts w:ascii="宋体" w:hAnsi="宋体" w:cs="Arial"/>
                <w:color w:val="000000"/>
                <w:kern w:val="0"/>
                <w:sz w:val="20"/>
                <w:szCs w:val="20"/>
              </w:rPr>
            </w:pPr>
            <w:r>
              <w:rPr>
                <w:rFonts w:hint="eastAsia" w:ascii="宋体" w:hAnsi="宋体" w:cs="Arial"/>
                <w:color w:val="000000"/>
                <w:kern w:val="0"/>
                <w:sz w:val="20"/>
                <w:szCs w:val="20"/>
              </w:rPr>
              <w:t>绿植摆放时间</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AA700AE">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E661E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8EB3F61">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5" w:type="dxa"/>
            <w:tcBorders>
              <w:top w:val="single" w:color="auto" w:sz="4" w:space="0"/>
              <w:left w:val="single" w:color="auto" w:sz="4" w:space="0"/>
              <w:bottom w:val="single" w:color="auto" w:sz="4" w:space="0"/>
              <w:right w:val="single" w:color="auto" w:sz="4" w:space="0"/>
            </w:tcBorders>
            <w:vAlign w:val="center"/>
          </w:tcPr>
          <w:p w14:paraId="58DF7689">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6F59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EE9EAD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A976CC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81EA93">
            <w:pPr>
              <w:widowControl/>
              <w:jc w:val="left"/>
              <w:rPr>
                <w:rFonts w:ascii="宋体" w:hAnsi="宋体" w:cs="Arial"/>
                <w:color w:val="000000"/>
                <w:kern w:val="0"/>
                <w:sz w:val="20"/>
                <w:szCs w:val="20"/>
              </w:rPr>
            </w:pPr>
            <w:r>
              <w:rPr>
                <w:rFonts w:hint="eastAsia" w:ascii="宋体" w:hAnsi="宋体" w:cs="Arial"/>
                <w:color w:val="000000"/>
                <w:kern w:val="0"/>
                <w:sz w:val="20"/>
                <w:szCs w:val="20"/>
              </w:rPr>
              <w:t>验收合格率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1936B4E">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5F6CB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AE28C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097227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6BA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E0F131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E39CCF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E9BADEA">
            <w:pPr>
              <w:widowControl/>
              <w:jc w:val="left"/>
              <w:rPr>
                <w:rFonts w:ascii="宋体" w:hAnsi="宋体" w:cs="Arial"/>
                <w:color w:val="000000"/>
                <w:kern w:val="0"/>
                <w:sz w:val="20"/>
                <w:szCs w:val="20"/>
              </w:rPr>
            </w:pPr>
            <w:r>
              <w:rPr>
                <w:rFonts w:hint="eastAsia" w:ascii="宋体" w:hAnsi="宋体" w:cs="Arial"/>
                <w:color w:val="000000"/>
                <w:kern w:val="0"/>
                <w:sz w:val="20"/>
                <w:szCs w:val="20"/>
              </w:rPr>
              <w:t>花木养护及时性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52ACE0">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82281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F5468D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AAB6268">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441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02D3678">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1250B4F9">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ADEC92E">
            <w:pPr>
              <w:widowControl/>
              <w:jc w:val="left"/>
              <w:rPr>
                <w:rFonts w:ascii="宋体" w:hAnsi="宋体" w:cs="Arial"/>
                <w:color w:val="000000"/>
                <w:kern w:val="0"/>
                <w:sz w:val="20"/>
                <w:szCs w:val="20"/>
              </w:rPr>
            </w:pPr>
            <w:r>
              <w:rPr>
                <w:rFonts w:hint="eastAsia" w:ascii="宋体" w:hAnsi="宋体" w:cs="Arial"/>
                <w:color w:val="000000"/>
                <w:kern w:val="0"/>
                <w:sz w:val="20"/>
                <w:szCs w:val="20"/>
              </w:rPr>
              <w:t>公共服务及办公环境优化程度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FF30CFE">
            <w:pPr>
              <w:widowControl/>
              <w:jc w:val="left"/>
              <w:rPr>
                <w:rFonts w:ascii="宋体" w:hAnsi="宋体" w:cs="Arial"/>
                <w:color w:val="000000"/>
                <w:kern w:val="0"/>
                <w:sz w:val="20"/>
                <w:szCs w:val="20"/>
              </w:rPr>
            </w:pPr>
            <w:r>
              <w:rPr>
                <w:rFonts w:hint="eastAsia" w:ascii="宋体" w:hAnsi="宋体" w:cs="Arial"/>
                <w:color w:val="000000"/>
                <w:kern w:val="0"/>
                <w:sz w:val="20"/>
                <w:szCs w:val="20"/>
              </w:rPr>
              <w:t>较显著</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5258882">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8F72F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B08E71E">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5BBF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6D8F2BF">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71E6629A">
            <w:pPr>
              <w:widowControl/>
              <w:jc w:val="left"/>
              <w:rPr>
                <w:rFonts w:ascii="宋体" w:hAnsi="宋体" w:cs="Arial"/>
                <w:color w:val="000000"/>
                <w:kern w:val="0"/>
                <w:sz w:val="20"/>
                <w:szCs w:val="20"/>
              </w:rPr>
            </w:pPr>
            <w:r>
              <w:rPr>
                <w:rFonts w:hint="eastAsia" w:ascii="宋体" w:hAnsi="宋体" w:cs="Arial"/>
                <w:color w:val="000000"/>
                <w:kern w:val="0"/>
                <w:sz w:val="20"/>
                <w:szCs w:val="20"/>
              </w:rPr>
              <w:t>满意度目标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D6D072D">
            <w:pPr>
              <w:widowControl/>
              <w:jc w:val="left"/>
              <w:rPr>
                <w:rFonts w:ascii="宋体" w:hAnsi="宋体" w:cs="Arial"/>
                <w:color w:val="000000"/>
                <w:kern w:val="0"/>
                <w:sz w:val="20"/>
                <w:szCs w:val="20"/>
              </w:rPr>
            </w:pPr>
            <w:r>
              <w:rPr>
                <w:rFonts w:hint="eastAsia" w:ascii="宋体" w:hAnsi="宋体" w:cs="Arial"/>
                <w:color w:val="000000"/>
                <w:kern w:val="0"/>
                <w:sz w:val="20"/>
                <w:szCs w:val="20"/>
              </w:rPr>
              <w:t>群众满意度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1FF4B08">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1711503">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B99CF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9C0BE31">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774C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6ACAA83B">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5BA24BBE">
            <w:pPr>
              <w:widowControl/>
              <w:jc w:val="left"/>
              <w:rPr>
                <w:rFonts w:ascii="宋体" w:hAnsi="宋体" w:cs="Arial"/>
                <w:color w:val="000000"/>
                <w:kern w:val="0"/>
                <w:sz w:val="20"/>
                <w:szCs w:val="20"/>
              </w:rPr>
            </w:pPr>
            <w:r>
              <w:rPr>
                <w:rFonts w:hint="eastAsia" w:ascii="宋体" w:hAnsi="宋体"/>
                <w:sz w:val="22"/>
              </w:rPr>
              <w:t>74</w:t>
            </w:r>
          </w:p>
        </w:tc>
      </w:tr>
    </w:tbl>
    <w:p w14:paraId="3CD27563"/>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68BF1183">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ADDB63">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57A033F9">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0E777F4">
            <w:pPr>
              <w:jc w:val="center"/>
              <w:rPr>
                <w:rFonts w:cs="Arial"/>
                <w:b/>
                <w:bCs/>
                <w:color w:val="000000"/>
                <w:sz w:val="36"/>
                <w:szCs w:val="36"/>
              </w:rPr>
            </w:pPr>
            <w:r>
              <w:rPr>
                <w:rFonts w:hint="eastAsia" w:cs="Arial"/>
                <w:b/>
                <w:bCs/>
                <w:color w:val="000000"/>
                <w:sz w:val="36"/>
                <w:szCs w:val="36"/>
              </w:rPr>
              <w:t>项目基本情况</w:t>
            </w:r>
          </w:p>
        </w:tc>
      </w:tr>
      <w:tr w14:paraId="1EDACE0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03BBDDE">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16A8D6">
            <w:pPr>
              <w:jc w:val="center"/>
              <w:rPr>
                <w:rFonts w:cs="Arial"/>
                <w:color w:val="000000"/>
                <w:sz w:val="22"/>
              </w:rPr>
            </w:pPr>
            <w:r>
              <w:rPr>
                <w:rFonts w:hint="eastAsia" w:cs="Arial"/>
                <w:color w:val="000000"/>
                <w:sz w:val="22"/>
              </w:rPr>
              <w:t>对管理范围内的环境绿化布置、花木绿植维护及更换等支出。</w:t>
            </w:r>
          </w:p>
        </w:tc>
      </w:tr>
      <w:tr w14:paraId="3479B6E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224620F">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6CFAB76">
            <w:pPr>
              <w:jc w:val="center"/>
              <w:rPr>
                <w:rFonts w:cs="Arial"/>
                <w:color w:val="000000"/>
                <w:sz w:val="22"/>
              </w:rPr>
            </w:pPr>
            <w:r>
              <w:rPr>
                <w:rFonts w:hint="eastAsia" w:cs="Arial"/>
                <w:color w:val="000000"/>
                <w:sz w:val="22"/>
              </w:rPr>
              <w:t>全年在住房公积金服务大厅及公共区域摆放花木并按时养护，为工作人员及办事群众提供舒心健康的办公环境。</w:t>
            </w:r>
          </w:p>
        </w:tc>
      </w:tr>
      <w:tr w14:paraId="160FB0C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9923F66">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6E59188">
            <w:pPr>
              <w:jc w:val="center"/>
              <w:rPr>
                <w:rFonts w:cs="Arial"/>
                <w:color w:val="000000"/>
                <w:sz w:val="22"/>
              </w:rPr>
            </w:pPr>
            <w:r>
              <w:rPr>
                <w:rFonts w:hint="eastAsia" w:cs="Arial"/>
                <w:color w:val="000000"/>
                <w:sz w:val="22"/>
              </w:rPr>
              <w:t>全年在住房公积金服务大厅及公共区域摆放花木并按时养护，为工作人员及办事群众提供舒心健康的办公环境。</w:t>
            </w:r>
          </w:p>
        </w:tc>
      </w:tr>
      <w:tr w14:paraId="49AD70F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62D184D">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1D6F373">
            <w:pPr>
              <w:jc w:val="center"/>
              <w:rPr>
                <w:rFonts w:cs="Arial"/>
                <w:color w:val="000000"/>
                <w:sz w:val="22"/>
              </w:rPr>
            </w:pPr>
            <w:r>
              <w:rPr>
                <w:rFonts w:hint="eastAsia" w:cs="Arial"/>
                <w:color w:val="000000"/>
                <w:sz w:val="22"/>
              </w:rPr>
              <w:t>全年在住房公积金服务大厅及公共区域摆放花木并按时养护，为工作人员及办事群众提供舒心健康的办公环境。</w:t>
            </w:r>
          </w:p>
        </w:tc>
      </w:tr>
      <w:tr w14:paraId="5A5E55A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2603422">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D8B83A9">
            <w:pPr>
              <w:jc w:val="center"/>
              <w:rPr>
                <w:rFonts w:cs="Arial"/>
                <w:color w:val="000000"/>
                <w:sz w:val="22"/>
              </w:rPr>
            </w:pPr>
            <w:r>
              <w:rPr>
                <w:rFonts w:hint="eastAsia" w:cs="Arial"/>
                <w:color w:val="000000"/>
                <w:sz w:val="22"/>
              </w:rPr>
              <w:t>全年在住房公积金服务大厅及公共区域摆放花木并按时养护，为工作人员及办事群众提供舒心健康的办公环境。</w:t>
            </w:r>
          </w:p>
        </w:tc>
      </w:tr>
      <w:tr w14:paraId="11B51D5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E2DEDA8">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6E6DCEB">
            <w:pPr>
              <w:jc w:val="center"/>
              <w:rPr>
                <w:rFonts w:cs="Arial"/>
                <w:color w:val="000000"/>
                <w:sz w:val="22"/>
              </w:rPr>
            </w:pPr>
            <w:r>
              <w:rPr>
                <w:rFonts w:hint="eastAsia" w:cs="Arial"/>
                <w:color w:val="000000"/>
                <w:sz w:val="22"/>
              </w:rPr>
              <w:t>通过询价最终合同价低于预算。</w:t>
            </w:r>
          </w:p>
        </w:tc>
      </w:tr>
      <w:tr w14:paraId="494E8C3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C22A0B6">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0E4E06D">
            <w:pPr>
              <w:jc w:val="center"/>
              <w:rPr>
                <w:rFonts w:cs="Arial"/>
                <w:color w:val="000000"/>
                <w:sz w:val="22"/>
              </w:rPr>
            </w:pPr>
            <w:r>
              <w:rPr>
                <w:rFonts w:hint="eastAsia" w:cs="Arial"/>
                <w:color w:val="000000"/>
                <w:sz w:val="22"/>
              </w:rPr>
              <w:t>督促供应方提高服务标准，丰富花木品类。</w:t>
            </w:r>
          </w:p>
        </w:tc>
      </w:tr>
      <w:tr w14:paraId="03FB0D0A">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213D9543">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3EB3A69D">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6CA8642F">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49D8E4A3">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50BB98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D27D86F">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F7FA5F8">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6D129430">
            <w:pPr>
              <w:rPr>
                <w:rFonts w:ascii="Arial" w:hAnsi="Arial" w:cs="Arial"/>
                <w:vanish/>
                <w:sz w:val="20"/>
                <w:szCs w:val="20"/>
              </w:rPr>
            </w:pPr>
          </w:p>
        </w:tc>
      </w:tr>
    </w:tbl>
    <w:p w14:paraId="61192D88"/>
    <w:p w14:paraId="4ECBD043"/>
    <w:p w14:paraId="4AAB4931"/>
    <w:p w14:paraId="30A84E56"/>
    <w:p w14:paraId="2B627955"/>
    <w:p w14:paraId="7A75B352"/>
    <w:p w14:paraId="58D56C31"/>
    <w:p w14:paraId="6DA3DBC4"/>
    <w:p w14:paraId="66C33FAB"/>
    <w:p w14:paraId="3C22BE35"/>
    <w:p w14:paraId="15F96EC9"/>
    <w:p w14:paraId="128B5984"/>
    <w:p w14:paraId="44EE5EA8"/>
    <w:p w14:paraId="595C3771"/>
    <w:p w14:paraId="12822B30"/>
    <w:p w14:paraId="682DDFCA"/>
    <w:p w14:paraId="6891A26D"/>
    <w:p w14:paraId="234A6E5A"/>
    <w:p w14:paraId="0756D3B5"/>
    <w:p w14:paraId="1DFA13E2"/>
    <w:p w14:paraId="5F716ECE"/>
    <w:p w14:paraId="6FAA55C4"/>
    <w:p w14:paraId="5A1905FE"/>
    <w:p w14:paraId="33F747D3"/>
    <w:p w14:paraId="41EE716E"/>
    <w:p w14:paraId="229FF1E7"/>
    <w:p w14:paraId="3CBDFF8C"/>
    <w:p w14:paraId="0F66AFBD"/>
    <w:p w14:paraId="3219F448"/>
    <w:p w14:paraId="2015B373"/>
    <w:p w14:paraId="35E330E3"/>
    <w:p w14:paraId="6AF668F6"/>
    <w:p w14:paraId="43CBF7F7"/>
    <w:p w14:paraId="396A9EE5"/>
    <w:p w14:paraId="0510D4DC"/>
    <w:p w14:paraId="42C44D88"/>
    <w:p w14:paraId="66435FFA"/>
    <w:p w14:paraId="3477EF22"/>
    <w:p w14:paraId="2837F9AF"/>
    <w:p w14:paraId="6C0CA20B"/>
    <w:p w14:paraId="23CAD81E"/>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51933E8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52CDBE6F">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61046D75">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4538A84">
            <w:pPr>
              <w:jc w:val="center"/>
              <w:rPr>
                <w:rFonts w:cs="Arial"/>
                <w:b/>
                <w:bCs/>
                <w:color w:val="000000"/>
                <w:sz w:val="36"/>
                <w:szCs w:val="36"/>
              </w:rPr>
            </w:pPr>
            <w:r>
              <w:rPr>
                <w:rFonts w:hint="eastAsia" w:cs="Arial"/>
                <w:b/>
                <w:bCs/>
                <w:color w:val="000000"/>
                <w:sz w:val="36"/>
                <w:szCs w:val="36"/>
              </w:rPr>
              <w:t>苏州市级财政支出项目绩效自评表</w:t>
            </w:r>
          </w:p>
        </w:tc>
      </w:tr>
      <w:tr w14:paraId="027A7CC5">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8EC1A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AA05D96">
            <w:pPr>
              <w:jc w:val="center"/>
              <w:rPr>
                <w:rFonts w:cs="Arial"/>
                <w:color w:val="000000"/>
                <w:sz w:val="22"/>
              </w:rPr>
            </w:pPr>
            <w:r>
              <w:rPr>
                <w:rFonts w:hint="eastAsia" w:ascii="宋体" w:hAnsi="宋体"/>
                <w:sz w:val="22"/>
              </w:rPr>
              <w:t>体检费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2ABBED2">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9081713">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231F2AB9">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7D6A0E8">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16A6607">
            <w:pPr>
              <w:jc w:val="center"/>
              <w:rPr>
                <w:rFonts w:cs="Arial"/>
                <w:color w:val="000000"/>
                <w:sz w:val="22"/>
              </w:rPr>
            </w:pPr>
            <w:r>
              <w:rPr>
                <w:rFonts w:hint="eastAsia" w:ascii="宋体" w:hAnsi="宋体"/>
                <w:sz w:val="22"/>
              </w:rPr>
              <w:t>苏州市住房公积金管理中心张家港分中心</w:t>
            </w:r>
          </w:p>
        </w:tc>
      </w:tr>
      <w:tr w14:paraId="3ED76C2E">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508457">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BF07589">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3F47CA">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190873DC">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EBF904">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4DEBD06C">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AA532C0">
            <w:pPr>
              <w:jc w:val="center"/>
              <w:rPr>
                <w:rFonts w:cs="Arial"/>
                <w:color w:val="000000"/>
                <w:sz w:val="22"/>
              </w:rPr>
            </w:pPr>
            <w:r>
              <w:rPr>
                <w:rFonts w:hint="eastAsia" w:cs="Arial"/>
                <w:color w:val="000000"/>
                <w:sz w:val="22"/>
              </w:rPr>
              <w:t>指标结余收回数</w:t>
            </w:r>
          </w:p>
        </w:tc>
      </w:tr>
      <w:tr w14:paraId="2F4950D2">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7AA0A9DA">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251CF19">
            <w:pPr>
              <w:jc w:val="center"/>
              <w:rPr>
                <w:rFonts w:cs="Arial"/>
                <w:color w:val="000000"/>
                <w:sz w:val="22"/>
              </w:rPr>
            </w:pPr>
            <w:r>
              <w:rPr>
                <w:rFonts w:hint="eastAsia" w:ascii="宋体" w:hAnsi="宋体"/>
                <w:sz w:val="22"/>
              </w:rPr>
              <w:t>3.44</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0E208A5">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140319">
            <w:pPr>
              <w:jc w:val="center"/>
              <w:rPr>
                <w:rFonts w:cs="Arial"/>
                <w:color w:val="000000"/>
                <w:sz w:val="22"/>
              </w:rPr>
            </w:pPr>
            <w:r>
              <w:rPr>
                <w:rFonts w:hint="eastAsia" w:ascii="宋体" w:hAnsi="宋体"/>
                <w:sz w:val="22"/>
              </w:rPr>
              <w:t>3.44</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5ADA399">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1522CD2">
            <w:pPr>
              <w:jc w:val="center"/>
              <w:rPr>
                <w:rFonts w:cs="Arial"/>
                <w:color w:val="000000"/>
                <w:sz w:val="22"/>
              </w:rPr>
            </w:pPr>
          </w:p>
        </w:tc>
      </w:tr>
      <w:tr w14:paraId="670AB382">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8A13C2">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E56A62">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65F25D">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D347B0">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0CDF1B">
            <w:pPr>
              <w:jc w:val="center"/>
              <w:rPr>
                <w:rFonts w:cs="Arial"/>
                <w:color w:val="000000"/>
                <w:sz w:val="22"/>
              </w:rPr>
            </w:pPr>
            <w:r>
              <w:rPr>
                <w:rFonts w:hint="eastAsia" w:cs="Arial"/>
                <w:color w:val="000000"/>
                <w:sz w:val="22"/>
              </w:rPr>
              <w:t>其中：</w:t>
            </w:r>
          </w:p>
        </w:tc>
      </w:tr>
      <w:tr w14:paraId="50E3912A">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6264372D">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5FA41C87">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791E7A01">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1A638A4">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92D253">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6F9B5CC">
            <w:pPr>
              <w:jc w:val="center"/>
              <w:rPr>
                <w:rFonts w:cs="Arial"/>
                <w:color w:val="000000"/>
                <w:sz w:val="22"/>
              </w:rPr>
            </w:pPr>
            <w:r>
              <w:rPr>
                <w:rFonts w:hint="eastAsia" w:cs="Arial"/>
                <w:color w:val="000000"/>
                <w:sz w:val="22"/>
              </w:rPr>
              <w:t>财政收回数</w:t>
            </w:r>
          </w:p>
        </w:tc>
      </w:tr>
      <w:tr w14:paraId="38910BE2">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363ACAF3">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E9B9221">
            <w:pPr>
              <w:jc w:val="center"/>
              <w:rPr>
                <w:rFonts w:cs="Arial"/>
                <w:color w:val="000000"/>
                <w:sz w:val="22"/>
              </w:rPr>
            </w:pPr>
            <w:r>
              <w:rPr>
                <w:rFonts w:hint="eastAsia" w:ascii="宋体" w:hAnsi="宋体"/>
                <w:sz w:val="22"/>
              </w:rPr>
              <w:t>3.44</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910D907">
            <w:pPr>
              <w:jc w:val="center"/>
              <w:rPr>
                <w:rFonts w:cs="Arial"/>
                <w:color w:val="000000"/>
                <w:sz w:val="22"/>
              </w:rPr>
            </w:pPr>
            <w:r>
              <w:rPr>
                <w:rFonts w:hint="eastAsia" w:ascii="宋体" w:hAnsi="宋体"/>
                <w:sz w:val="22"/>
              </w:rPr>
              <w:t>3.44</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3AD84BC">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21AB7B">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5711E2">
            <w:pPr>
              <w:jc w:val="center"/>
              <w:rPr>
                <w:rFonts w:cs="Arial"/>
                <w:color w:val="000000"/>
                <w:sz w:val="22"/>
              </w:rPr>
            </w:pPr>
          </w:p>
        </w:tc>
      </w:tr>
      <w:tr w14:paraId="549B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361429BF">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45BE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56A9DA50">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F03F526">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75426CD">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2607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69F5548">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2567F59">
            <w:pPr>
              <w:widowControl/>
              <w:jc w:val="left"/>
              <w:rPr>
                <w:rFonts w:ascii="宋体" w:hAnsi="宋体" w:cs="Arial"/>
                <w:color w:val="000000"/>
                <w:kern w:val="0"/>
                <w:sz w:val="20"/>
                <w:szCs w:val="20"/>
              </w:rPr>
            </w:pPr>
            <w:r>
              <w:rPr>
                <w:rFonts w:hint="eastAsia" w:ascii="宋体" w:hAnsi="宋体" w:cs="Arial"/>
                <w:color w:val="000000"/>
                <w:kern w:val="0"/>
                <w:sz w:val="20"/>
                <w:szCs w:val="20"/>
              </w:rPr>
              <w:t>3.44</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807F9D6">
            <w:pPr>
              <w:widowControl/>
              <w:jc w:val="left"/>
              <w:rPr>
                <w:rFonts w:ascii="宋体" w:hAnsi="宋体" w:cs="Arial"/>
                <w:color w:val="000000"/>
                <w:kern w:val="0"/>
                <w:sz w:val="20"/>
                <w:szCs w:val="20"/>
              </w:rPr>
            </w:pPr>
            <w:r>
              <w:rPr>
                <w:rFonts w:hint="eastAsia" w:ascii="宋体" w:hAnsi="宋体" w:cs="Arial"/>
                <w:color w:val="000000"/>
                <w:kern w:val="0"/>
                <w:sz w:val="20"/>
                <w:szCs w:val="20"/>
              </w:rPr>
              <w:t>3.44</w:t>
            </w:r>
          </w:p>
        </w:tc>
      </w:tr>
      <w:tr w14:paraId="7C87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B22E729">
            <w:pPr>
              <w:widowControl/>
              <w:jc w:val="left"/>
              <w:rPr>
                <w:rFonts w:ascii="宋体" w:hAnsi="宋体" w:cs="Arial"/>
                <w:color w:val="000000"/>
                <w:kern w:val="0"/>
                <w:sz w:val="20"/>
                <w:szCs w:val="20"/>
              </w:rPr>
            </w:pPr>
            <w:r>
              <w:rPr>
                <w:rFonts w:hint="eastAsia" w:ascii="宋体" w:hAnsi="宋体" w:cs="Arial"/>
                <w:color w:val="000000"/>
                <w:kern w:val="0"/>
                <w:sz w:val="20"/>
                <w:szCs w:val="20"/>
              </w:rPr>
              <w:t>体检费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1A517C43">
            <w:pPr>
              <w:widowControl/>
              <w:jc w:val="left"/>
              <w:rPr>
                <w:rFonts w:ascii="宋体" w:hAnsi="宋体" w:cs="Arial"/>
                <w:color w:val="000000"/>
                <w:kern w:val="0"/>
                <w:sz w:val="20"/>
                <w:szCs w:val="20"/>
              </w:rPr>
            </w:pPr>
            <w:r>
              <w:rPr>
                <w:rFonts w:hint="eastAsia" w:ascii="宋体" w:hAnsi="宋体" w:cs="Arial"/>
                <w:color w:val="000000"/>
                <w:kern w:val="0"/>
                <w:sz w:val="20"/>
                <w:szCs w:val="20"/>
              </w:rPr>
              <w:t>3.44</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5D1C605">
            <w:pPr>
              <w:widowControl/>
              <w:jc w:val="left"/>
              <w:rPr>
                <w:rFonts w:ascii="宋体" w:hAnsi="宋体" w:cs="Arial"/>
                <w:color w:val="000000"/>
                <w:kern w:val="0"/>
                <w:sz w:val="20"/>
                <w:szCs w:val="20"/>
              </w:rPr>
            </w:pPr>
            <w:r>
              <w:rPr>
                <w:rFonts w:hint="eastAsia" w:ascii="宋体" w:hAnsi="宋体" w:cs="Arial"/>
                <w:color w:val="000000"/>
                <w:kern w:val="0"/>
                <w:sz w:val="20"/>
                <w:szCs w:val="20"/>
              </w:rPr>
              <w:t>3.44</w:t>
            </w:r>
          </w:p>
        </w:tc>
      </w:tr>
      <w:tr w14:paraId="1A7D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0169708">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42BC943">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CDA2179">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4A9E0AC">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30B1258A">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807AEA3">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FAEA747">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5E05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5027CF92">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DE7279C">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81009CE">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12535B">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4260E2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105FA5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541D68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DA6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89EA0E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3A4A57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5FD494A">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06F3829">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A12FE2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4E90E7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6EF271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213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DEF427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7872EA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4B1EA88">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3A45C4">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12BB46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7B793F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1A6CA5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7FB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8B2D7E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7F8B70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D59E25">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4903E4">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B2620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3E0BB6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2C6AD6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F4A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E7A5B7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CA9341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36CA82">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83B50A">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A4004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530A4E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EE9851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A02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EE57CD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F2CBE1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F29B76">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2BA0830">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8FC947">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0208EB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25D2881">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19D8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EF29A2E">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28C885F">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CF1BB6B">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D1F1528">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9F8676">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4DD53E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F3F7D60">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394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EF4961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682BC2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D5315F0">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90F828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ED983B">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327BF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5CDC4C2">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14:paraId="2AB2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39A291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045958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75DEF9">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2FB83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CA1865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EC3CE8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0A5B13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B15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0BA497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45C360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C5CF2A">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476152C">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CE8EC38">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04550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CB8F128">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6BDF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6AD636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896274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62F45FA">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729EB8">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60A8D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BE2718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B791827">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7DA6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4F287C8">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EC081D0">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3CF7999">
            <w:pPr>
              <w:widowControl/>
              <w:jc w:val="left"/>
              <w:rPr>
                <w:rFonts w:ascii="宋体" w:hAnsi="宋体" w:cs="Arial"/>
                <w:color w:val="000000"/>
                <w:kern w:val="0"/>
                <w:sz w:val="20"/>
                <w:szCs w:val="20"/>
              </w:rPr>
            </w:pPr>
            <w:r>
              <w:rPr>
                <w:rFonts w:hint="eastAsia" w:ascii="宋体" w:hAnsi="宋体" w:cs="Arial"/>
                <w:color w:val="000000"/>
                <w:kern w:val="0"/>
                <w:sz w:val="20"/>
                <w:szCs w:val="20"/>
              </w:rPr>
              <w:t>体检人数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449AA94">
            <w:pPr>
              <w:widowControl/>
              <w:jc w:val="left"/>
              <w:rPr>
                <w:rFonts w:ascii="宋体" w:hAnsi="宋体" w:cs="Arial"/>
                <w:color w:val="000000"/>
                <w:kern w:val="0"/>
                <w:sz w:val="20"/>
                <w:szCs w:val="20"/>
              </w:rPr>
            </w:pPr>
            <w:r>
              <w:rPr>
                <w:rFonts w:hint="eastAsia" w:ascii="宋体" w:hAnsi="宋体" w:cs="Arial"/>
                <w:color w:val="000000"/>
                <w:kern w:val="0"/>
                <w:sz w:val="20"/>
                <w:szCs w:val="20"/>
              </w:rPr>
              <w:t>=19人</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008C9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63CF6C">
            <w:pPr>
              <w:widowControl/>
              <w:jc w:val="left"/>
              <w:rPr>
                <w:rFonts w:ascii="宋体" w:hAnsi="宋体" w:cs="Arial"/>
                <w:color w:val="000000"/>
                <w:kern w:val="0"/>
                <w:sz w:val="20"/>
                <w:szCs w:val="20"/>
              </w:rPr>
            </w:pPr>
            <w:r>
              <w:rPr>
                <w:rFonts w:hint="eastAsia" w:ascii="宋体" w:hAnsi="宋体" w:cs="Arial"/>
                <w:color w:val="000000"/>
                <w:kern w:val="0"/>
                <w:sz w:val="20"/>
                <w:szCs w:val="20"/>
              </w:rPr>
              <w:t>19人</w:t>
            </w:r>
          </w:p>
        </w:tc>
        <w:tc>
          <w:tcPr>
            <w:tcW w:w="1215" w:type="dxa"/>
            <w:tcBorders>
              <w:top w:val="single" w:color="auto" w:sz="4" w:space="0"/>
              <w:left w:val="single" w:color="auto" w:sz="4" w:space="0"/>
              <w:bottom w:val="single" w:color="auto" w:sz="4" w:space="0"/>
              <w:right w:val="single" w:color="auto" w:sz="4" w:space="0"/>
            </w:tcBorders>
            <w:vAlign w:val="center"/>
          </w:tcPr>
          <w:p w14:paraId="0C583225">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DFA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5F0562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8B6DAB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FAEB32B">
            <w:pPr>
              <w:widowControl/>
              <w:jc w:val="left"/>
              <w:rPr>
                <w:rFonts w:ascii="宋体" w:hAnsi="宋体" w:cs="Arial"/>
                <w:color w:val="000000"/>
                <w:kern w:val="0"/>
                <w:sz w:val="20"/>
                <w:szCs w:val="20"/>
              </w:rPr>
            </w:pPr>
            <w:r>
              <w:rPr>
                <w:rFonts w:hint="eastAsia" w:ascii="宋体" w:hAnsi="宋体" w:cs="Arial"/>
                <w:color w:val="000000"/>
                <w:kern w:val="0"/>
                <w:sz w:val="20"/>
                <w:szCs w:val="20"/>
              </w:rPr>
              <w:t>愿检尽检率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859A43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BCAB0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364BE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0367F1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531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0DD436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A33D0C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FB071AD">
            <w:pPr>
              <w:widowControl/>
              <w:jc w:val="left"/>
              <w:rPr>
                <w:rFonts w:ascii="宋体" w:hAnsi="宋体" w:cs="Arial"/>
                <w:color w:val="000000"/>
                <w:kern w:val="0"/>
                <w:sz w:val="20"/>
                <w:szCs w:val="20"/>
              </w:rPr>
            </w:pPr>
            <w:r>
              <w:rPr>
                <w:rFonts w:hint="eastAsia" w:ascii="宋体" w:hAnsi="宋体" w:cs="Arial"/>
                <w:color w:val="000000"/>
                <w:kern w:val="0"/>
                <w:sz w:val="20"/>
                <w:szCs w:val="20"/>
              </w:rPr>
              <w:t>体检完成及时性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1CB772">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28CCB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9BA6E2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1637498">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D1B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5963DF3">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257462D4">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6B3168D">
            <w:pPr>
              <w:widowControl/>
              <w:jc w:val="left"/>
              <w:rPr>
                <w:rFonts w:ascii="宋体" w:hAnsi="宋体" w:cs="Arial"/>
                <w:color w:val="000000"/>
                <w:kern w:val="0"/>
                <w:sz w:val="20"/>
                <w:szCs w:val="20"/>
              </w:rPr>
            </w:pPr>
            <w:r>
              <w:rPr>
                <w:rFonts w:hint="eastAsia" w:ascii="宋体" w:hAnsi="宋体" w:cs="Arial"/>
                <w:color w:val="000000"/>
                <w:kern w:val="0"/>
                <w:sz w:val="20"/>
                <w:szCs w:val="20"/>
              </w:rPr>
              <w:t>对职工身体健康的保障程度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7497D9">
            <w:pPr>
              <w:widowControl/>
              <w:jc w:val="left"/>
              <w:rPr>
                <w:rFonts w:ascii="宋体" w:hAnsi="宋体" w:cs="Arial"/>
                <w:color w:val="000000"/>
                <w:kern w:val="0"/>
                <w:sz w:val="20"/>
                <w:szCs w:val="20"/>
              </w:rPr>
            </w:pPr>
            <w:r>
              <w:rPr>
                <w:rFonts w:hint="eastAsia" w:ascii="宋体" w:hAnsi="宋体" w:cs="Arial"/>
                <w:color w:val="000000"/>
                <w:kern w:val="0"/>
                <w:sz w:val="20"/>
                <w:szCs w:val="20"/>
              </w:rPr>
              <w:t>较显著</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3CC39B">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48720D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3E8BADE">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4898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3330543">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01187617">
            <w:pPr>
              <w:widowControl/>
              <w:jc w:val="left"/>
              <w:rPr>
                <w:rFonts w:ascii="宋体" w:hAnsi="宋体" w:cs="Arial"/>
                <w:color w:val="000000"/>
                <w:kern w:val="0"/>
                <w:sz w:val="20"/>
                <w:szCs w:val="20"/>
              </w:rPr>
            </w:pPr>
            <w:r>
              <w:rPr>
                <w:rFonts w:hint="eastAsia" w:ascii="宋体" w:hAnsi="宋体" w:cs="Arial"/>
                <w:color w:val="000000"/>
                <w:kern w:val="0"/>
                <w:sz w:val="20"/>
                <w:szCs w:val="20"/>
              </w:rPr>
              <w:t>满意度目标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F40BE7">
            <w:pPr>
              <w:widowControl/>
              <w:jc w:val="left"/>
              <w:rPr>
                <w:rFonts w:ascii="宋体" w:hAnsi="宋体" w:cs="Arial"/>
                <w:color w:val="000000"/>
                <w:kern w:val="0"/>
                <w:sz w:val="20"/>
                <w:szCs w:val="20"/>
              </w:rPr>
            </w:pPr>
            <w:r>
              <w:rPr>
                <w:rFonts w:hint="eastAsia" w:ascii="宋体" w:hAnsi="宋体" w:cs="Arial"/>
                <w:color w:val="000000"/>
                <w:kern w:val="0"/>
                <w:sz w:val="20"/>
                <w:szCs w:val="20"/>
              </w:rPr>
              <w:t>体检人员满意度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353BDDD">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807D4F1">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49E2E6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EFA3AD6">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33A6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7863F79A">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4355684D">
            <w:pPr>
              <w:widowControl/>
              <w:jc w:val="left"/>
              <w:rPr>
                <w:rFonts w:ascii="宋体" w:hAnsi="宋体" w:cs="Arial"/>
                <w:color w:val="000000"/>
                <w:kern w:val="0"/>
                <w:sz w:val="20"/>
                <w:szCs w:val="20"/>
              </w:rPr>
            </w:pPr>
            <w:r>
              <w:rPr>
                <w:rFonts w:hint="eastAsia" w:ascii="宋体" w:hAnsi="宋体"/>
                <w:sz w:val="22"/>
              </w:rPr>
              <w:t>82</w:t>
            </w:r>
          </w:p>
        </w:tc>
      </w:tr>
    </w:tbl>
    <w:p w14:paraId="24857BE9"/>
    <w:tbl>
      <w:tblPr>
        <w:tblStyle w:val="5"/>
        <w:tblW w:w="8506" w:type="dxa"/>
        <w:tblInd w:w="-147" w:type="dxa"/>
        <w:tblLayout w:type="autofit"/>
        <w:tblCellMar>
          <w:top w:w="0" w:type="dxa"/>
          <w:left w:w="0" w:type="dxa"/>
          <w:bottom w:w="0" w:type="dxa"/>
          <w:right w:w="0" w:type="dxa"/>
        </w:tblCellMar>
      </w:tblPr>
      <w:tblGrid>
        <w:gridCol w:w="852"/>
        <w:gridCol w:w="366"/>
        <w:gridCol w:w="329"/>
        <w:gridCol w:w="275"/>
        <w:gridCol w:w="565"/>
        <w:gridCol w:w="47"/>
        <w:gridCol w:w="77"/>
        <w:gridCol w:w="836"/>
        <w:gridCol w:w="300"/>
        <w:gridCol w:w="475"/>
        <w:gridCol w:w="185"/>
        <w:gridCol w:w="553"/>
        <w:gridCol w:w="407"/>
        <w:gridCol w:w="20"/>
        <w:gridCol w:w="172"/>
        <w:gridCol w:w="614"/>
        <w:gridCol w:w="154"/>
        <w:gridCol w:w="574"/>
        <w:gridCol w:w="386"/>
        <w:gridCol w:w="99"/>
        <w:gridCol w:w="1220"/>
      </w:tblGrid>
      <w:tr w14:paraId="3F15934A">
        <w:tblPrEx>
          <w:tblCellMar>
            <w:top w:w="0" w:type="dxa"/>
            <w:left w:w="0" w:type="dxa"/>
            <w:bottom w:w="0" w:type="dxa"/>
            <w:right w:w="0" w:type="dxa"/>
          </w:tblCellMar>
        </w:tblPrEx>
        <w:tc>
          <w:tcPr>
            <w:tcW w:w="8506"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01AB31">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35028DAF">
        <w:tblPrEx>
          <w:tblCellMar>
            <w:top w:w="0" w:type="dxa"/>
            <w:left w:w="0" w:type="dxa"/>
            <w:bottom w:w="0" w:type="dxa"/>
            <w:right w:w="0" w:type="dxa"/>
          </w:tblCellMar>
        </w:tblPrEx>
        <w:trPr>
          <w:trHeight w:val="450" w:hRule="atLeast"/>
        </w:trPr>
        <w:tc>
          <w:tcPr>
            <w:tcW w:w="8506"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97B55E3">
            <w:pPr>
              <w:jc w:val="center"/>
              <w:rPr>
                <w:rFonts w:cs="Arial"/>
                <w:b/>
                <w:bCs/>
                <w:color w:val="000000"/>
                <w:sz w:val="36"/>
                <w:szCs w:val="36"/>
              </w:rPr>
            </w:pPr>
            <w:r>
              <w:rPr>
                <w:rFonts w:hint="eastAsia" w:cs="Arial"/>
                <w:b/>
                <w:bCs/>
                <w:color w:val="000000"/>
                <w:sz w:val="36"/>
                <w:szCs w:val="36"/>
              </w:rPr>
              <w:t>项目基本情况</w:t>
            </w:r>
          </w:p>
        </w:tc>
      </w:tr>
      <w:tr w14:paraId="368656DF">
        <w:tblPrEx>
          <w:tblCellMar>
            <w:top w:w="0" w:type="dxa"/>
            <w:left w:w="0" w:type="dxa"/>
            <w:bottom w:w="0" w:type="dxa"/>
            <w:right w:w="0" w:type="dxa"/>
          </w:tblCellMar>
        </w:tblPrEx>
        <w:tc>
          <w:tcPr>
            <w:tcW w:w="1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C2CD63D">
            <w:pPr>
              <w:jc w:val="center"/>
              <w:rPr>
                <w:rFonts w:cs="Arial"/>
                <w:color w:val="000000"/>
                <w:sz w:val="22"/>
              </w:rPr>
            </w:pPr>
            <w:r>
              <w:rPr>
                <w:rFonts w:hint="eastAsia" w:cs="Arial"/>
                <w:color w:val="000000"/>
                <w:sz w:val="22"/>
              </w:rPr>
              <w:t>项目概况</w:t>
            </w:r>
          </w:p>
        </w:tc>
        <w:tc>
          <w:tcPr>
            <w:tcW w:w="6959" w:type="dxa"/>
            <w:gridSpan w:val="18"/>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CDF82C0">
            <w:pPr>
              <w:jc w:val="center"/>
              <w:rPr>
                <w:rFonts w:cs="Arial"/>
                <w:color w:val="000000"/>
                <w:sz w:val="22"/>
              </w:rPr>
            </w:pPr>
            <w:r>
              <w:rPr>
                <w:rFonts w:hint="eastAsia" w:cs="Arial"/>
                <w:color w:val="000000"/>
                <w:sz w:val="22"/>
              </w:rPr>
              <w:t>根据标准安排的职工体检等费用支出。</w:t>
            </w:r>
          </w:p>
        </w:tc>
      </w:tr>
      <w:tr w14:paraId="3FEE2EED">
        <w:tblPrEx>
          <w:tblCellMar>
            <w:top w:w="0" w:type="dxa"/>
            <w:left w:w="0" w:type="dxa"/>
            <w:bottom w:w="0" w:type="dxa"/>
            <w:right w:w="0" w:type="dxa"/>
          </w:tblCellMar>
        </w:tblPrEx>
        <w:tc>
          <w:tcPr>
            <w:tcW w:w="1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9721211">
            <w:pPr>
              <w:jc w:val="center"/>
              <w:rPr>
                <w:rFonts w:cs="Arial"/>
                <w:color w:val="000000"/>
                <w:sz w:val="22"/>
              </w:rPr>
            </w:pPr>
            <w:r>
              <w:rPr>
                <w:rFonts w:hint="eastAsia" w:cs="Arial"/>
                <w:color w:val="000000"/>
                <w:sz w:val="22"/>
              </w:rPr>
              <w:t>项目总目标</w:t>
            </w:r>
          </w:p>
        </w:tc>
        <w:tc>
          <w:tcPr>
            <w:tcW w:w="6959" w:type="dxa"/>
            <w:gridSpan w:val="18"/>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D5DC6F">
            <w:pPr>
              <w:jc w:val="center"/>
              <w:rPr>
                <w:rFonts w:cs="Arial"/>
                <w:color w:val="000000"/>
                <w:sz w:val="22"/>
              </w:rPr>
            </w:pPr>
            <w:r>
              <w:rPr>
                <w:rFonts w:hint="eastAsia" w:cs="Arial"/>
                <w:color w:val="000000"/>
                <w:sz w:val="22"/>
              </w:rPr>
              <w:t>按照标准保障本单位含退休人员在内的参公人员、公益性岗位人员年度体检费用，及时关注职工的身体健康。</w:t>
            </w:r>
          </w:p>
        </w:tc>
      </w:tr>
      <w:tr w14:paraId="3B70834A">
        <w:tblPrEx>
          <w:tblCellMar>
            <w:top w:w="0" w:type="dxa"/>
            <w:left w:w="0" w:type="dxa"/>
            <w:bottom w:w="0" w:type="dxa"/>
            <w:right w:w="0" w:type="dxa"/>
          </w:tblCellMar>
        </w:tblPrEx>
        <w:tc>
          <w:tcPr>
            <w:tcW w:w="1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9282AC">
            <w:pPr>
              <w:jc w:val="center"/>
              <w:rPr>
                <w:rFonts w:cs="Arial"/>
                <w:color w:val="000000"/>
                <w:sz w:val="22"/>
              </w:rPr>
            </w:pPr>
            <w:r>
              <w:rPr>
                <w:rFonts w:hint="eastAsia" w:cs="Arial"/>
                <w:color w:val="000000"/>
                <w:sz w:val="22"/>
              </w:rPr>
              <w:t>年度绩效目标</w:t>
            </w:r>
          </w:p>
        </w:tc>
        <w:tc>
          <w:tcPr>
            <w:tcW w:w="6959" w:type="dxa"/>
            <w:gridSpan w:val="18"/>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7A54189">
            <w:pPr>
              <w:jc w:val="center"/>
              <w:rPr>
                <w:rFonts w:cs="Arial"/>
                <w:color w:val="000000"/>
                <w:sz w:val="22"/>
              </w:rPr>
            </w:pPr>
            <w:r>
              <w:rPr>
                <w:rFonts w:hint="eastAsia" w:cs="Arial"/>
                <w:color w:val="000000"/>
                <w:sz w:val="22"/>
              </w:rPr>
              <w:t>按照标准保障本单位含退休人员在内的参公人员、公益性岗位人员年度体检费用，及时关注职工的身体健康。</w:t>
            </w:r>
          </w:p>
        </w:tc>
      </w:tr>
      <w:tr w14:paraId="3E188F5F">
        <w:tblPrEx>
          <w:tblCellMar>
            <w:top w:w="0" w:type="dxa"/>
            <w:left w:w="0" w:type="dxa"/>
            <w:bottom w:w="0" w:type="dxa"/>
            <w:right w:w="0" w:type="dxa"/>
          </w:tblCellMar>
        </w:tblPrEx>
        <w:tc>
          <w:tcPr>
            <w:tcW w:w="1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652B6F9">
            <w:pPr>
              <w:jc w:val="center"/>
              <w:rPr>
                <w:rFonts w:cs="Arial"/>
                <w:color w:val="000000"/>
                <w:sz w:val="22"/>
              </w:rPr>
            </w:pPr>
            <w:r>
              <w:rPr>
                <w:rFonts w:hint="eastAsia" w:cs="Arial"/>
                <w:color w:val="000000"/>
                <w:sz w:val="22"/>
              </w:rPr>
              <w:t>项目实施情况</w:t>
            </w:r>
          </w:p>
        </w:tc>
        <w:tc>
          <w:tcPr>
            <w:tcW w:w="6959" w:type="dxa"/>
            <w:gridSpan w:val="18"/>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B39F4E">
            <w:pPr>
              <w:jc w:val="center"/>
              <w:rPr>
                <w:rFonts w:cs="Arial"/>
                <w:color w:val="000000"/>
                <w:sz w:val="22"/>
              </w:rPr>
            </w:pPr>
            <w:r>
              <w:rPr>
                <w:rFonts w:hint="eastAsia" w:cs="Arial"/>
                <w:color w:val="000000"/>
                <w:sz w:val="22"/>
              </w:rPr>
              <w:t>按照标准保障本单位含退休人员在内的参公人员、公益性岗位人员年度体检费用。</w:t>
            </w:r>
          </w:p>
        </w:tc>
      </w:tr>
      <w:tr w14:paraId="6AA6B839">
        <w:tblPrEx>
          <w:tblCellMar>
            <w:top w:w="0" w:type="dxa"/>
            <w:left w:w="0" w:type="dxa"/>
            <w:bottom w:w="0" w:type="dxa"/>
            <w:right w:w="0" w:type="dxa"/>
          </w:tblCellMar>
        </w:tblPrEx>
        <w:tc>
          <w:tcPr>
            <w:tcW w:w="1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D600D5">
            <w:pPr>
              <w:jc w:val="center"/>
              <w:rPr>
                <w:rFonts w:cs="Arial"/>
                <w:color w:val="000000"/>
                <w:sz w:val="22"/>
              </w:rPr>
            </w:pPr>
            <w:r>
              <w:rPr>
                <w:rFonts w:hint="eastAsia" w:cs="Arial"/>
                <w:color w:val="000000"/>
                <w:sz w:val="22"/>
              </w:rPr>
              <w:t>项目管理成效</w:t>
            </w:r>
          </w:p>
        </w:tc>
        <w:tc>
          <w:tcPr>
            <w:tcW w:w="6959" w:type="dxa"/>
            <w:gridSpan w:val="18"/>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55E603D">
            <w:pPr>
              <w:jc w:val="center"/>
              <w:rPr>
                <w:rFonts w:cs="Arial"/>
                <w:color w:val="000000"/>
                <w:sz w:val="22"/>
              </w:rPr>
            </w:pPr>
            <w:r>
              <w:rPr>
                <w:rFonts w:hint="eastAsia" w:cs="Arial"/>
                <w:color w:val="000000"/>
                <w:sz w:val="22"/>
              </w:rPr>
              <w:t>及时掌握职工的身体状况，提升职工对单位的认可程度。</w:t>
            </w:r>
          </w:p>
        </w:tc>
      </w:tr>
      <w:tr w14:paraId="540B0139">
        <w:tblPrEx>
          <w:tblCellMar>
            <w:top w:w="0" w:type="dxa"/>
            <w:left w:w="0" w:type="dxa"/>
            <w:bottom w:w="0" w:type="dxa"/>
            <w:right w:w="0" w:type="dxa"/>
          </w:tblCellMar>
        </w:tblPrEx>
        <w:tc>
          <w:tcPr>
            <w:tcW w:w="1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B07BE9">
            <w:pPr>
              <w:jc w:val="center"/>
              <w:rPr>
                <w:rFonts w:cs="Arial"/>
                <w:color w:val="000000"/>
                <w:sz w:val="22"/>
              </w:rPr>
            </w:pPr>
            <w:r>
              <w:rPr>
                <w:rFonts w:hint="eastAsia" w:cs="Arial"/>
                <w:color w:val="000000"/>
                <w:sz w:val="22"/>
              </w:rPr>
              <w:t>项目管理存在的问题及原因</w:t>
            </w:r>
          </w:p>
        </w:tc>
        <w:tc>
          <w:tcPr>
            <w:tcW w:w="6959" w:type="dxa"/>
            <w:gridSpan w:val="18"/>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55671A8">
            <w:pPr>
              <w:jc w:val="center"/>
              <w:rPr>
                <w:rFonts w:cs="Arial"/>
                <w:color w:val="000000"/>
                <w:sz w:val="22"/>
              </w:rPr>
            </w:pPr>
            <w:r>
              <w:rPr>
                <w:rFonts w:hint="eastAsia" w:cs="Arial"/>
                <w:color w:val="000000"/>
                <w:sz w:val="22"/>
              </w:rPr>
              <w:t>无</w:t>
            </w:r>
          </w:p>
        </w:tc>
      </w:tr>
      <w:tr w14:paraId="04DA60E9">
        <w:tblPrEx>
          <w:tblCellMar>
            <w:top w:w="0" w:type="dxa"/>
            <w:left w:w="0" w:type="dxa"/>
            <w:bottom w:w="0" w:type="dxa"/>
            <w:right w:w="0" w:type="dxa"/>
          </w:tblCellMar>
        </w:tblPrEx>
        <w:tc>
          <w:tcPr>
            <w:tcW w:w="1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9C0BA6">
            <w:pPr>
              <w:jc w:val="center"/>
              <w:rPr>
                <w:rFonts w:cs="Arial"/>
                <w:color w:val="000000"/>
                <w:sz w:val="22"/>
              </w:rPr>
            </w:pPr>
            <w:r>
              <w:rPr>
                <w:rFonts w:hint="eastAsia" w:cs="Arial"/>
                <w:color w:val="000000"/>
                <w:sz w:val="22"/>
              </w:rPr>
              <w:t>进一步加强项目管理的建议</w:t>
            </w:r>
          </w:p>
        </w:tc>
        <w:tc>
          <w:tcPr>
            <w:tcW w:w="6959" w:type="dxa"/>
            <w:gridSpan w:val="18"/>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7960019">
            <w:pPr>
              <w:jc w:val="center"/>
              <w:rPr>
                <w:rFonts w:cs="Arial"/>
                <w:color w:val="000000"/>
                <w:sz w:val="22"/>
              </w:rPr>
            </w:pPr>
            <w:r>
              <w:rPr>
                <w:rFonts w:hint="eastAsia" w:cs="Arial"/>
                <w:color w:val="000000"/>
                <w:sz w:val="22"/>
              </w:rPr>
              <w:t>加强体检项目个性化设置，更好服务好全体职工需求。</w:t>
            </w:r>
          </w:p>
        </w:tc>
      </w:tr>
      <w:tr w14:paraId="08889F2F">
        <w:tblPrEx>
          <w:tblCellMar>
            <w:top w:w="0" w:type="dxa"/>
            <w:left w:w="0" w:type="dxa"/>
            <w:bottom w:w="0" w:type="dxa"/>
            <w:right w:w="0" w:type="dxa"/>
          </w:tblCellMar>
        </w:tblPrEx>
        <w:trPr>
          <w:hidden/>
        </w:trPr>
        <w:tc>
          <w:tcPr>
            <w:tcW w:w="1547" w:type="dxa"/>
            <w:gridSpan w:val="3"/>
            <w:tcBorders>
              <w:top w:val="nil"/>
              <w:left w:val="nil"/>
              <w:bottom w:val="nil"/>
              <w:right w:val="nil"/>
            </w:tcBorders>
            <w:shd w:val="clear" w:color="auto" w:fill="auto"/>
            <w:noWrap/>
            <w:tcMar>
              <w:top w:w="15" w:type="dxa"/>
              <w:left w:w="15" w:type="dxa"/>
              <w:bottom w:w="0" w:type="dxa"/>
              <w:right w:w="15" w:type="dxa"/>
            </w:tcMar>
            <w:vAlign w:val="bottom"/>
          </w:tcPr>
          <w:p w14:paraId="4675937C">
            <w:pPr>
              <w:rPr>
                <w:rFonts w:ascii="Arial" w:hAnsi="Arial" w:cs="Arial"/>
                <w:vanish/>
                <w:sz w:val="20"/>
                <w:szCs w:val="20"/>
              </w:rPr>
            </w:pPr>
          </w:p>
        </w:tc>
        <w:tc>
          <w:tcPr>
            <w:tcW w:w="840"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051C9528">
            <w:pPr>
              <w:rPr>
                <w:rFonts w:ascii="Arial" w:hAnsi="Arial" w:cs="Arial"/>
                <w:vanish/>
                <w:sz w:val="20"/>
                <w:szCs w:val="20"/>
              </w:rPr>
            </w:pPr>
          </w:p>
        </w:tc>
        <w:tc>
          <w:tcPr>
            <w:tcW w:w="960" w:type="dxa"/>
            <w:gridSpan w:val="3"/>
            <w:tcBorders>
              <w:top w:val="nil"/>
              <w:left w:val="nil"/>
              <w:bottom w:val="nil"/>
              <w:right w:val="nil"/>
            </w:tcBorders>
            <w:shd w:val="clear" w:color="auto" w:fill="auto"/>
            <w:noWrap/>
            <w:tcMar>
              <w:top w:w="15" w:type="dxa"/>
              <w:left w:w="15" w:type="dxa"/>
              <w:bottom w:w="0" w:type="dxa"/>
              <w:right w:w="15" w:type="dxa"/>
            </w:tcMar>
            <w:vAlign w:val="bottom"/>
          </w:tcPr>
          <w:p w14:paraId="24EB3560">
            <w:pPr>
              <w:rPr>
                <w:rFonts w:ascii="Arial" w:hAnsi="Arial" w:cs="Arial"/>
                <w:vanish/>
                <w:sz w:val="20"/>
                <w:szCs w:val="20"/>
              </w:rPr>
            </w:pPr>
          </w:p>
        </w:tc>
        <w:tc>
          <w:tcPr>
            <w:tcW w:w="960" w:type="dxa"/>
            <w:gridSpan w:val="3"/>
            <w:tcBorders>
              <w:top w:val="nil"/>
              <w:left w:val="nil"/>
              <w:bottom w:val="nil"/>
              <w:right w:val="nil"/>
            </w:tcBorders>
            <w:shd w:val="clear" w:color="auto" w:fill="auto"/>
            <w:noWrap/>
            <w:tcMar>
              <w:top w:w="15" w:type="dxa"/>
              <w:left w:w="15" w:type="dxa"/>
              <w:bottom w:w="0" w:type="dxa"/>
              <w:right w:w="15" w:type="dxa"/>
            </w:tcMar>
            <w:vAlign w:val="bottom"/>
          </w:tcPr>
          <w:p w14:paraId="48C481CB">
            <w:pPr>
              <w:rPr>
                <w:rFonts w:ascii="Arial" w:hAnsi="Arial" w:cs="Arial"/>
                <w:vanish/>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1C35D56E">
            <w:pPr>
              <w:rPr>
                <w:rFonts w:ascii="Arial" w:hAnsi="Arial" w:cs="Arial"/>
                <w:vanish/>
                <w:sz w:val="20"/>
                <w:szCs w:val="20"/>
              </w:rPr>
            </w:pPr>
          </w:p>
        </w:tc>
        <w:tc>
          <w:tcPr>
            <w:tcW w:w="960"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07A4BC98">
            <w:pPr>
              <w:rPr>
                <w:rFonts w:ascii="Arial" w:hAnsi="Arial" w:cs="Arial"/>
                <w:vanish/>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24ECD43D">
            <w:pPr>
              <w:rPr>
                <w:rFonts w:ascii="Arial" w:hAnsi="Arial" w:cs="Arial"/>
                <w:vanish/>
                <w:sz w:val="20"/>
                <w:szCs w:val="20"/>
              </w:rPr>
            </w:pPr>
          </w:p>
        </w:tc>
        <w:tc>
          <w:tcPr>
            <w:tcW w:w="1319"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5C075B14">
            <w:pPr>
              <w:rPr>
                <w:rFonts w:ascii="Arial" w:hAnsi="Arial" w:cs="Arial"/>
                <w:vanish/>
                <w:sz w:val="20"/>
                <w:szCs w:val="20"/>
              </w:rPr>
            </w:pPr>
          </w:p>
        </w:tc>
      </w:tr>
      <w:tr w14:paraId="7AFBD669">
        <w:tblPrEx>
          <w:tblCellMar>
            <w:top w:w="0" w:type="dxa"/>
            <w:left w:w="0" w:type="dxa"/>
            <w:bottom w:w="0" w:type="dxa"/>
            <w:right w:w="0" w:type="dxa"/>
          </w:tblCellMar>
        </w:tblPrEx>
        <w:trPr>
          <w:trHeight w:val="535" w:hRule="atLeast"/>
        </w:trPr>
        <w:tc>
          <w:tcPr>
            <w:tcW w:w="8501" w:type="dxa"/>
            <w:gridSpan w:val="21"/>
            <w:tcBorders>
              <w:top w:val="nil"/>
              <w:left w:val="nil"/>
              <w:bottom w:val="single" w:color="auto" w:sz="4" w:space="0"/>
              <w:right w:val="nil"/>
            </w:tcBorders>
            <w:shd w:val="clear" w:color="auto" w:fill="auto"/>
            <w:noWrap/>
            <w:tcMar>
              <w:top w:w="15" w:type="dxa"/>
              <w:left w:w="15" w:type="dxa"/>
              <w:bottom w:w="0" w:type="dxa"/>
              <w:right w:w="15" w:type="dxa"/>
            </w:tcMar>
          </w:tcPr>
          <w:p w14:paraId="595FE6C7">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2F2919C5">
        <w:tblPrEx>
          <w:tblCellMar>
            <w:top w:w="0" w:type="dxa"/>
            <w:left w:w="0" w:type="dxa"/>
            <w:bottom w:w="0" w:type="dxa"/>
            <w:right w:w="0" w:type="dxa"/>
          </w:tblCellMar>
        </w:tblPrEx>
        <w:trPr>
          <w:trHeight w:val="472" w:hRule="atLeast"/>
        </w:trPr>
        <w:tc>
          <w:tcPr>
            <w:tcW w:w="8501"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034C2E6">
            <w:pPr>
              <w:jc w:val="center"/>
              <w:rPr>
                <w:rFonts w:cs="Arial"/>
                <w:b/>
                <w:bCs/>
                <w:color w:val="000000"/>
                <w:sz w:val="36"/>
                <w:szCs w:val="36"/>
              </w:rPr>
            </w:pPr>
            <w:r>
              <w:rPr>
                <w:rFonts w:hint="eastAsia" w:cs="Arial"/>
                <w:b/>
                <w:bCs/>
                <w:color w:val="000000"/>
                <w:sz w:val="36"/>
                <w:szCs w:val="36"/>
              </w:rPr>
              <w:t>苏州市级财政支出项目绩效自评表</w:t>
            </w:r>
          </w:p>
        </w:tc>
      </w:tr>
      <w:tr w14:paraId="1D373712">
        <w:tblPrEx>
          <w:tblCellMar>
            <w:top w:w="0" w:type="dxa"/>
            <w:left w:w="0" w:type="dxa"/>
            <w:bottom w:w="0" w:type="dxa"/>
            <w:right w:w="0" w:type="dxa"/>
          </w:tblCellMar>
        </w:tblPrEx>
        <w:trPr>
          <w:trHeight w:val="394" w:hRule="atLeast"/>
        </w:trPr>
        <w:tc>
          <w:tcPr>
            <w:tcW w:w="18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C51BF3">
            <w:pPr>
              <w:jc w:val="center"/>
              <w:rPr>
                <w:rFonts w:cs="Arial"/>
                <w:color w:val="000000"/>
                <w:sz w:val="22"/>
              </w:rPr>
            </w:pPr>
            <w:r>
              <w:rPr>
                <w:rFonts w:hint="eastAsia" w:cs="Arial"/>
                <w:color w:val="000000"/>
                <w:sz w:val="22"/>
              </w:rPr>
              <w:t>项目名称</w:t>
            </w:r>
          </w:p>
        </w:tc>
        <w:tc>
          <w:tcPr>
            <w:tcW w:w="3460" w:type="dxa"/>
            <w:gridSpan w:val="10"/>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265800">
            <w:pPr>
              <w:jc w:val="center"/>
              <w:rPr>
                <w:rFonts w:cs="Arial"/>
                <w:color w:val="000000"/>
                <w:sz w:val="22"/>
              </w:rPr>
            </w:pPr>
            <w:r>
              <w:rPr>
                <w:rFonts w:hint="eastAsia" w:ascii="宋体" w:hAnsi="宋体"/>
                <w:sz w:val="22"/>
              </w:rPr>
              <w:t>党团活动经费</w:t>
            </w:r>
          </w:p>
        </w:tc>
        <w:tc>
          <w:tcPr>
            <w:tcW w:w="1514" w:type="dxa"/>
            <w:gridSpan w:val="4"/>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F00C916">
            <w:pPr>
              <w:jc w:val="center"/>
              <w:rPr>
                <w:rFonts w:cs="Arial"/>
                <w:color w:val="000000"/>
                <w:sz w:val="22"/>
              </w:rPr>
            </w:pPr>
            <w:r>
              <w:rPr>
                <w:rFonts w:hint="eastAsia" w:cs="Arial"/>
                <w:color w:val="000000"/>
                <w:sz w:val="22"/>
              </w:rPr>
              <w:t>项目年份</w:t>
            </w:r>
          </w:p>
        </w:tc>
        <w:tc>
          <w:tcPr>
            <w:tcW w:w="1705"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84B6488">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2CF9991C">
        <w:tblPrEx>
          <w:tblCellMar>
            <w:top w:w="0" w:type="dxa"/>
            <w:left w:w="0" w:type="dxa"/>
            <w:bottom w:w="0" w:type="dxa"/>
            <w:right w:w="0" w:type="dxa"/>
          </w:tblCellMar>
        </w:tblPrEx>
        <w:trPr>
          <w:trHeight w:val="425" w:hRule="atLeast"/>
        </w:trPr>
        <w:tc>
          <w:tcPr>
            <w:tcW w:w="18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73DF3E">
            <w:pPr>
              <w:jc w:val="center"/>
              <w:rPr>
                <w:rFonts w:cs="Arial"/>
                <w:color w:val="000000"/>
                <w:sz w:val="22"/>
              </w:rPr>
            </w:pPr>
            <w:r>
              <w:rPr>
                <w:rFonts w:hint="eastAsia" w:cs="Arial"/>
                <w:color w:val="000000"/>
                <w:sz w:val="22"/>
              </w:rPr>
              <w:t>项目主管部门(单位)</w:t>
            </w:r>
          </w:p>
        </w:tc>
        <w:tc>
          <w:tcPr>
            <w:tcW w:w="6679" w:type="dxa"/>
            <w:gridSpan w:val="1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0544EBC">
            <w:pPr>
              <w:jc w:val="center"/>
              <w:rPr>
                <w:rFonts w:cs="Arial"/>
                <w:color w:val="000000"/>
                <w:sz w:val="22"/>
              </w:rPr>
            </w:pPr>
            <w:r>
              <w:rPr>
                <w:rFonts w:hint="eastAsia" w:ascii="宋体" w:hAnsi="宋体"/>
                <w:sz w:val="22"/>
              </w:rPr>
              <w:t>苏州市住房公积金管理中心张家港分中心</w:t>
            </w:r>
          </w:p>
        </w:tc>
      </w:tr>
      <w:tr w14:paraId="6DE26FB6">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1C5F31">
            <w:pPr>
              <w:jc w:val="center"/>
              <w:rPr>
                <w:rFonts w:cs="Arial"/>
                <w:color w:val="000000"/>
                <w:sz w:val="22"/>
              </w:rPr>
            </w:pPr>
            <w:r>
              <w:rPr>
                <w:rFonts w:hint="eastAsia" w:cs="Arial"/>
                <w:color w:val="000000"/>
                <w:sz w:val="22"/>
              </w:rPr>
              <w:t>市级预算执行情况（万元）</w:t>
            </w:r>
          </w:p>
        </w:tc>
        <w:tc>
          <w:tcPr>
            <w:tcW w:w="97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20F060">
            <w:pPr>
              <w:jc w:val="center"/>
              <w:rPr>
                <w:rFonts w:cs="Arial"/>
                <w:color w:val="000000"/>
                <w:sz w:val="22"/>
              </w:rPr>
            </w:pPr>
            <w:r>
              <w:rPr>
                <w:rFonts w:hint="eastAsia" w:cs="Arial"/>
                <w:color w:val="000000"/>
                <w:sz w:val="22"/>
              </w:rPr>
              <w:t>年初预算数</w:t>
            </w:r>
          </w:p>
        </w:tc>
        <w:tc>
          <w:tcPr>
            <w:tcW w:w="2300" w:type="dxa"/>
            <w:gridSpan w:val="6"/>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8E912E4">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6C65AA29">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3233982">
            <w:pPr>
              <w:jc w:val="center"/>
              <w:rPr>
                <w:rFonts w:cs="Arial"/>
                <w:color w:val="000000"/>
                <w:sz w:val="22"/>
              </w:rPr>
            </w:pPr>
            <w:r>
              <w:rPr>
                <w:rFonts w:hint="eastAsia" w:cs="Arial"/>
                <w:color w:val="000000"/>
                <w:sz w:val="22"/>
              </w:rPr>
              <w:t>财政拨款数</w:t>
            </w:r>
          </w:p>
        </w:tc>
        <w:tc>
          <w:tcPr>
            <w:tcW w:w="1337" w:type="dxa"/>
            <w:gridSpan w:val="3"/>
            <w:tcBorders>
              <w:top w:val="single" w:color="000000" w:sz="4" w:space="0"/>
              <w:left w:val="nil"/>
              <w:bottom w:val="single" w:color="000000" w:sz="4" w:space="0"/>
              <w:right w:val="single" w:color="000000" w:sz="4" w:space="0"/>
            </w:tcBorders>
            <w:shd w:val="clear" w:color="auto" w:fill="auto"/>
            <w:vAlign w:val="center"/>
          </w:tcPr>
          <w:p w14:paraId="478A7AB1">
            <w:pPr>
              <w:jc w:val="center"/>
              <w:rPr>
                <w:rFonts w:cs="Arial"/>
                <w:color w:val="000000"/>
                <w:sz w:val="22"/>
              </w:rPr>
            </w:pPr>
            <w:r>
              <w:rPr>
                <w:rFonts w:hint="eastAsia" w:cs="Arial"/>
                <w:color w:val="000000"/>
                <w:sz w:val="22"/>
              </w:rPr>
              <w:t>指标结余数</w:t>
            </w:r>
          </w:p>
        </w:tc>
        <w:tc>
          <w:tcPr>
            <w:tcW w:w="1705"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EF36865">
            <w:pPr>
              <w:jc w:val="center"/>
              <w:rPr>
                <w:rFonts w:cs="Arial"/>
                <w:color w:val="000000"/>
                <w:sz w:val="22"/>
              </w:rPr>
            </w:pPr>
            <w:r>
              <w:rPr>
                <w:rFonts w:hint="eastAsia" w:cs="Arial"/>
                <w:color w:val="000000"/>
                <w:sz w:val="22"/>
              </w:rPr>
              <w:t>指标结余收回数</w:t>
            </w:r>
          </w:p>
        </w:tc>
      </w:tr>
      <w:tr w14:paraId="3A36A4A5">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505BA9AB">
            <w:pPr>
              <w:rPr>
                <w:rFonts w:cs="Arial"/>
                <w:color w:val="000000"/>
                <w:sz w:val="22"/>
              </w:rPr>
            </w:pPr>
          </w:p>
        </w:tc>
        <w:tc>
          <w:tcPr>
            <w:tcW w:w="97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E16BE54">
            <w:pPr>
              <w:jc w:val="center"/>
              <w:rPr>
                <w:rFonts w:cs="Arial"/>
                <w:color w:val="000000"/>
                <w:sz w:val="22"/>
              </w:rPr>
            </w:pPr>
            <w:r>
              <w:rPr>
                <w:rFonts w:hint="eastAsia" w:ascii="宋体" w:hAnsi="宋体"/>
                <w:sz w:val="22"/>
              </w:rPr>
              <w:t>1.8</w:t>
            </w:r>
          </w:p>
        </w:tc>
        <w:tc>
          <w:tcPr>
            <w:tcW w:w="2300" w:type="dxa"/>
            <w:gridSpan w:val="6"/>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9FB562C">
            <w:pPr>
              <w:jc w:val="center"/>
              <w:rPr>
                <w:rFonts w:cs="Arial"/>
                <w:color w:val="000000"/>
                <w:sz w:val="22"/>
              </w:rPr>
            </w:pPr>
          </w:p>
        </w:tc>
        <w:tc>
          <w:tcPr>
            <w:tcW w:w="1337"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887161D">
            <w:pPr>
              <w:jc w:val="center"/>
              <w:rPr>
                <w:rFonts w:cs="Arial"/>
                <w:color w:val="000000"/>
                <w:sz w:val="22"/>
              </w:rPr>
            </w:pPr>
            <w:r>
              <w:rPr>
                <w:rFonts w:hint="eastAsia" w:ascii="宋体" w:hAnsi="宋体"/>
                <w:sz w:val="22"/>
              </w:rPr>
              <w:t>1.8</w:t>
            </w:r>
          </w:p>
        </w:tc>
        <w:tc>
          <w:tcPr>
            <w:tcW w:w="1337" w:type="dxa"/>
            <w:gridSpan w:val="3"/>
            <w:tcBorders>
              <w:top w:val="single" w:color="000000" w:sz="4" w:space="0"/>
              <w:left w:val="nil"/>
              <w:bottom w:val="single" w:color="000000" w:sz="4" w:space="0"/>
              <w:right w:val="single" w:color="000000" w:sz="4" w:space="0"/>
            </w:tcBorders>
            <w:shd w:val="clear" w:color="auto" w:fill="auto"/>
            <w:vAlign w:val="center"/>
          </w:tcPr>
          <w:p w14:paraId="396D53A5">
            <w:pPr>
              <w:jc w:val="center"/>
              <w:rPr>
                <w:rFonts w:cs="Arial"/>
                <w:color w:val="000000"/>
                <w:sz w:val="22"/>
              </w:rPr>
            </w:pPr>
            <w:r>
              <w:rPr>
                <w:rFonts w:hint="eastAsia" w:ascii="宋体" w:hAnsi="宋体"/>
                <w:sz w:val="22"/>
              </w:rPr>
              <w:t>0</w:t>
            </w:r>
          </w:p>
        </w:tc>
        <w:tc>
          <w:tcPr>
            <w:tcW w:w="1705"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679DE2C">
            <w:pPr>
              <w:jc w:val="center"/>
              <w:rPr>
                <w:rFonts w:cs="Arial"/>
                <w:color w:val="000000"/>
                <w:sz w:val="22"/>
              </w:rPr>
            </w:pPr>
          </w:p>
        </w:tc>
      </w:tr>
      <w:tr w14:paraId="298B206E">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FCF795">
            <w:pPr>
              <w:jc w:val="center"/>
              <w:rPr>
                <w:rFonts w:cs="Arial"/>
                <w:color w:val="000000"/>
                <w:sz w:val="22"/>
              </w:rPr>
            </w:pPr>
            <w:r>
              <w:rPr>
                <w:rFonts w:hint="eastAsia" w:cs="Arial"/>
                <w:color w:val="000000"/>
                <w:sz w:val="22"/>
              </w:rPr>
              <w:t>市级财政资金使用情况（万元）</w:t>
            </w:r>
          </w:p>
        </w:tc>
        <w:tc>
          <w:tcPr>
            <w:tcW w:w="97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50F9A3">
            <w:pPr>
              <w:jc w:val="center"/>
              <w:rPr>
                <w:rFonts w:cs="Arial"/>
                <w:color w:val="000000"/>
                <w:sz w:val="22"/>
              </w:rPr>
            </w:pPr>
            <w:r>
              <w:rPr>
                <w:rFonts w:hint="eastAsia" w:cs="Arial"/>
                <w:color w:val="000000"/>
                <w:sz w:val="22"/>
              </w:rPr>
              <w:t>财政拨款数</w:t>
            </w:r>
          </w:p>
        </w:tc>
        <w:tc>
          <w:tcPr>
            <w:tcW w:w="1520" w:type="dxa"/>
            <w:gridSpan w:val="4"/>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131509">
            <w:pPr>
              <w:jc w:val="center"/>
              <w:rPr>
                <w:rFonts w:cs="Arial"/>
                <w:color w:val="000000"/>
                <w:sz w:val="22"/>
              </w:rPr>
            </w:pPr>
            <w:r>
              <w:rPr>
                <w:rFonts w:hint="eastAsia" w:cs="Arial"/>
                <w:color w:val="000000"/>
                <w:sz w:val="22"/>
              </w:rPr>
              <w:t>实际支付数</w:t>
            </w:r>
          </w:p>
        </w:tc>
        <w:tc>
          <w:tcPr>
            <w:tcW w:w="194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DEDD31">
            <w:pPr>
              <w:jc w:val="center"/>
              <w:rPr>
                <w:rFonts w:cs="Arial"/>
                <w:color w:val="000000"/>
                <w:sz w:val="22"/>
              </w:rPr>
            </w:pPr>
            <w:r>
              <w:rPr>
                <w:rFonts w:hint="eastAsia" w:cs="Arial"/>
                <w:color w:val="000000"/>
                <w:sz w:val="22"/>
              </w:rPr>
              <w:t>资金结余、结转数</w:t>
            </w:r>
          </w:p>
        </w:tc>
        <w:tc>
          <w:tcPr>
            <w:tcW w:w="321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6B7997">
            <w:pPr>
              <w:jc w:val="center"/>
              <w:rPr>
                <w:rFonts w:cs="Arial"/>
                <w:color w:val="000000"/>
                <w:sz w:val="22"/>
              </w:rPr>
            </w:pPr>
            <w:r>
              <w:rPr>
                <w:rFonts w:hint="eastAsia" w:cs="Arial"/>
                <w:color w:val="000000"/>
                <w:sz w:val="22"/>
              </w:rPr>
              <w:t>其中：</w:t>
            </w:r>
          </w:p>
        </w:tc>
      </w:tr>
      <w:tr w14:paraId="59231DEF">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7144FB12">
            <w:pPr>
              <w:rPr>
                <w:rFonts w:cs="Arial"/>
                <w:color w:val="000000"/>
                <w:sz w:val="22"/>
              </w:rPr>
            </w:pPr>
          </w:p>
        </w:tc>
        <w:tc>
          <w:tcPr>
            <w:tcW w:w="970" w:type="dxa"/>
            <w:gridSpan w:val="3"/>
            <w:vMerge w:val="continue"/>
            <w:tcBorders>
              <w:top w:val="nil"/>
              <w:left w:val="single" w:color="000000" w:sz="4" w:space="0"/>
              <w:bottom w:val="single" w:color="000000" w:sz="4" w:space="0"/>
              <w:right w:val="single" w:color="000000" w:sz="4" w:space="0"/>
            </w:tcBorders>
            <w:vAlign w:val="center"/>
          </w:tcPr>
          <w:p w14:paraId="7FEA3BBA">
            <w:pPr>
              <w:rPr>
                <w:rFonts w:cs="Arial"/>
                <w:color w:val="000000"/>
                <w:sz w:val="22"/>
              </w:rPr>
            </w:pPr>
          </w:p>
        </w:tc>
        <w:tc>
          <w:tcPr>
            <w:tcW w:w="1520" w:type="dxa"/>
            <w:gridSpan w:val="4"/>
            <w:vMerge w:val="continue"/>
            <w:tcBorders>
              <w:top w:val="nil"/>
              <w:left w:val="single" w:color="000000" w:sz="4" w:space="0"/>
              <w:bottom w:val="single" w:color="000000" w:sz="4" w:space="0"/>
              <w:right w:val="single" w:color="000000" w:sz="4" w:space="0"/>
            </w:tcBorders>
            <w:vAlign w:val="center"/>
          </w:tcPr>
          <w:p w14:paraId="5985771B">
            <w:pPr>
              <w:rPr>
                <w:rFonts w:cs="Arial"/>
                <w:color w:val="000000"/>
                <w:sz w:val="22"/>
              </w:rPr>
            </w:pPr>
          </w:p>
        </w:tc>
        <w:tc>
          <w:tcPr>
            <w:tcW w:w="1940" w:type="dxa"/>
            <w:gridSpan w:val="6"/>
            <w:vMerge w:val="continue"/>
            <w:tcBorders>
              <w:top w:val="single" w:color="000000" w:sz="4" w:space="0"/>
              <w:left w:val="single" w:color="000000" w:sz="4" w:space="0"/>
              <w:bottom w:val="single" w:color="000000" w:sz="4" w:space="0"/>
              <w:right w:val="single" w:color="000000" w:sz="4" w:space="0"/>
            </w:tcBorders>
            <w:vAlign w:val="center"/>
          </w:tcPr>
          <w:p w14:paraId="715EF891">
            <w:pPr>
              <w:rPr>
                <w:rFonts w:cs="Arial"/>
                <w:color w:val="000000"/>
                <w:sz w:val="22"/>
              </w:rPr>
            </w:pPr>
          </w:p>
        </w:tc>
        <w:tc>
          <w:tcPr>
            <w:tcW w:w="1514" w:type="dxa"/>
            <w:gridSpan w:val="4"/>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EE2AE7">
            <w:pPr>
              <w:jc w:val="center"/>
              <w:rPr>
                <w:rFonts w:cs="Arial"/>
                <w:color w:val="000000"/>
                <w:sz w:val="22"/>
              </w:rPr>
            </w:pPr>
            <w:r>
              <w:rPr>
                <w:rFonts w:hint="eastAsia" w:cs="Arial"/>
                <w:color w:val="000000"/>
                <w:sz w:val="22"/>
              </w:rPr>
              <w:t>结转数</w:t>
            </w:r>
          </w:p>
        </w:tc>
        <w:tc>
          <w:tcPr>
            <w:tcW w:w="1705"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67FA1B">
            <w:pPr>
              <w:jc w:val="center"/>
              <w:rPr>
                <w:rFonts w:cs="Arial"/>
                <w:color w:val="000000"/>
                <w:sz w:val="22"/>
              </w:rPr>
            </w:pPr>
            <w:r>
              <w:rPr>
                <w:rFonts w:hint="eastAsia" w:cs="Arial"/>
                <w:color w:val="000000"/>
                <w:sz w:val="22"/>
              </w:rPr>
              <w:t>财政收回数</w:t>
            </w:r>
          </w:p>
        </w:tc>
      </w:tr>
      <w:tr w14:paraId="57494EE4">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47C1EDA2">
            <w:pPr>
              <w:rPr>
                <w:rFonts w:cs="Arial"/>
                <w:color w:val="000000"/>
                <w:sz w:val="22"/>
              </w:rPr>
            </w:pPr>
          </w:p>
        </w:tc>
        <w:tc>
          <w:tcPr>
            <w:tcW w:w="97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1698BF">
            <w:pPr>
              <w:jc w:val="center"/>
              <w:rPr>
                <w:rFonts w:cs="Arial"/>
                <w:color w:val="000000"/>
                <w:sz w:val="22"/>
              </w:rPr>
            </w:pPr>
            <w:r>
              <w:rPr>
                <w:rFonts w:hint="eastAsia" w:ascii="宋体" w:hAnsi="宋体"/>
                <w:sz w:val="22"/>
              </w:rPr>
              <w:t>1.8</w:t>
            </w:r>
          </w:p>
        </w:tc>
        <w:tc>
          <w:tcPr>
            <w:tcW w:w="1520" w:type="dxa"/>
            <w:gridSpan w:val="4"/>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5CA1E0F">
            <w:pPr>
              <w:jc w:val="center"/>
              <w:rPr>
                <w:rFonts w:cs="Arial"/>
                <w:color w:val="000000"/>
                <w:sz w:val="22"/>
              </w:rPr>
            </w:pPr>
            <w:r>
              <w:rPr>
                <w:rFonts w:hint="eastAsia" w:ascii="宋体" w:hAnsi="宋体"/>
                <w:sz w:val="22"/>
              </w:rPr>
              <w:t>1.02</w:t>
            </w:r>
          </w:p>
        </w:tc>
        <w:tc>
          <w:tcPr>
            <w:tcW w:w="1940" w:type="dxa"/>
            <w:gridSpan w:val="6"/>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A50A51">
            <w:pPr>
              <w:jc w:val="center"/>
              <w:rPr>
                <w:rFonts w:cs="Arial"/>
                <w:color w:val="000000"/>
                <w:sz w:val="22"/>
              </w:rPr>
            </w:pPr>
            <w:r>
              <w:rPr>
                <w:rFonts w:hint="eastAsia" w:ascii="宋体" w:hAnsi="宋体"/>
                <w:sz w:val="22"/>
              </w:rPr>
              <w:t>.78</w:t>
            </w:r>
          </w:p>
        </w:tc>
        <w:tc>
          <w:tcPr>
            <w:tcW w:w="1514" w:type="dxa"/>
            <w:gridSpan w:val="4"/>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B39ED32">
            <w:pPr>
              <w:jc w:val="center"/>
              <w:rPr>
                <w:rFonts w:cs="Arial"/>
                <w:color w:val="000000"/>
                <w:sz w:val="22"/>
              </w:rPr>
            </w:pPr>
          </w:p>
        </w:tc>
        <w:tc>
          <w:tcPr>
            <w:tcW w:w="1705"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17F57A4">
            <w:pPr>
              <w:jc w:val="center"/>
              <w:rPr>
                <w:rFonts w:cs="Arial"/>
                <w:color w:val="000000"/>
                <w:sz w:val="22"/>
              </w:rPr>
            </w:pPr>
            <w:r>
              <w:rPr>
                <w:rFonts w:hint="eastAsia" w:ascii="宋体" w:hAnsi="宋体"/>
                <w:sz w:val="22"/>
              </w:rPr>
              <w:t>0.78</w:t>
            </w:r>
          </w:p>
        </w:tc>
      </w:tr>
      <w:tr w14:paraId="3E4C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21"/>
            <w:tcBorders>
              <w:top w:val="single" w:color="auto" w:sz="4" w:space="0"/>
              <w:left w:val="single" w:color="auto" w:sz="4" w:space="0"/>
              <w:bottom w:val="single" w:color="auto" w:sz="4" w:space="0"/>
              <w:right w:val="single" w:color="auto" w:sz="4" w:space="0"/>
            </w:tcBorders>
            <w:shd w:val="clear" w:color="auto" w:fill="BFBFBF"/>
            <w:vAlign w:val="center"/>
          </w:tcPr>
          <w:p w14:paraId="64EE6CE4">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7ECF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7"/>
            <w:tcBorders>
              <w:top w:val="single" w:color="auto" w:sz="4" w:space="0"/>
              <w:left w:val="single" w:color="auto" w:sz="4" w:space="0"/>
              <w:bottom w:val="single" w:color="auto" w:sz="4" w:space="0"/>
              <w:right w:val="single" w:color="auto" w:sz="4" w:space="0"/>
            </w:tcBorders>
            <w:shd w:val="clear" w:color="auto" w:fill="BFBFBF"/>
            <w:vAlign w:val="center"/>
          </w:tcPr>
          <w:p w14:paraId="5C453065">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7"/>
            <w:tcBorders>
              <w:top w:val="single" w:color="auto" w:sz="4" w:space="0"/>
              <w:left w:val="single" w:color="auto" w:sz="4" w:space="0"/>
              <w:bottom w:val="single" w:color="auto" w:sz="4" w:space="0"/>
              <w:right w:val="single" w:color="auto" w:sz="4" w:space="0"/>
            </w:tcBorders>
            <w:shd w:val="clear" w:color="auto" w:fill="BFBFBF"/>
            <w:vAlign w:val="center"/>
          </w:tcPr>
          <w:p w14:paraId="48D52FCA">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7"/>
            <w:tcBorders>
              <w:top w:val="single" w:color="auto" w:sz="4" w:space="0"/>
              <w:left w:val="single" w:color="auto" w:sz="4" w:space="0"/>
              <w:bottom w:val="single" w:color="auto" w:sz="4" w:space="0"/>
              <w:right w:val="single" w:color="auto" w:sz="4" w:space="0"/>
            </w:tcBorders>
            <w:shd w:val="clear" w:color="auto" w:fill="BFBFBF"/>
            <w:vAlign w:val="center"/>
          </w:tcPr>
          <w:p w14:paraId="304DD09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0EBF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7"/>
            <w:tcBorders>
              <w:top w:val="single" w:color="auto" w:sz="4" w:space="0"/>
              <w:left w:val="single" w:color="auto" w:sz="4" w:space="0"/>
              <w:bottom w:val="single" w:color="auto" w:sz="4" w:space="0"/>
              <w:right w:val="single" w:color="auto" w:sz="4" w:space="0"/>
            </w:tcBorders>
            <w:vAlign w:val="center"/>
          </w:tcPr>
          <w:p w14:paraId="0614B98F">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7"/>
            <w:tcBorders>
              <w:top w:val="single" w:color="auto" w:sz="4" w:space="0"/>
              <w:left w:val="single" w:color="auto" w:sz="4" w:space="0"/>
              <w:bottom w:val="single" w:color="auto" w:sz="4" w:space="0"/>
              <w:right w:val="single" w:color="auto" w:sz="4" w:space="0"/>
            </w:tcBorders>
            <w:vAlign w:val="center"/>
          </w:tcPr>
          <w:p w14:paraId="684D8EE6">
            <w:pPr>
              <w:widowControl/>
              <w:jc w:val="left"/>
              <w:rPr>
                <w:rFonts w:ascii="宋体" w:hAnsi="宋体" w:cs="Arial"/>
                <w:color w:val="000000"/>
                <w:kern w:val="0"/>
                <w:sz w:val="20"/>
                <w:szCs w:val="20"/>
              </w:rPr>
            </w:pPr>
            <w:r>
              <w:rPr>
                <w:rFonts w:hint="eastAsia" w:ascii="宋体" w:hAnsi="宋体" w:cs="Arial"/>
                <w:color w:val="000000"/>
                <w:kern w:val="0"/>
                <w:sz w:val="20"/>
                <w:szCs w:val="20"/>
              </w:rPr>
              <w:t>1.8</w:t>
            </w:r>
          </w:p>
        </w:tc>
        <w:tc>
          <w:tcPr>
            <w:tcW w:w="3219" w:type="dxa"/>
            <w:gridSpan w:val="7"/>
            <w:tcBorders>
              <w:top w:val="single" w:color="auto" w:sz="4" w:space="0"/>
              <w:left w:val="single" w:color="auto" w:sz="4" w:space="0"/>
              <w:bottom w:val="single" w:color="auto" w:sz="4" w:space="0"/>
              <w:right w:val="single" w:color="auto" w:sz="4" w:space="0"/>
            </w:tcBorders>
            <w:vAlign w:val="center"/>
          </w:tcPr>
          <w:p w14:paraId="1C7D50EF">
            <w:pPr>
              <w:widowControl/>
              <w:jc w:val="left"/>
              <w:rPr>
                <w:rFonts w:ascii="宋体" w:hAnsi="宋体" w:cs="Arial"/>
                <w:color w:val="000000"/>
                <w:kern w:val="0"/>
                <w:sz w:val="20"/>
                <w:szCs w:val="20"/>
              </w:rPr>
            </w:pPr>
            <w:r>
              <w:rPr>
                <w:rFonts w:hint="eastAsia" w:ascii="宋体" w:hAnsi="宋体" w:cs="Arial"/>
                <w:color w:val="000000"/>
                <w:kern w:val="0"/>
                <w:sz w:val="20"/>
                <w:szCs w:val="20"/>
              </w:rPr>
              <w:t>1.02</w:t>
            </w:r>
          </w:p>
        </w:tc>
      </w:tr>
      <w:tr w14:paraId="35E7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7"/>
            <w:tcBorders>
              <w:top w:val="single" w:color="auto" w:sz="4" w:space="0"/>
              <w:left w:val="single" w:color="auto" w:sz="4" w:space="0"/>
              <w:bottom w:val="single" w:color="auto" w:sz="4" w:space="0"/>
              <w:right w:val="single" w:color="auto" w:sz="4" w:space="0"/>
            </w:tcBorders>
            <w:vAlign w:val="center"/>
          </w:tcPr>
          <w:p w14:paraId="352FA677">
            <w:pPr>
              <w:widowControl/>
              <w:jc w:val="left"/>
              <w:rPr>
                <w:rFonts w:ascii="宋体" w:hAnsi="宋体" w:cs="Arial"/>
                <w:color w:val="000000"/>
                <w:kern w:val="0"/>
                <w:sz w:val="20"/>
                <w:szCs w:val="20"/>
              </w:rPr>
            </w:pPr>
            <w:r>
              <w:rPr>
                <w:rFonts w:hint="eastAsia" w:ascii="宋体" w:hAnsi="宋体" w:cs="Arial"/>
                <w:color w:val="000000"/>
                <w:kern w:val="0"/>
                <w:sz w:val="20"/>
                <w:szCs w:val="20"/>
              </w:rPr>
              <w:t>党团活动经费</w:t>
            </w:r>
          </w:p>
        </w:tc>
        <w:tc>
          <w:tcPr>
            <w:tcW w:w="2771" w:type="dxa"/>
            <w:gridSpan w:val="7"/>
            <w:tcBorders>
              <w:top w:val="single" w:color="auto" w:sz="4" w:space="0"/>
              <w:left w:val="single" w:color="auto" w:sz="4" w:space="0"/>
              <w:bottom w:val="single" w:color="auto" w:sz="4" w:space="0"/>
              <w:right w:val="single" w:color="auto" w:sz="4" w:space="0"/>
            </w:tcBorders>
            <w:vAlign w:val="center"/>
          </w:tcPr>
          <w:p w14:paraId="08275DBC">
            <w:pPr>
              <w:widowControl/>
              <w:jc w:val="left"/>
              <w:rPr>
                <w:rFonts w:ascii="宋体" w:hAnsi="宋体" w:cs="Arial"/>
                <w:color w:val="000000"/>
                <w:kern w:val="0"/>
                <w:sz w:val="20"/>
                <w:szCs w:val="20"/>
              </w:rPr>
            </w:pPr>
            <w:r>
              <w:rPr>
                <w:rFonts w:hint="eastAsia" w:ascii="宋体" w:hAnsi="宋体" w:cs="Arial"/>
                <w:color w:val="000000"/>
                <w:kern w:val="0"/>
                <w:sz w:val="20"/>
                <w:szCs w:val="20"/>
              </w:rPr>
              <w:t>1.8</w:t>
            </w:r>
          </w:p>
        </w:tc>
        <w:tc>
          <w:tcPr>
            <w:tcW w:w="3219" w:type="dxa"/>
            <w:gridSpan w:val="7"/>
            <w:tcBorders>
              <w:top w:val="single" w:color="auto" w:sz="4" w:space="0"/>
              <w:left w:val="single" w:color="auto" w:sz="4" w:space="0"/>
              <w:bottom w:val="single" w:color="auto" w:sz="4" w:space="0"/>
              <w:right w:val="single" w:color="auto" w:sz="4" w:space="0"/>
            </w:tcBorders>
            <w:vAlign w:val="center"/>
          </w:tcPr>
          <w:p w14:paraId="36CAA068">
            <w:pPr>
              <w:widowControl/>
              <w:jc w:val="left"/>
              <w:rPr>
                <w:rFonts w:ascii="宋体" w:hAnsi="宋体" w:cs="Arial"/>
                <w:color w:val="000000"/>
                <w:kern w:val="0"/>
                <w:sz w:val="20"/>
                <w:szCs w:val="20"/>
              </w:rPr>
            </w:pPr>
            <w:r>
              <w:rPr>
                <w:rFonts w:hint="eastAsia" w:ascii="宋体" w:hAnsi="宋体" w:cs="Arial"/>
                <w:color w:val="000000"/>
                <w:kern w:val="0"/>
                <w:sz w:val="20"/>
                <w:szCs w:val="20"/>
              </w:rPr>
              <w:t>1.02</w:t>
            </w:r>
          </w:p>
        </w:tc>
      </w:tr>
      <w:tr w14:paraId="50D2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E85CEA8">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4"/>
            <w:tcBorders>
              <w:top w:val="single" w:color="auto" w:sz="4" w:space="0"/>
              <w:left w:val="single" w:color="auto" w:sz="4" w:space="0"/>
              <w:bottom w:val="single" w:color="auto" w:sz="4" w:space="0"/>
              <w:right w:val="single" w:color="auto" w:sz="4" w:space="0"/>
            </w:tcBorders>
            <w:shd w:val="clear" w:color="auto" w:fill="BFBFBF"/>
            <w:vAlign w:val="center"/>
          </w:tcPr>
          <w:p w14:paraId="3630B4D5">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4661525">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DF0BF57">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4"/>
            <w:tcBorders>
              <w:top w:val="single" w:color="auto" w:sz="4" w:space="0"/>
              <w:left w:val="single" w:color="auto" w:sz="4" w:space="0"/>
              <w:bottom w:val="single" w:color="auto" w:sz="4" w:space="0"/>
              <w:right w:val="single" w:color="auto" w:sz="4" w:space="0"/>
            </w:tcBorders>
            <w:shd w:val="clear" w:color="auto" w:fill="BFBFBF"/>
            <w:vAlign w:val="center"/>
          </w:tcPr>
          <w:p w14:paraId="25283815">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4"/>
            <w:tcBorders>
              <w:top w:val="single" w:color="auto" w:sz="4" w:space="0"/>
              <w:left w:val="single" w:color="auto" w:sz="4" w:space="0"/>
              <w:bottom w:val="single" w:color="auto" w:sz="4" w:space="0"/>
              <w:right w:val="single" w:color="auto" w:sz="4" w:space="0"/>
            </w:tcBorders>
            <w:shd w:val="clear" w:color="auto" w:fill="BFBFBF"/>
            <w:vAlign w:val="center"/>
          </w:tcPr>
          <w:p w14:paraId="3697E9DB">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26866E8">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55A6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9D07C21">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4"/>
            <w:vMerge w:val="restart"/>
            <w:tcBorders>
              <w:top w:val="single" w:color="auto" w:sz="4" w:space="0"/>
              <w:left w:val="single" w:color="auto" w:sz="4" w:space="0"/>
              <w:bottom w:val="single" w:color="auto" w:sz="4" w:space="0"/>
              <w:right w:val="single" w:color="auto" w:sz="4" w:space="0"/>
            </w:tcBorders>
            <w:vAlign w:val="center"/>
          </w:tcPr>
          <w:p w14:paraId="0C19713D">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83F5D10">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B010EF9">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0E3F39F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4256FF0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AFC424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7F1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EE6FB45">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692B7F5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22D11BF">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FF0802">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609955C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78DF30B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FC85AC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BDB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7C94F36">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50A795A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DE04013">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81E615C">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73C8099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3E47AF8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664B8A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DEF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1021A54">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7E18474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A07E9D0">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782037">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3C63150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23C8B79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1D95A5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A65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516EE18">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691F516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A3474E3">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5EC63F">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7FBAC191">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2F51B3F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B53AA3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9AF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B807FEC">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30613E7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940C1D0">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993823">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5964421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0442C80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0CEFFB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6C7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D165521">
            <w:pPr>
              <w:widowControl/>
              <w:jc w:val="left"/>
              <w:rPr>
                <w:rFonts w:ascii="宋体" w:hAnsi="宋体" w:cs="Arial"/>
                <w:color w:val="000000"/>
                <w:kern w:val="0"/>
                <w:sz w:val="20"/>
                <w:szCs w:val="20"/>
              </w:rPr>
            </w:pPr>
          </w:p>
        </w:tc>
        <w:tc>
          <w:tcPr>
            <w:tcW w:w="1216" w:type="dxa"/>
            <w:gridSpan w:val="4"/>
            <w:vMerge w:val="restart"/>
            <w:tcBorders>
              <w:top w:val="single" w:color="auto" w:sz="4" w:space="0"/>
              <w:left w:val="single" w:color="auto" w:sz="4" w:space="0"/>
              <w:bottom w:val="single" w:color="auto" w:sz="4" w:space="0"/>
              <w:right w:val="single" w:color="auto" w:sz="4" w:space="0"/>
            </w:tcBorders>
            <w:vAlign w:val="center"/>
          </w:tcPr>
          <w:p w14:paraId="7AB7B4B4">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D983F6">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D9B2B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226674A1">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4D91D0F9">
            <w:pPr>
              <w:widowControl/>
              <w:jc w:val="left"/>
              <w:rPr>
                <w:rFonts w:ascii="宋体" w:hAnsi="宋体" w:cs="Arial"/>
                <w:color w:val="000000"/>
                <w:kern w:val="0"/>
                <w:sz w:val="20"/>
                <w:szCs w:val="20"/>
              </w:rPr>
            </w:pPr>
            <w:r>
              <w:rPr>
                <w:rFonts w:hint="eastAsia" w:ascii="宋体" w:hAnsi="宋体" w:cs="Arial"/>
                <w:color w:val="000000"/>
                <w:kern w:val="0"/>
                <w:sz w:val="20"/>
                <w:szCs w:val="20"/>
              </w:rPr>
              <w:t>56.67%</w:t>
            </w:r>
          </w:p>
        </w:tc>
        <w:tc>
          <w:tcPr>
            <w:tcW w:w="1215" w:type="dxa"/>
            <w:tcBorders>
              <w:top w:val="single" w:color="auto" w:sz="4" w:space="0"/>
              <w:left w:val="single" w:color="auto" w:sz="4" w:space="0"/>
              <w:bottom w:val="single" w:color="auto" w:sz="4" w:space="0"/>
              <w:right w:val="single" w:color="auto" w:sz="4" w:space="0"/>
            </w:tcBorders>
            <w:vAlign w:val="center"/>
          </w:tcPr>
          <w:p w14:paraId="2796727D">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08CC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6B10C4F">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37AA306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CEBD81C">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3645F4">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2D31371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617AA59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500E2D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629C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0FAABAE">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14CBE82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3FECF6">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FDF17E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71ABD5F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67C36A0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FFD9A3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9B1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1C3CD79">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2047F34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F605D8">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1D98DE8">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084F009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710B4EF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E7AC26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05D7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E3C19D0">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3E234F2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618C734">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F698A8">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328A3E49">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240A747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8D4C43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7A7A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7E909F4">
            <w:pPr>
              <w:widowControl/>
              <w:jc w:val="left"/>
              <w:rPr>
                <w:rFonts w:ascii="宋体" w:hAnsi="宋体" w:cs="Arial"/>
                <w:color w:val="000000"/>
                <w:kern w:val="0"/>
                <w:sz w:val="20"/>
                <w:szCs w:val="20"/>
              </w:rPr>
            </w:pPr>
          </w:p>
        </w:tc>
        <w:tc>
          <w:tcPr>
            <w:tcW w:w="1216" w:type="dxa"/>
            <w:gridSpan w:val="4"/>
            <w:vMerge w:val="restart"/>
            <w:tcBorders>
              <w:top w:val="single" w:color="auto" w:sz="4" w:space="0"/>
              <w:left w:val="single" w:color="auto" w:sz="4" w:space="0"/>
              <w:bottom w:val="single" w:color="auto" w:sz="4" w:space="0"/>
              <w:right w:val="single" w:color="auto" w:sz="4" w:space="0"/>
            </w:tcBorders>
            <w:vAlign w:val="center"/>
          </w:tcPr>
          <w:p w14:paraId="06E7D381">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77E0914">
            <w:pPr>
              <w:widowControl/>
              <w:jc w:val="left"/>
              <w:rPr>
                <w:rFonts w:ascii="宋体" w:hAnsi="宋体" w:cs="Arial"/>
                <w:color w:val="000000"/>
                <w:kern w:val="0"/>
                <w:sz w:val="20"/>
                <w:szCs w:val="20"/>
              </w:rPr>
            </w:pPr>
            <w:r>
              <w:rPr>
                <w:rFonts w:hint="eastAsia" w:ascii="宋体" w:hAnsi="宋体" w:cs="Arial"/>
                <w:color w:val="000000"/>
                <w:kern w:val="0"/>
                <w:sz w:val="20"/>
                <w:szCs w:val="20"/>
              </w:rPr>
              <w:t>开展活动次数</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A260F15">
            <w:pPr>
              <w:widowControl/>
              <w:jc w:val="left"/>
              <w:rPr>
                <w:rFonts w:ascii="宋体" w:hAnsi="宋体" w:cs="Arial"/>
                <w:color w:val="000000"/>
                <w:kern w:val="0"/>
                <w:sz w:val="20"/>
                <w:szCs w:val="20"/>
              </w:rPr>
            </w:pPr>
            <w:r>
              <w:rPr>
                <w:rFonts w:hint="eastAsia" w:ascii="宋体" w:hAnsi="宋体" w:cs="Arial"/>
                <w:color w:val="000000"/>
                <w:kern w:val="0"/>
                <w:sz w:val="20"/>
                <w:szCs w:val="20"/>
              </w:rPr>
              <w:t>=4次</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250AF6F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0156BD20">
            <w:pPr>
              <w:widowControl/>
              <w:jc w:val="left"/>
              <w:rPr>
                <w:rFonts w:ascii="宋体" w:hAnsi="宋体" w:cs="Arial"/>
                <w:color w:val="000000"/>
                <w:kern w:val="0"/>
                <w:sz w:val="20"/>
                <w:szCs w:val="20"/>
              </w:rPr>
            </w:pPr>
            <w:r>
              <w:rPr>
                <w:rFonts w:hint="eastAsia" w:ascii="宋体" w:hAnsi="宋体" w:cs="Arial"/>
                <w:color w:val="000000"/>
                <w:kern w:val="0"/>
                <w:sz w:val="20"/>
                <w:szCs w:val="20"/>
              </w:rPr>
              <w:t>4次</w:t>
            </w:r>
          </w:p>
        </w:tc>
        <w:tc>
          <w:tcPr>
            <w:tcW w:w="1215" w:type="dxa"/>
            <w:tcBorders>
              <w:top w:val="single" w:color="auto" w:sz="4" w:space="0"/>
              <w:left w:val="single" w:color="auto" w:sz="4" w:space="0"/>
              <w:bottom w:val="single" w:color="auto" w:sz="4" w:space="0"/>
              <w:right w:val="single" w:color="auto" w:sz="4" w:space="0"/>
            </w:tcBorders>
            <w:vAlign w:val="center"/>
          </w:tcPr>
          <w:p w14:paraId="3881613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0C24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2825009">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4BCAD27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AB56E8F">
            <w:pPr>
              <w:widowControl/>
              <w:jc w:val="left"/>
              <w:rPr>
                <w:rFonts w:ascii="宋体" w:hAnsi="宋体" w:cs="Arial"/>
                <w:color w:val="000000"/>
                <w:kern w:val="0"/>
                <w:sz w:val="20"/>
                <w:szCs w:val="20"/>
              </w:rPr>
            </w:pPr>
            <w:r>
              <w:rPr>
                <w:rFonts w:hint="eastAsia" w:ascii="宋体" w:hAnsi="宋体" w:cs="Arial"/>
                <w:color w:val="000000"/>
                <w:kern w:val="0"/>
                <w:sz w:val="20"/>
                <w:szCs w:val="20"/>
              </w:rPr>
              <w:t>党团员活动参与率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14A3956">
            <w:pPr>
              <w:widowControl/>
              <w:jc w:val="left"/>
              <w:rPr>
                <w:rFonts w:ascii="宋体" w:hAnsi="宋体" w:cs="Arial"/>
                <w:color w:val="000000"/>
                <w:kern w:val="0"/>
                <w:sz w:val="20"/>
                <w:szCs w:val="20"/>
              </w:rPr>
            </w:pPr>
            <w:r>
              <w:rPr>
                <w:rFonts w:hint="eastAsia" w:ascii="宋体" w:hAnsi="宋体" w:cs="Arial"/>
                <w:color w:val="000000"/>
                <w:kern w:val="0"/>
                <w:sz w:val="20"/>
                <w:szCs w:val="20"/>
              </w:rPr>
              <w:t>=80%</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3B98EE5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202646E3">
            <w:pPr>
              <w:widowControl/>
              <w:jc w:val="left"/>
              <w:rPr>
                <w:rFonts w:ascii="宋体" w:hAnsi="宋体" w:cs="Arial"/>
                <w:color w:val="000000"/>
                <w:kern w:val="0"/>
                <w:sz w:val="20"/>
                <w:szCs w:val="20"/>
              </w:rPr>
            </w:pPr>
            <w:r>
              <w:rPr>
                <w:rFonts w:hint="eastAsia" w:ascii="宋体" w:hAnsi="宋体" w:cs="Arial"/>
                <w:color w:val="000000"/>
                <w:kern w:val="0"/>
                <w:sz w:val="20"/>
                <w:szCs w:val="20"/>
              </w:rPr>
              <w:t>90%</w:t>
            </w:r>
          </w:p>
        </w:tc>
        <w:tc>
          <w:tcPr>
            <w:tcW w:w="1215" w:type="dxa"/>
            <w:tcBorders>
              <w:top w:val="single" w:color="auto" w:sz="4" w:space="0"/>
              <w:left w:val="single" w:color="auto" w:sz="4" w:space="0"/>
              <w:bottom w:val="single" w:color="auto" w:sz="4" w:space="0"/>
              <w:right w:val="single" w:color="auto" w:sz="4" w:space="0"/>
            </w:tcBorders>
            <w:vAlign w:val="center"/>
          </w:tcPr>
          <w:p w14:paraId="095F78D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026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3BDA17D">
            <w:pPr>
              <w:widowControl/>
              <w:jc w:val="left"/>
              <w:rPr>
                <w:rFonts w:ascii="宋体" w:hAnsi="宋体" w:cs="Arial"/>
                <w:color w:val="000000"/>
                <w:kern w:val="0"/>
                <w:sz w:val="20"/>
                <w:szCs w:val="20"/>
              </w:rPr>
            </w:pPr>
          </w:p>
        </w:tc>
        <w:tc>
          <w:tcPr>
            <w:tcW w:w="1216" w:type="dxa"/>
            <w:gridSpan w:val="4"/>
            <w:vMerge w:val="continue"/>
            <w:tcBorders>
              <w:top w:val="single" w:color="auto" w:sz="4" w:space="0"/>
              <w:left w:val="single" w:color="auto" w:sz="4" w:space="0"/>
              <w:bottom w:val="single" w:color="auto" w:sz="4" w:space="0"/>
              <w:right w:val="single" w:color="auto" w:sz="4" w:space="0"/>
            </w:tcBorders>
            <w:vAlign w:val="center"/>
          </w:tcPr>
          <w:p w14:paraId="1527E0A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40F7FA">
            <w:pPr>
              <w:widowControl/>
              <w:jc w:val="left"/>
              <w:rPr>
                <w:rFonts w:ascii="宋体" w:hAnsi="宋体" w:cs="Arial"/>
                <w:color w:val="000000"/>
                <w:kern w:val="0"/>
                <w:sz w:val="20"/>
                <w:szCs w:val="20"/>
              </w:rPr>
            </w:pPr>
            <w:r>
              <w:rPr>
                <w:rFonts w:hint="eastAsia" w:ascii="宋体" w:hAnsi="宋体" w:cs="Arial"/>
                <w:color w:val="000000"/>
                <w:kern w:val="0"/>
                <w:sz w:val="20"/>
                <w:szCs w:val="20"/>
              </w:rPr>
              <w:t>开展活动及时性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6BE0C6">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7D07A602">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4DE237C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3B170A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2004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1228FA8">
            <w:pPr>
              <w:widowControl/>
              <w:jc w:val="left"/>
              <w:rPr>
                <w:rFonts w:ascii="宋体" w:hAnsi="宋体" w:cs="Arial"/>
                <w:color w:val="000000"/>
                <w:kern w:val="0"/>
                <w:sz w:val="20"/>
                <w:szCs w:val="20"/>
              </w:rPr>
            </w:pPr>
          </w:p>
        </w:tc>
        <w:tc>
          <w:tcPr>
            <w:tcW w:w="1216" w:type="dxa"/>
            <w:gridSpan w:val="4"/>
            <w:tcBorders>
              <w:top w:val="single" w:color="auto" w:sz="4" w:space="0"/>
              <w:left w:val="single" w:color="auto" w:sz="4" w:space="0"/>
              <w:bottom w:val="single" w:color="auto" w:sz="4" w:space="0"/>
              <w:right w:val="single" w:color="auto" w:sz="4" w:space="0"/>
            </w:tcBorders>
            <w:vAlign w:val="center"/>
          </w:tcPr>
          <w:p w14:paraId="6ABF0C8C">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840BF8">
            <w:pPr>
              <w:widowControl/>
              <w:jc w:val="left"/>
              <w:rPr>
                <w:rFonts w:ascii="宋体" w:hAnsi="宋体" w:cs="Arial"/>
                <w:color w:val="000000"/>
                <w:kern w:val="0"/>
                <w:sz w:val="20"/>
                <w:szCs w:val="20"/>
              </w:rPr>
            </w:pPr>
            <w:r>
              <w:rPr>
                <w:rFonts w:hint="eastAsia" w:ascii="宋体" w:hAnsi="宋体" w:cs="Arial"/>
                <w:color w:val="000000"/>
                <w:kern w:val="0"/>
                <w:sz w:val="20"/>
                <w:szCs w:val="20"/>
              </w:rPr>
              <w:t>发挥党员在工作中的先锋模范作用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60EBFBF">
            <w:pPr>
              <w:widowControl/>
              <w:jc w:val="left"/>
              <w:rPr>
                <w:rFonts w:ascii="宋体" w:hAnsi="宋体" w:cs="Arial"/>
                <w:color w:val="000000"/>
                <w:kern w:val="0"/>
                <w:sz w:val="20"/>
                <w:szCs w:val="20"/>
              </w:rPr>
            </w:pPr>
            <w:r>
              <w:rPr>
                <w:rFonts w:hint="eastAsia" w:ascii="宋体" w:hAnsi="宋体" w:cs="Arial"/>
                <w:color w:val="000000"/>
                <w:kern w:val="0"/>
                <w:sz w:val="20"/>
                <w:szCs w:val="20"/>
              </w:rPr>
              <w:t>较显著</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4A8586AE">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24B2D0C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0C94CAC">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66A7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3E9EC8A">
            <w:pPr>
              <w:widowControl/>
              <w:jc w:val="left"/>
              <w:rPr>
                <w:rFonts w:ascii="宋体" w:hAnsi="宋体" w:cs="Arial"/>
                <w:color w:val="000000"/>
                <w:kern w:val="0"/>
                <w:sz w:val="20"/>
                <w:szCs w:val="20"/>
              </w:rPr>
            </w:pPr>
          </w:p>
        </w:tc>
        <w:tc>
          <w:tcPr>
            <w:tcW w:w="1216" w:type="dxa"/>
            <w:gridSpan w:val="4"/>
            <w:tcBorders>
              <w:top w:val="single" w:color="auto" w:sz="4" w:space="0"/>
              <w:left w:val="single" w:color="auto" w:sz="4" w:space="0"/>
              <w:bottom w:val="single" w:color="auto" w:sz="4" w:space="0"/>
              <w:right w:val="single" w:color="auto" w:sz="4" w:space="0"/>
            </w:tcBorders>
            <w:vAlign w:val="center"/>
          </w:tcPr>
          <w:p w14:paraId="4B6AA657">
            <w:pPr>
              <w:widowControl/>
              <w:jc w:val="left"/>
              <w:rPr>
                <w:rFonts w:ascii="宋体" w:hAnsi="宋体" w:cs="Arial"/>
                <w:color w:val="000000"/>
                <w:kern w:val="0"/>
                <w:sz w:val="20"/>
                <w:szCs w:val="20"/>
              </w:rPr>
            </w:pPr>
            <w:r>
              <w:rPr>
                <w:rFonts w:hint="eastAsia" w:ascii="宋体" w:hAnsi="宋体" w:cs="Arial"/>
                <w:color w:val="000000"/>
                <w:kern w:val="0"/>
                <w:sz w:val="20"/>
                <w:szCs w:val="20"/>
              </w:rPr>
              <w:t>满意度目标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FFF954">
            <w:pPr>
              <w:widowControl/>
              <w:jc w:val="left"/>
              <w:rPr>
                <w:rFonts w:ascii="宋体" w:hAnsi="宋体" w:cs="Arial"/>
                <w:color w:val="000000"/>
                <w:kern w:val="0"/>
                <w:sz w:val="20"/>
                <w:szCs w:val="20"/>
              </w:rPr>
            </w:pPr>
            <w:r>
              <w:rPr>
                <w:rFonts w:hint="eastAsia" w:ascii="宋体" w:hAnsi="宋体" w:cs="Arial"/>
                <w:color w:val="000000"/>
                <w:kern w:val="0"/>
                <w:sz w:val="20"/>
                <w:szCs w:val="20"/>
              </w:rPr>
              <w:t>党团员满意度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EDB24B">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165BC71B">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4"/>
            <w:tcBorders>
              <w:top w:val="single" w:color="auto" w:sz="4" w:space="0"/>
              <w:left w:val="single" w:color="auto" w:sz="4" w:space="0"/>
              <w:bottom w:val="single" w:color="auto" w:sz="4" w:space="0"/>
              <w:right w:val="single" w:color="auto" w:sz="4" w:space="0"/>
            </w:tcBorders>
            <w:vAlign w:val="center"/>
          </w:tcPr>
          <w:p w14:paraId="4FE2A4F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A3819AE">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3402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20"/>
            <w:tcBorders>
              <w:top w:val="single" w:color="auto" w:sz="4" w:space="0"/>
              <w:left w:val="single" w:color="auto" w:sz="4" w:space="0"/>
              <w:bottom w:val="single" w:color="auto" w:sz="4" w:space="0"/>
              <w:right w:val="single" w:color="auto" w:sz="4" w:space="0"/>
            </w:tcBorders>
            <w:vAlign w:val="center"/>
          </w:tcPr>
          <w:p w14:paraId="141913F9">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0D5B6C07">
            <w:pPr>
              <w:widowControl/>
              <w:jc w:val="left"/>
              <w:rPr>
                <w:rFonts w:ascii="宋体" w:hAnsi="宋体" w:cs="Arial"/>
                <w:color w:val="000000"/>
                <w:kern w:val="0"/>
                <w:sz w:val="20"/>
                <w:szCs w:val="20"/>
              </w:rPr>
            </w:pPr>
            <w:r>
              <w:rPr>
                <w:rFonts w:hint="eastAsia" w:ascii="宋体" w:hAnsi="宋体"/>
                <w:sz w:val="22"/>
              </w:rPr>
              <w:t>74</w:t>
            </w:r>
          </w:p>
        </w:tc>
      </w:tr>
    </w:tbl>
    <w:p w14:paraId="25F6CEED"/>
    <w:tbl>
      <w:tblPr>
        <w:tblStyle w:val="5"/>
        <w:tblW w:w="8506" w:type="dxa"/>
        <w:tblInd w:w="-147" w:type="dxa"/>
        <w:tblLayout w:type="autofit"/>
        <w:tblCellMar>
          <w:top w:w="0" w:type="dxa"/>
          <w:left w:w="0" w:type="dxa"/>
          <w:bottom w:w="0" w:type="dxa"/>
          <w:right w:w="0" w:type="dxa"/>
        </w:tblCellMar>
      </w:tblPr>
      <w:tblGrid>
        <w:gridCol w:w="1547"/>
        <w:gridCol w:w="6959"/>
      </w:tblGrid>
      <w:tr w14:paraId="366778C7">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88A03B">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2B426BE8">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3B67056">
            <w:pPr>
              <w:jc w:val="center"/>
              <w:rPr>
                <w:rFonts w:cs="Arial"/>
                <w:b/>
                <w:bCs/>
                <w:color w:val="000000"/>
                <w:sz w:val="36"/>
                <w:szCs w:val="36"/>
              </w:rPr>
            </w:pPr>
            <w:r>
              <w:rPr>
                <w:rFonts w:hint="eastAsia" w:cs="Arial"/>
                <w:b/>
                <w:bCs/>
                <w:color w:val="000000"/>
                <w:sz w:val="36"/>
                <w:szCs w:val="36"/>
              </w:rPr>
              <w:t>项目基本情况</w:t>
            </w:r>
          </w:p>
        </w:tc>
      </w:tr>
      <w:tr w14:paraId="5481F62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91E91E">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32F64B2">
            <w:pPr>
              <w:jc w:val="center"/>
              <w:rPr>
                <w:rFonts w:cs="Arial"/>
                <w:color w:val="000000"/>
                <w:sz w:val="22"/>
              </w:rPr>
            </w:pPr>
            <w:r>
              <w:rPr>
                <w:rFonts w:hint="eastAsia" w:cs="Arial"/>
                <w:color w:val="000000"/>
                <w:sz w:val="22"/>
              </w:rPr>
              <w:t>根据标准安排的每人每年的党员、团员活动经费。</w:t>
            </w:r>
          </w:p>
        </w:tc>
      </w:tr>
      <w:tr w14:paraId="2170364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2BF011">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2579DB6">
            <w:pPr>
              <w:jc w:val="center"/>
              <w:rPr>
                <w:rFonts w:cs="Arial"/>
                <w:color w:val="000000"/>
                <w:sz w:val="22"/>
              </w:rPr>
            </w:pPr>
            <w:r>
              <w:rPr>
                <w:rFonts w:hint="eastAsia" w:cs="Arial"/>
                <w:color w:val="000000"/>
                <w:sz w:val="22"/>
              </w:rPr>
              <w:t>按照每人每年不超过1000元的经费标准，组织本单位在职及退休党员开展“三会一课”、主题党日、教育培训等党建活动，持续加强市级机关基层党组织建设，切实提高党员干部党性修养和综合能力素质，为推进住房公积金事业高质量发展贡献党员先锋作用。</w:t>
            </w:r>
          </w:p>
        </w:tc>
      </w:tr>
      <w:tr w14:paraId="5FC0A05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50DB27B">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F85BE88">
            <w:pPr>
              <w:jc w:val="center"/>
              <w:rPr>
                <w:rFonts w:cs="Arial"/>
                <w:color w:val="000000"/>
                <w:sz w:val="22"/>
              </w:rPr>
            </w:pPr>
            <w:r>
              <w:rPr>
                <w:rFonts w:hint="eastAsia" w:cs="Arial"/>
                <w:color w:val="000000"/>
                <w:sz w:val="22"/>
              </w:rPr>
              <w:t>按照每人每年不超过1000元的经费标准，组织本单位在职及退休党员开展“三会一课”、主题党日、教育培训等党建活动，持续加强市级机关基层党组织建设，切实提高党员干部党性修养和综合能力素质，为推进住房公积金事业高质量发展贡献党员先锋作用。</w:t>
            </w:r>
          </w:p>
        </w:tc>
      </w:tr>
      <w:tr w14:paraId="263E592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5BB4D9C">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A6E8242">
            <w:pPr>
              <w:jc w:val="center"/>
              <w:rPr>
                <w:rFonts w:cs="Arial"/>
                <w:color w:val="000000"/>
                <w:sz w:val="22"/>
              </w:rPr>
            </w:pPr>
            <w:r>
              <w:rPr>
                <w:rFonts w:hint="eastAsia" w:cs="Arial"/>
                <w:color w:val="000000"/>
                <w:sz w:val="22"/>
              </w:rPr>
              <w:t>1.定期组织“三会一课”、主题党日、教育培训等党建活动。2.活动开展富有意义，质量较高。3.活动对象参与积极性高，有效提升了思想认识和工作实践水平。</w:t>
            </w:r>
          </w:p>
        </w:tc>
      </w:tr>
      <w:tr w14:paraId="548D354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67D3F2A">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E61756">
            <w:pPr>
              <w:jc w:val="center"/>
              <w:rPr>
                <w:rFonts w:cs="Arial"/>
                <w:color w:val="000000"/>
                <w:sz w:val="22"/>
              </w:rPr>
            </w:pPr>
            <w:r>
              <w:rPr>
                <w:rFonts w:hint="eastAsia" w:cs="Arial"/>
                <w:color w:val="000000"/>
                <w:sz w:val="22"/>
              </w:rPr>
              <w:t>持续加强市级机关基层党组织建设，切实提高党员干部党性修养和综合能力素质，为推进住房公积金事业高质量发展贡献党员先锋作用。</w:t>
            </w:r>
          </w:p>
        </w:tc>
      </w:tr>
      <w:tr w14:paraId="41962E7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A9BF05">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5A9A8E3">
            <w:pPr>
              <w:jc w:val="center"/>
              <w:rPr>
                <w:rFonts w:cs="Arial"/>
                <w:color w:val="000000"/>
                <w:sz w:val="22"/>
              </w:rPr>
            </w:pPr>
            <w:r>
              <w:rPr>
                <w:rFonts w:hint="eastAsia" w:cs="Arial"/>
                <w:color w:val="000000"/>
                <w:sz w:val="22"/>
              </w:rPr>
              <w:t>主题实践活动组织偏少，预算执行率有待提高。</w:t>
            </w:r>
          </w:p>
        </w:tc>
      </w:tr>
      <w:tr w14:paraId="4CBC56F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90F802">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EF42109">
            <w:pPr>
              <w:jc w:val="center"/>
              <w:rPr>
                <w:rFonts w:cs="Arial"/>
                <w:color w:val="000000"/>
                <w:sz w:val="22"/>
              </w:rPr>
            </w:pPr>
            <w:r>
              <w:rPr>
                <w:rFonts w:hint="eastAsia" w:cs="Arial"/>
                <w:color w:val="000000"/>
                <w:sz w:val="22"/>
              </w:rPr>
              <w:t>进一步丰富活动形式，提高经费运用。</w:t>
            </w:r>
          </w:p>
        </w:tc>
      </w:tr>
    </w:tbl>
    <w:p w14:paraId="231C8A36"/>
    <w:p w14:paraId="3CBCA41C"/>
    <w:p w14:paraId="1C8535BF"/>
    <w:p w14:paraId="7B8DFF72"/>
    <w:p w14:paraId="29DEB799"/>
    <w:p w14:paraId="13EB4D5A"/>
    <w:p w14:paraId="5A422798"/>
    <w:p w14:paraId="66A9BD2D"/>
    <w:p w14:paraId="276D25B9"/>
    <w:p w14:paraId="21F2735C"/>
    <w:p w14:paraId="788F3A47"/>
    <w:p w14:paraId="6A29CBA7"/>
    <w:p w14:paraId="56A296B8"/>
    <w:p w14:paraId="7D2E7FC2"/>
    <w:p w14:paraId="4B747502"/>
    <w:p w14:paraId="5299E475"/>
    <w:p w14:paraId="1FE38A92"/>
    <w:p w14:paraId="0C1E8E46"/>
    <w:p w14:paraId="3926BF7C"/>
    <w:p w14:paraId="5B3E6F2E"/>
    <w:p w14:paraId="3215A922"/>
    <w:p w14:paraId="28B155D5"/>
    <w:p w14:paraId="3B074898"/>
    <w:p w14:paraId="68C3FC86"/>
    <w:p w14:paraId="6E9023C8"/>
    <w:p w14:paraId="4771A851"/>
    <w:p w14:paraId="7A94FB88"/>
    <w:p w14:paraId="4B48F536"/>
    <w:p w14:paraId="30C73E7D"/>
    <w:p w14:paraId="26D23887"/>
    <w:p w14:paraId="0BF9EA3D"/>
    <w:p w14:paraId="3DF395F4"/>
    <w:p w14:paraId="01FA38B8"/>
    <w:p w14:paraId="47D34A95"/>
    <w:p w14:paraId="034480AD"/>
    <w:p w14:paraId="2D0F6D6D"/>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7B85E4C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5E032AF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7D6190A7">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14F8FF9">
            <w:pPr>
              <w:jc w:val="center"/>
              <w:rPr>
                <w:rFonts w:cs="Arial"/>
                <w:b/>
                <w:bCs/>
                <w:color w:val="000000"/>
                <w:sz w:val="36"/>
                <w:szCs w:val="36"/>
              </w:rPr>
            </w:pPr>
            <w:r>
              <w:rPr>
                <w:rFonts w:hint="eastAsia" w:cs="Arial"/>
                <w:b/>
                <w:bCs/>
                <w:color w:val="000000"/>
                <w:sz w:val="36"/>
                <w:szCs w:val="36"/>
              </w:rPr>
              <w:t>苏州市级财政支出项目绩效自评表</w:t>
            </w:r>
          </w:p>
        </w:tc>
      </w:tr>
      <w:tr w14:paraId="512C0B85">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E20533">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9459590">
            <w:pPr>
              <w:jc w:val="center"/>
              <w:rPr>
                <w:rFonts w:cs="Arial"/>
                <w:color w:val="000000"/>
                <w:sz w:val="22"/>
              </w:rPr>
            </w:pPr>
            <w:r>
              <w:rPr>
                <w:rFonts w:hint="eastAsia" w:ascii="宋体" w:hAnsi="宋体"/>
                <w:sz w:val="22"/>
              </w:rPr>
              <w:t>专项委托业务费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D5B7459">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84486C8">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1CA4E9EA">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275AEA">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CBB3E0">
            <w:pPr>
              <w:jc w:val="center"/>
              <w:rPr>
                <w:rFonts w:cs="Arial"/>
                <w:color w:val="000000"/>
                <w:sz w:val="22"/>
              </w:rPr>
            </w:pPr>
            <w:r>
              <w:rPr>
                <w:rFonts w:hint="eastAsia" w:ascii="宋体" w:hAnsi="宋体"/>
                <w:sz w:val="22"/>
              </w:rPr>
              <w:t>苏州市住房公积金管理中心张家港分中心</w:t>
            </w:r>
          </w:p>
        </w:tc>
      </w:tr>
      <w:tr w14:paraId="215C2DCE">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3A5F8C">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450BED">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9D2D333">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26E183A0">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E657A7">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655C50AA">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8627C6E">
            <w:pPr>
              <w:jc w:val="center"/>
              <w:rPr>
                <w:rFonts w:cs="Arial"/>
                <w:color w:val="000000"/>
                <w:sz w:val="22"/>
              </w:rPr>
            </w:pPr>
            <w:r>
              <w:rPr>
                <w:rFonts w:hint="eastAsia" w:cs="Arial"/>
                <w:color w:val="000000"/>
                <w:sz w:val="22"/>
              </w:rPr>
              <w:t>指标结余收回数</w:t>
            </w:r>
          </w:p>
        </w:tc>
      </w:tr>
      <w:tr w14:paraId="52F5C53E">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03016C32">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7DBAD0B">
            <w:pPr>
              <w:jc w:val="center"/>
              <w:rPr>
                <w:rFonts w:cs="Arial"/>
                <w:color w:val="000000"/>
                <w:sz w:val="22"/>
              </w:rPr>
            </w:pPr>
            <w:r>
              <w:rPr>
                <w:rFonts w:hint="eastAsia" w:ascii="宋体" w:hAnsi="宋体"/>
                <w:sz w:val="22"/>
              </w:rPr>
              <w:t>21</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31B9F8">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89C884">
            <w:pPr>
              <w:jc w:val="center"/>
              <w:rPr>
                <w:rFonts w:cs="Arial"/>
                <w:color w:val="000000"/>
                <w:sz w:val="22"/>
              </w:rPr>
            </w:pPr>
            <w:r>
              <w:rPr>
                <w:rFonts w:hint="eastAsia" w:ascii="宋体" w:hAnsi="宋体"/>
                <w:sz w:val="22"/>
              </w:rPr>
              <w:t>21</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6A4B8C4E">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22835F0">
            <w:pPr>
              <w:jc w:val="center"/>
              <w:rPr>
                <w:rFonts w:cs="Arial"/>
                <w:color w:val="000000"/>
                <w:sz w:val="22"/>
              </w:rPr>
            </w:pPr>
          </w:p>
        </w:tc>
      </w:tr>
      <w:tr w14:paraId="14865290">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3DB57E">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AF03E3">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4D1D09">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9DD927">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91A97B0">
            <w:pPr>
              <w:jc w:val="center"/>
              <w:rPr>
                <w:rFonts w:cs="Arial"/>
                <w:color w:val="000000"/>
                <w:sz w:val="22"/>
              </w:rPr>
            </w:pPr>
            <w:r>
              <w:rPr>
                <w:rFonts w:hint="eastAsia" w:cs="Arial"/>
                <w:color w:val="000000"/>
                <w:sz w:val="22"/>
              </w:rPr>
              <w:t>其中：</w:t>
            </w:r>
          </w:p>
        </w:tc>
      </w:tr>
      <w:tr w14:paraId="596F0890">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28AE98EC">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26CA6E9B">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7E237DA6">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DB996A9">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7C0A9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8C68F3">
            <w:pPr>
              <w:jc w:val="center"/>
              <w:rPr>
                <w:rFonts w:cs="Arial"/>
                <w:color w:val="000000"/>
                <w:sz w:val="22"/>
              </w:rPr>
            </w:pPr>
            <w:r>
              <w:rPr>
                <w:rFonts w:hint="eastAsia" w:cs="Arial"/>
                <w:color w:val="000000"/>
                <w:sz w:val="22"/>
              </w:rPr>
              <w:t>财政收回数</w:t>
            </w:r>
          </w:p>
        </w:tc>
      </w:tr>
      <w:tr w14:paraId="12CA9B93">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69135BEA">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68881C">
            <w:pPr>
              <w:jc w:val="center"/>
              <w:rPr>
                <w:rFonts w:cs="Arial"/>
                <w:color w:val="000000"/>
                <w:sz w:val="22"/>
              </w:rPr>
            </w:pPr>
            <w:r>
              <w:rPr>
                <w:rFonts w:hint="eastAsia" w:ascii="宋体" w:hAnsi="宋体"/>
                <w:sz w:val="22"/>
              </w:rPr>
              <w:t>21</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98987D5">
            <w:pPr>
              <w:jc w:val="center"/>
              <w:rPr>
                <w:rFonts w:cs="Arial"/>
                <w:color w:val="000000"/>
                <w:sz w:val="22"/>
              </w:rPr>
            </w:pPr>
            <w:r>
              <w:rPr>
                <w:rFonts w:hint="eastAsia" w:ascii="宋体" w:hAnsi="宋体"/>
                <w:sz w:val="22"/>
              </w:rPr>
              <w:t>17.41</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0936318">
            <w:pPr>
              <w:jc w:val="center"/>
              <w:rPr>
                <w:rFonts w:cs="Arial"/>
                <w:color w:val="000000"/>
                <w:sz w:val="22"/>
              </w:rPr>
            </w:pPr>
            <w:r>
              <w:rPr>
                <w:rFonts w:hint="eastAsia" w:ascii="宋体" w:hAnsi="宋体"/>
                <w:sz w:val="22"/>
              </w:rPr>
              <w:t>3.59</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11F704">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A8E7B2C">
            <w:pPr>
              <w:jc w:val="center"/>
              <w:rPr>
                <w:rFonts w:cs="Arial"/>
                <w:color w:val="000000"/>
                <w:sz w:val="22"/>
              </w:rPr>
            </w:pPr>
            <w:r>
              <w:rPr>
                <w:rFonts w:hint="eastAsia" w:ascii="宋体" w:hAnsi="宋体"/>
                <w:sz w:val="22"/>
              </w:rPr>
              <w:t>3.59</w:t>
            </w:r>
          </w:p>
        </w:tc>
      </w:tr>
      <w:tr w14:paraId="2883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098B2B3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4D12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3BBECED">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006F4718">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1BFB749">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67E4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9D6E332">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16248E92">
            <w:pPr>
              <w:widowControl/>
              <w:jc w:val="left"/>
              <w:rPr>
                <w:rFonts w:ascii="宋体" w:hAnsi="宋体" w:cs="Arial"/>
                <w:color w:val="000000"/>
                <w:kern w:val="0"/>
                <w:sz w:val="20"/>
                <w:szCs w:val="20"/>
              </w:rPr>
            </w:pPr>
            <w:r>
              <w:rPr>
                <w:rFonts w:hint="eastAsia" w:ascii="宋体" w:hAnsi="宋体" w:cs="Arial"/>
                <w:color w:val="000000"/>
                <w:kern w:val="0"/>
                <w:sz w:val="20"/>
                <w:szCs w:val="20"/>
              </w:rPr>
              <w:t>21</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AAA97F8">
            <w:pPr>
              <w:widowControl/>
              <w:jc w:val="left"/>
              <w:rPr>
                <w:rFonts w:ascii="宋体" w:hAnsi="宋体" w:cs="Arial"/>
                <w:color w:val="000000"/>
                <w:kern w:val="0"/>
                <w:sz w:val="20"/>
                <w:szCs w:val="20"/>
              </w:rPr>
            </w:pPr>
            <w:r>
              <w:rPr>
                <w:rFonts w:hint="eastAsia" w:ascii="宋体" w:hAnsi="宋体" w:cs="Arial"/>
                <w:color w:val="000000"/>
                <w:kern w:val="0"/>
                <w:sz w:val="20"/>
                <w:szCs w:val="20"/>
              </w:rPr>
              <w:t>17.41</w:t>
            </w:r>
          </w:p>
        </w:tc>
      </w:tr>
      <w:tr w14:paraId="6BC6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4244F02">
            <w:pPr>
              <w:widowControl/>
              <w:jc w:val="left"/>
              <w:rPr>
                <w:rFonts w:ascii="宋体" w:hAnsi="宋体" w:cs="Arial"/>
                <w:color w:val="000000"/>
                <w:kern w:val="0"/>
                <w:sz w:val="20"/>
                <w:szCs w:val="20"/>
              </w:rPr>
            </w:pPr>
            <w:r>
              <w:rPr>
                <w:rFonts w:hint="eastAsia" w:ascii="宋体" w:hAnsi="宋体" w:cs="Arial"/>
                <w:color w:val="000000"/>
                <w:kern w:val="0"/>
                <w:sz w:val="20"/>
                <w:szCs w:val="20"/>
              </w:rPr>
              <w:t>矛盾调解中心调解服务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E476A5A">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4550845">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r>
      <w:tr w14:paraId="6ACA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F6A258B">
            <w:pPr>
              <w:widowControl/>
              <w:jc w:val="left"/>
              <w:rPr>
                <w:rFonts w:ascii="宋体" w:hAnsi="宋体" w:cs="Arial"/>
                <w:color w:val="000000"/>
                <w:kern w:val="0"/>
                <w:sz w:val="20"/>
                <w:szCs w:val="20"/>
              </w:rPr>
            </w:pPr>
            <w:r>
              <w:rPr>
                <w:rFonts w:hint="eastAsia" w:ascii="宋体" w:hAnsi="宋体" w:cs="Arial"/>
                <w:color w:val="000000"/>
                <w:kern w:val="0"/>
                <w:sz w:val="20"/>
                <w:szCs w:val="20"/>
              </w:rPr>
              <w:t>委托专业公司对外开展政策推广</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0250671">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D8F807A">
            <w:pPr>
              <w:widowControl/>
              <w:jc w:val="left"/>
              <w:rPr>
                <w:rFonts w:ascii="宋体" w:hAnsi="宋体" w:cs="Arial"/>
                <w:color w:val="000000"/>
                <w:kern w:val="0"/>
                <w:sz w:val="20"/>
                <w:szCs w:val="20"/>
              </w:rPr>
            </w:pPr>
            <w:r>
              <w:rPr>
                <w:rFonts w:hint="eastAsia" w:ascii="宋体" w:hAnsi="宋体" w:cs="Arial"/>
                <w:color w:val="000000"/>
                <w:kern w:val="0"/>
                <w:sz w:val="20"/>
                <w:szCs w:val="20"/>
              </w:rPr>
              <w:t>1.4</w:t>
            </w:r>
          </w:p>
        </w:tc>
      </w:tr>
      <w:tr w14:paraId="110D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C65B6C0">
            <w:pPr>
              <w:widowControl/>
              <w:jc w:val="left"/>
              <w:rPr>
                <w:rFonts w:ascii="宋体" w:hAnsi="宋体" w:cs="Arial"/>
                <w:color w:val="000000"/>
                <w:kern w:val="0"/>
                <w:sz w:val="20"/>
                <w:szCs w:val="20"/>
              </w:rPr>
            </w:pPr>
            <w:r>
              <w:rPr>
                <w:rFonts w:hint="eastAsia" w:ascii="宋体" w:hAnsi="宋体" w:cs="Arial"/>
                <w:color w:val="000000"/>
                <w:kern w:val="0"/>
                <w:sz w:val="20"/>
                <w:szCs w:val="20"/>
              </w:rPr>
              <w:t>服务大厅维修维护</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6A59827A">
            <w:pPr>
              <w:widowControl/>
              <w:jc w:val="left"/>
              <w:rPr>
                <w:rFonts w:ascii="宋体" w:hAnsi="宋体" w:cs="Arial"/>
                <w:color w:val="000000"/>
                <w:kern w:val="0"/>
                <w:sz w:val="20"/>
                <w:szCs w:val="20"/>
              </w:rPr>
            </w:pPr>
            <w:r>
              <w:rPr>
                <w:rFonts w:hint="eastAsia" w:ascii="宋体" w:hAnsi="宋体" w:cs="Arial"/>
                <w:color w:val="000000"/>
                <w:kern w:val="0"/>
                <w:sz w:val="20"/>
                <w:szCs w:val="20"/>
              </w:rPr>
              <w:t>4</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9CD69F1">
            <w:pPr>
              <w:widowControl/>
              <w:jc w:val="left"/>
              <w:rPr>
                <w:rFonts w:ascii="宋体" w:hAnsi="宋体" w:cs="Arial"/>
                <w:color w:val="000000"/>
                <w:kern w:val="0"/>
                <w:sz w:val="20"/>
                <w:szCs w:val="20"/>
              </w:rPr>
            </w:pPr>
            <w:r>
              <w:rPr>
                <w:rFonts w:hint="eastAsia" w:ascii="宋体" w:hAnsi="宋体" w:cs="Arial"/>
                <w:color w:val="000000"/>
                <w:kern w:val="0"/>
                <w:sz w:val="20"/>
                <w:szCs w:val="20"/>
              </w:rPr>
              <w:t>2.23</w:t>
            </w:r>
          </w:p>
        </w:tc>
      </w:tr>
      <w:tr w14:paraId="6E22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3C7429C">
            <w:pPr>
              <w:widowControl/>
              <w:jc w:val="left"/>
              <w:rPr>
                <w:rFonts w:ascii="宋体" w:hAnsi="宋体" w:cs="Arial"/>
                <w:color w:val="000000"/>
                <w:kern w:val="0"/>
                <w:sz w:val="20"/>
                <w:szCs w:val="20"/>
              </w:rPr>
            </w:pPr>
            <w:r>
              <w:rPr>
                <w:rFonts w:hint="eastAsia" w:ascii="宋体" w:hAnsi="宋体" w:cs="Arial"/>
                <w:color w:val="000000"/>
                <w:kern w:val="0"/>
                <w:sz w:val="20"/>
                <w:szCs w:val="20"/>
              </w:rPr>
              <w:t>常年聘请律师顾问服务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6FBD72E7">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10CBF89">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522F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9B4D303">
            <w:pPr>
              <w:widowControl/>
              <w:jc w:val="left"/>
              <w:rPr>
                <w:rFonts w:ascii="宋体" w:hAnsi="宋体" w:cs="Arial"/>
                <w:color w:val="000000"/>
                <w:kern w:val="0"/>
                <w:sz w:val="20"/>
                <w:szCs w:val="20"/>
              </w:rPr>
            </w:pPr>
            <w:r>
              <w:rPr>
                <w:rFonts w:hint="eastAsia" w:ascii="宋体" w:hAnsi="宋体" w:cs="Arial"/>
                <w:color w:val="000000"/>
                <w:kern w:val="0"/>
                <w:sz w:val="20"/>
                <w:szCs w:val="20"/>
              </w:rPr>
              <w:t>服务标准化建设提升指导</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97CB3DB">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371A9472">
            <w:pPr>
              <w:widowControl/>
              <w:jc w:val="left"/>
              <w:rPr>
                <w:rFonts w:ascii="宋体" w:hAnsi="宋体" w:cs="Arial"/>
                <w:color w:val="000000"/>
                <w:kern w:val="0"/>
                <w:sz w:val="20"/>
                <w:szCs w:val="20"/>
              </w:rPr>
            </w:pPr>
            <w:r>
              <w:rPr>
                <w:rFonts w:hint="eastAsia" w:ascii="宋体" w:hAnsi="宋体" w:cs="Arial"/>
                <w:color w:val="000000"/>
                <w:kern w:val="0"/>
                <w:sz w:val="20"/>
                <w:szCs w:val="20"/>
              </w:rPr>
              <w:t>4.08</w:t>
            </w:r>
          </w:p>
        </w:tc>
      </w:tr>
      <w:tr w14:paraId="3BC0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65B18EC">
            <w:pPr>
              <w:widowControl/>
              <w:jc w:val="left"/>
              <w:rPr>
                <w:rFonts w:ascii="宋体" w:hAnsi="宋体" w:cs="Arial"/>
                <w:color w:val="000000"/>
                <w:kern w:val="0"/>
                <w:sz w:val="20"/>
                <w:szCs w:val="20"/>
              </w:rPr>
            </w:pPr>
            <w:r>
              <w:rPr>
                <w:rFonts w:hint="eastAsia" w:ascii="宋体" w:hAnsi="宋体" w:cs="Arial"/>
                <w:color w:val="000000"/>
                <w:kern w:val="0"/>
                <w:sz w:val="20"/>
                <w:szCs w:val="20"/>
              </w:rPr>
              <w:t>零星维修</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667481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D0AF444">
            <w:pPr>
              <w:widowControl/>
              <w:jc w:val="left"/>
              <w:rPr>
                <w:rFonts w:ascii="宋体" w:hAnsi="宋体" w:cs="Arial"/>
                <w:color w:val="000000"/>
                <w:kern w:val="0"/>
                <w:sz w:val="20"/>
                <w:szCs w:val="20"/>
              </w:rPr>
            </w:pPr>
            <w:r>
              <w:rPr>
                <w:rFonts w:hint="eastAsia" w:ascii="宋体" w:hAnsi="宋体" w:cs="Arial"/>
                <w:color w:val="000000"/>
                <w:kern w:val="0"/>
                <w:sz w:val="20"/>
                <w:szCs w:val="20"/>
              </w:rPr>
              <w:t>0.7</w:t>
            </w:r>
          </w:p>
        </w:tc>
      </w:tr>
      <w:tr w14:paraId="1CFD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5053382">
            <w:pPr>
              <w:widowControl/>
              <w:jc w:val="left"/>
              <w:rPr>
                <w:rFonts w:ascii="宋体" w:hAnsi="宋体" w:cs="Arial"/>
                <w:color w:val="000000"/>
                <w:kern w:val="0"/>
                <w:sz w:val="20"/>
                <w:szCs w:val="20"/>
              </w:rPr>
            </w:pPr>
            <w:r>
              <w:rPr>
                <w:rFonts w:hint="eastAsia" w:ascii="宋体" w:hAnsi="宋体" w:cs="Arial"/>
                <w:color w:val="000000"/>
                <w:kern w:val="0"/>
                <w:sz w:val="20"/>
                <w:szCs w:val="20"/>
              </w:rPr>
              <w:t>消防安全服务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A8BB786">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E57155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AB5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13E182E">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C73B669">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3FB286A9">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0D072BF">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E21B882">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913255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2718680">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27DF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2EECFA24">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175FA87">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89D306F">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F6E0FAD">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24AD75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5E4D05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451A87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B8A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37AC40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0E26DC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5D36FE">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82F6A10">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B4911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8476AA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C61A9F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873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818D97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B947EB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B3B1146">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ACD8140">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14E241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80E9B8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2FB69F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FC0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8A9500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6AA0C4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D2A2873">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2ACF2B">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93D03A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AAA92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2B37A2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498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655C28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817F15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A60E25">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160F15">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A9BB699">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EFF20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2C2949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7851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54AC1C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667634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E25B8E">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8354CB5">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2D72CB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C55C6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531F56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66F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C1EB127">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2068864">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DA2F15">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65D29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A4FE1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261BF4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036A88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B88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3CFB51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2A8410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D655B16">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CA45BF">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C670076">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D51861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EF5ED91">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61A7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1B23E0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DF3C62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68F685E">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812C7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BB53CBB">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40E4589">
            <w:pPr>
              <w:widowControl/>
              <w:jc w:val="left"/>
              <w:rPr>
                <w:rFonts w:ascii="宋体" w:hAnsi="宋体" w:cs="Arial"/>
                <w:color w:val="000000"/>
                <w:kern w:val="0"/>
                <w:sz w:val="20"/>
                <w:szCs w:val="20"/>
              </w:rPr>
            </w:pPr>
            <w:r>
              <w:rPr>
                <w:rFonts w:hint="eastAsia" w:ascii="宋体" w:hAnsi="宋体" w:cs="Arial"/>
                <w:color w:val="000000"/>
                <w:kern w:val="0"/>
                <w:sz w:val="20"/>
                <w:szCs w:val="20"/>
              </w:rPr>
              <w:t>82.9%</w:t>
            </w:r>
          </w:p>
        </w:tc>
        <w:tc>
          <w:tcPr>
            <w:tcW w:w="1215" w:type="dxa"/>
            <w:tcBorders>
              <w:top w:val="single" w:color="auto" w:sz="4" w:space="0"/>
              <w:left w:val="single" w:color="auto" w:sz="4" w:space="0"/>
              <w:bottom w:val="single" w:color="auto" w:sz="4" w:space="0"/>
              <w:right w:val="single" w:color="auto" w:sz="4" w:space="0"/>
            </w:tcBorders>
            <w:vAlign w:val="center"/>
          </w:tcPr>
          <w:p w14:paraId="51D672A0">
            <w:pPr>
              <w:widowControl/>
              <w:jc w:val="left"/>
              <w:rPr>
                <w:rFonts w:ascii="宋体" w:hAnsi="宋体" w:cs="Arial"/>
                <w:color w:val="000000"/>
                <w:kern w:val="0"/>
                <w:sz w:val="20"/>
                <w:szCs w:val="20"/>
              </w:rPr>
            </w:pPr>
            <w:r>
              <w:rPr>
                <w:rFonts w:hint="eastAsia" w:ascii="宋体" w:hAnsi="宋体" w:cs="Arial"/>
                <w:color w:val="000000"/>
                <w:kern w:val="0"/>
                <w:sz w:val="20"/>
                <w:szCs w:val="20"/>
              </w:rPr>
              <w:t>1.16</w:t>
            </w:r>
          </w:p>
        </w:tc>
      </w:tr>
      <w:tr w14:paraId="2C49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32AC8E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5B1433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5F28750">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1968190">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77B3A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0C67D8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507C1D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5146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FC0EB0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0FC5EB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0443082">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206421A">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8A1D04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28A8C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ADC966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5C76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B38640E">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E1D0AA9">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28E3983">
            <w:pPr>
              <w:widowControl/>
              <w:jc w:val="left"/>
              <w:rPr>
                <w:rFonts w:ascii="宋体" w:hAnsi="宋体" w:cs="Arial"/>
                <w:color w:val="000000"/>
                <w:kern w:val="0"/>
                <w:sz w:val="20"/>
                <w:szCs w:val="20"/>
              </w:rPr>
            </w:pPr>
            <w:r>
              <w:rPr>
                <w:rFonts w:hint="eastAsia" w:ascii="宋体" w:hAnsi="宋体" w:cs="Arial"/>
                <w:color w:val="000000"/>
                <w:kern w:val="0"/>
                <w:sz w:val="20"/>
                <w:szCs w:val="20"/>
              </w:rPr>
              <w:t>委托业务外包人员数量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C68E897">
            <w:pPr>
              <w:widowControl/>
              <w:jc w:val="left"/>
              <w:rPr>
                <w:rFonts w:ascii="宋体" w:hAnsi="宋体" w:cs="Arial"/>
                <w:color w:val="000000"/>
                <w:kern w:val="0"/>
                <w:sz w:val="20"/>
                <w:szCs w:val="20"/>
              </w:rPr>
            </w:pPr>
            <w:r>
              <w:rPr>
                <w:rFonts w:hint="eastAsia" w:ascii="宋体" w:hAnsi="宋体" w:cs="Arial"/>
                <w:color w:val="000000"/>
                <w:kern w:val="0"/>
                <w:sz w:val="20"/>
                <w:szCs w:val="20"/>
              </w:rPr>
              <w:t>=10人</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70A29D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23B29A">
            <w:pPr>
              <w:widowControl/>
              <w:jc w:val="left"/>
              <w:rPr>
                <w:rFonts w:ascii="宋体" w:hAnsi="宋体" w:cs="Arial"/>
                <w:color w:val="000000"/>
                <w:kern w:val="0"/>
                <w:sz w:val="20"/>
                <w:szCs w:val="20"/>
              </w:rPr>
            </w:pPr>
            <w:r>
              <w:rPr>
                <w:rFonts w:hint="eastAsia" w:ascii="宋体" w:hAnsi="宋体" w:cs="Arial"/>
                <w:color w:val="000000"/>
                <w:kern w:val="0"/>
                <w:sz w:val="20"/>
                <w:szCs w:val="20"/>
              </w:rPr>
              <w:t>10人</w:t>
            </w:r>
          </w:p>
        </w:tc>
        <w:tc>
          <w:tcPr>
            <w:tcW w:w="1215" w:type="dxa"/>
            <w:tcBorders>
              <w:top w:val="single" w:color="auto" w:sz="4" w:space="0"/>
              <w:left w:val="single" w:color="auto" w:sz="4" w:space="0"/>
              <w:bottom w:val="single" w:color="auto" w:sz="4" w:space="0"/>
              <w:right w:val="single" w:color="auto" w:sz="4" w:space="0"/>
            </w:tcBorders>
            <w:vAlign w:val="center"/>
          </w:tcPr>
          <w:p w14:paraId="2D8CBDE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66AC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5BB7BB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CCB0EC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A55B70">
            <w:pPr>
              <w:widowControl/>
              <w:jc w:val="left"/>
              <w:rPr>
                <w:rFonts w:ascii="宋体" w:hAnsi="宋体" w:cs="Arial"/>
                <w:color w:val="000000"/>
                <w:kern w:val="0"/>
                <w:sz w:val="20"/>
                <w:szCs w:val="20"/>
              </w:rPr>
            </w:pPr>
            <w:r>
              <w:rPr>
                <w:rFonts w:hint="eastAsia" w:ascii="宋体" w:hAnsi="宋体" w:cs="Arial"/>
                <w:color w:val="000000"/>
                <w:kern w:val="0"/>
                <w:sz w:val="20"/>
                <w:szCs w:val="20"/>
              </w:rPr>
              <w:t>委托业务达标率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2BF0BFB">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B73BA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C45D677">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5" w:type="dxa"/>
            <w:tcBorders>
              <w:top w:val="single" w:color="auto" w:sz="4" w:space="0"/>
              <w:left w:val="single" w:color="auto" w:sz="4" w:space="0"/>
              <w:bottom w:val="single" w:color="auto" w:sz="4" w:space="0"/>
              <w:right w:val="single" w:color="auto" w:sz="4" w:space="0"/>
            </w:tcBorders>
            <w:vAlign w:val="center"/>
          </w:tcPr>
          <w:p w14:paraId="7C55E71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D3D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8E0E9F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765070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2F626A0">
            <w:pPr>
              <w:widowControl/>
              <w:jc w:val="left"/>
              <w:rPr>
                <w:rFonts w:ascii="宋体" w:hAnsi="宋体" w:cs="Arial"/>
                <w:color w:val="000000"/>
                <w:kern w:val="0"/>
                <w:sz w:val="20"/>
                <w:szCs w:val="20"/>
              </w:rPr>
            </w:pPr>
            <w:r>
              <w:rPr>
                <w:rFonts w:hint="eastAsia" w:ascii="宋体" w:hAnsi="宋体" w:cs="Arial"/>
                <w:color w:val="000000"/>
                <w:kern w:val="0"/>
                <w:sz w:val="20"/>
                <w:szCs w:val="20"/>
              </w:rPr>
              <w:t>委托业务时间</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99753C">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DF632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9DF8AD">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5" w:type="dxa"/>
            <w:tcBorders>
              <w:top w:val="single" w:color="auto" w:sz="4" w:space="0"/>
              <w:left w:val="single" w:color="auto" w:sz="4" w:space="0"/>
              <w:bottom w:val="single" w:color="auto" w:sz="4" w:space="0"/>
              <w:right w:val="single" w:color="auto" w:sz="4" w:space="0"/>
            </w:tcBorders>
            <w:vAlign w:val="center"/>
          </w:tcPr>
          <w:p w14:paraId="2560AA2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66E9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26ADF02">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0DA2BDA4">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4AB9D4">
            <w:pPr>
              <w:widowControl/>
              <w:jc w:val="left"/>
              <w:rPr>
                <w:rFonts w:ascii="宋体" w:hAnsi="宋体" w:cs="Arial"/>
                <w:color w:val="000000"/>
                <w:kern w:val="0"/>
                <w:sz w:val="20"/>
                <w:szCs w:val="20"/>
              </w:rPr>
            </w:pPr>
            <w:r>
              <w:rPr>
                <w:rFonts w:hint="eastAsia" w:ascii="宋体" w:hAnsi="宋体" w:cs="Arial"/>
                <w:color w:val="000000"/>
                <w:kern w:val="0"/>
                <w:sz w:val="20"/>
                <w:szCs w:val="20"/>
              </w:rPr>
              <w:t>对本单位业务及服务提升程度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75D2A6E">
            <w:pPr>
              <w:widowControl/>
              <w:jc w:val="left"/>
              <w:rPr>
                <w:rFonts w:ascii="宋体" w:hAnsi="宋体" w:cs="Arial"/>
                <w:color w:val="000000"/>
                <w:kern w:val="0"/>
                <w:sz w:val="20"/>
                <w:szCs w:val="20"/>
              </w:rPr>
            </w:pPr>
            <w:r>
              <w:rPr>
                <w:rFonts w:hint="eastAsia" w:ascii="宋体" w:hAnsi="宋体" w:cs="Arial"/>
                <w:color w:val="000000"/>
                <w:kern w:val="0"/>
                <w:sz w:val="20"/>
                <w:szCs w:val="20"/>
              </w:rPr>
              <w:t>显著提升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137DC1">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C4737A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472679E">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4B16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7CE18949">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39D9778C">
            <w:pPr>
              <w:widowControl/>
              <w:jc w:val="left"/>
              <w:rPr>
                <w:rFonts w:ascii="宋体" w:hAnsi="宋体" w:cs="Arial"/>
                <w:color w:val="000000"/>
                <w:kern w:val="0"/>
                <w:sz w:val="20"/>
                <w:szCs w:val="20"/>
              </w:rPr>
            </w:pPr>
            <w:r>
              <w:rPr>
                <w:rFonts w:hint="eastAsia" w:ascii="宋体" w:hAnsi="宋体"/>
                <w:sz w:val="22"/>
              </w:rPr>
              <w:t>75.16</w:t>
            </w:r>
          </w:p>
        </w:tc>
      </w:tr>
    </w:tbl>
    <w:p w14:paraId="4CFF5D72"/>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62FF1C03">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44B8BB">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46290E5A">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1D20016">
            <w:pPr>
              <w:jc w:val="center"/>
              <w:rPr>
                <w:rFonts w:cs="Arial"/>
                <w:b/>
                <w:bCs/>
                <w:color w:val="000000"/>
                <w:sz w:val="36"/>
                <w:szCs w:val="36"/>
              </w:rPr>
            </w:pPr>
            <w:r>
              <w:rPr>
                <w:rFonts w:hint="eastAsia" w:cs="Arial"/>
                <w:b/>
                <w:bCs/>
                <w:color w:val="000000"/>
                <w:sz w:val="36"/>
                <w:szCs w:val="36"/>
              </w:rPr>
              <w:t>项目基本情况</w:t>
            </w:r>
          </w:p>
        </w:tc>
      </w:tr>
      <w:tr w14:paraId="473F683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78FF71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F4BCB97">
            <w:pPr>
              <w:jc w:val="center"/>
              <w:rPr>
                <w:rFonts w:cs="Arial"/>
                <w:color w:val="000000"/>
                <w:sz w:val="22"/>
              </w:rPr>
            </w:pPr>
            <w:r>
              <w:rPr>
                <w:rFonts w:hint="eastAsia" w:cs="Arial"/>
                <w:color w:val="000000"/>
                <w:sz w:val="22"/>
              </w:rPr>
              <w:t>委托外单位办理消防安全咨询、派驻大厅咨询、设备常年维护等业务支付的委托业务费。聘请常年法律顾问费用。</w:t>
            </w:r>
          </w:p>
        </w:tc>
      </w:tr>
      <w:tr w14:paraId="5416F7A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E490EE1">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49D89A">
            <w:pPr>
              <w:jc w:val="center"/>
              <w:rPr>
                <w:rFonts w:cs="Arial"/>
                <w:color w:val="000000"/>
                <w:sz w:val="22"/>
              </w:rPr>
            </w:pPr>
            <w:r>
              <w:rPr>
                <w:rFonts w:hint="eastAsia" w:cs="Arial"/>
                <w:color w:val="000000"/>
                <w:sz w:val="22"/>
              </w:rPr>
              <w:t>委托消防安全咨询公司定期对本单位进行消防安全巡检及消防演习培训等4次以上，确保办公区域消防安全达标，提升工作人员消防意识和技能；委托服务咨询公司指导服务提升，提高服务水平，增强办事职工满意度；对服务大厅进行维修维护，优化对外服务环境；聘请律师对日常职能工作提供法律顾问服务；按需对办公设备开展零星维修，保障日常工作顺利开展；委托专业公司对外开展政策推广，加大对基数调整、扩面增人、保障租房消费等工作的推进力度；进一步拓宽向社会公众提供住房公积金咨询的渠道，聘请律师入驻当地矛盾调解中心，适应职工公积金法律服务诉求需要，持续推进法治公积金建设。</w:t>
            </w:r>
          </w:p>
        </w:tc>
      </w:tr>
      <w:tr w14:paraId="6A11C74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DC71A9A">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79E70AE">
            <w:pPr>
              <w:jc w:val="center"/>
              <w:rPr>
                <w:rFonts w:cs="Arial"/>
                <w:color w:val="000000"/>
                <w:sz w:val="22"/>
              </w:rPr>
            </w:pPr>
            <w:r>
              <w:rPr>
                <w:rFonts w:hint="eastAsia" w:cs="Arial"/>
                <w:color w:val="000000"/>
                <w:sz w:val="22"/>
              </w:rPr>
              <w:t>委托消防安全咨询公司定期对本单位进行消防安全巡检及消防演习培训等4次以上，确保办公区域消防安全达标，提升工作人员消防意识和技能；委托服务咨询公司指导服务提升，提高服务水平，增强办事职工满意度；对服务大厅进行维修维护，优化对外服务环境；聘请律师对日常职能工作提供法律顾问服务；按需对办公设备开展零星维修，保障日常工作顺利开展；委托专业公司对外开展政策推广，加大对基数调整、扩面增人、保障租房消费等工作的推进力度；进一步拓宽向社会公众提供住房公积金咨询的渠道，聘请律师入驻当地矛盾调解中心，适应职工公积金法律服务诉求需要，持续推进法治公积金建设。</w:t>
            </w:r>
          </w:p>
        </w:tc>
      </w:tr>
      <w:tr w14:paraId="04A306F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E05373D">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A531C8F">
            <w:pPr>
              <w:jc w:val="center"/>
              <w:rPr>
                <w:rFonts w:cs="Arial"/>
                <w:color w:val="000000"/>
                <w:sz w:val="22"/>
              </w:rPr>
            </w:pPr>
            <w:r>
              <w:rPr>
                <w:rFonts w:hint="eastAsia" w:cs="Arial"/>
                <w:color w:val="000000"/>
                <w:sz w:val="22"/>
              </w:rPr>
              <w:t>1.委托消防安全咨询公司定期对本单位进行消防安全巡检及消防演习培训3次。2.委托服务咨询公司指导服务提升。3.聘请律师入驻当地矛盾调解中心。4.向社会治理现代化指挥中心购买政策推广服务。5. 聘请法律顾问提供住房公积金法律咨询、逾期贷款清理、投诉处理、职企矛盾调解和信访接待等专项法律服务并审查本单位各类法律文书，出具法律意见。6.对服务大厅和办区域进行柜面、墙面维修维护。</w:t>
            </w:r>
          </w:p>
        </w:tc>
      </w:tr>
      <w:tr w14:paraId="7C1A8FB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D4F416">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2BCFA1B">
            <w:pPr>
              <w:jc w:val="center"/>
              <w:rPr>
                <w:rFonts w:cs="Arial"/>
                <w:color w:val="000000"/>
                <w:sz w:val="22"/>
              </w:rPr>
            </w:pPr>
            <w:r>
              <w:rPr>
                <w:rFonts w:hint="eastAsia" w:cs="Arial"/>
                <w:color w:val="000000"/>
                <w:sz w:val="22"/>
              </w:rPr>
              <w:t>1.确保办公区域消防安全达标，提升工作人员消防意识和技能。2.保障大厅业务服务有序开展，提高服务水平，增强办事职工满意度。3.提升公积金领域矛盾调解水平。4.进一步拓宽向社会公众提供住房公积金咨询的渠道。5. 提高法治工作水平，进一步拓宽向社会公众提供住房公积金咨询的渠道，适应职工公积金法律服务诉求需要，敦促企业依法规范缴纳住房公积金，维护职工合法权益，持续推进法治公积金建设。6.优化服务大厅和办公区域整体服务环境，提升服务质效。</w:t>
            </w:r>
          </w:p>
        </w:tc>
      </w:tr>
      <w:tr w14:paraId="1011AC8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60052AD">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7E2764">
            <w:pPr>
              <w:jc w:val="center"/>
              <w:rPr>
                <w:rFonts w:cs="Arial"/>
                <w:color w:val="000000"/>
                <w:sz w:val="22"/>
              </w:rPr>
            </w:pPr>
            <w:r>
              <w:rPr>
                <w:rFonts w:hint="eastAsia" w:cs="Arial"/>
                <w:color w:val="000000"/>
                <w:sz w:val="22"/>
              </w:rPr>
              <w:t>服务标准化建设提升指导和服务大厅维修维护费用与计划数额有差距。</w:t>
            </w:r>
          </w:p>
        </w:tc>
      </w:tr>
      <w:tr w14:paraId="3A15343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C944575">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3AA752">
            <w:pPr>
              <w:jc w:val="center"/>
              <w:rPr>
                <w:rFonts w:cs="Arial"/>
                <w:color w:val="000000"/>
                <w:sz w:val="22"/>
              </w:rPr>
            </w:pPr>
            <w:r>
              <w:rPr>
                <w:rFonts w:hint="eastAsia" w:cs="Arial"/>
                <w:color w:val="000000"/>
                <w:sz w:val="22"/>
              </w:rPr>
              <w:t>加强预算计划制订，最大程度发挥经费使用效能。</w:t>
            </w:r>
          </w:p>
        </w:tc>
      </w:tr>
      <w:tr w14:paraId="4F32094C">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487EF0AE">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64AA14A5">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DA52510">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C27D99F">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DC38130">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6B0C7D0B">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5D1C1D27">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7EB737EA">
            <w:pPr>
              <w:rPr>
                <w:rFonts w:ascii="Arial" w:hAnsi="Arial" w:cs="Arial"/>
                <w:vanish/>
                <w:sz w:val="20"/>
                <w:szCs w:val="20"/>
              </w:rPr>
            </w:pPr>
          </w:p>
        </w:tc>
      </w:tr>
    </w:tbl>
    <w:p w14:paraId="03CF77D1"/>
    <w:p w14:paraId="4F242115"/>
    <w:p w14:paraId="346CFB55"/>
    <w:p w14:paraId="2C382170"/>
    <w:p w14:paraId="77F4315E"/>
    <w:p w14:paraId="330203D9"/>
    <w:p w14:paraId="32061C99"/>
    <w:p w14:paraId="03CBDDEF"/>
    <w:p w14:paraId="0F7207C1"/>
    <w:p w14:paraId="370FD54E"/>
    <w:p w14:paraId="55C5234E"/>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76476A23">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3D88DFB1">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718D97AE">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4C8B733">
            <w:pPr>
              <w:jc w:val="center"/>
              <w:rPr>
                <w:rFonts w:cs="Arial"/>
                <w:b/>
                <w:bCs/>
                <w:color w:val="000000"/>
                <w:sz w:val="36"/>
                <w:szCs w:val="36"/>
              </w:rPr>
            </w:pPr>
            <w:r>
              <w:rPr>
                <w:rFonts w:hint="eastAsia" w:cs="Arial"/>
                <w:b/>
                <w:bCs/>
                <w:color w:val="000000"/>
                <w:sz w:val="36"/>
                <w:szCs w:val="36"/>
              </w:rPr>
              <w:t>苏州市级财政支出项目绩效自评表</w:t>
            </w:r>
          </w:p>
        </w:tc>
      </w:tr>
      <w:tr w14:paraId="7228A496">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EF6A81">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A28BD14">
            <w:pPr>
              <w:jc w:val="center"/>
              <w:rPr>
                <w:rFonts w:cs="Arial"/>
                <w:color w:val="000000"/>
                <w:sz w:val="22"/>
              </w:rPr>
            </w:pPr>
            <w:r>
              <w:rPr>
                <w:rFonts w:hint="eastAsia" w:ascii="宋体" w:hAnsi="宋体"/>
                <w:sz w:val="22"/>
              </w:rPr>
              <w:t>信息化维护费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67FB27A">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A14F6C9">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60923197">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799276">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A2A3A5">
            <w:pPr>
              <w:jc w:val="center"/>
              <w:rPr>
                <w:rFonts w:cs="Arial"/>
                <w:color w:val="000000"/>
                <w:sz w:val="22"/>
              </w:rPr>
            </w:pPr>
            <w:r>
              <w:rPr>
                <w:rFonts w:hint="eastAsia" w:ascii="宋体" w:hAnsi="宋体"/>
                <w:sz w:val="22"/>
              </w:rPr>
              <w:t>苏州市住房公积金管理中心张家港分中心</w:t>
            </w:r>
          </w:p>
        </w:tc>
      </w:tr>
      <w:tr w14:paraId="66A0F05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2AA451">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14EDEE8">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09C953E">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0162A284">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857556">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62D46BD7">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70612D2">
            <w:pPr>
              <w:jc w:val="center"/>
              <w:rPr>
                <w:rFonts w:cs="Arial"/>
                <w:color w:val="000000"/>
                <w:sz w:val="22"/>
              </w:rPr>
            </w:pPr>
            <w:r>
              <w:rPr>
                <w:rFonts w:hint="eastAsia" w:cs="Arial"/>
                <w:color w:val="000000"/>
                <w:sz w:val="22"/>
              </w:rPr>
              <w:t>指标结余收回数</w:t>
            </w:r>
          </w:p>
        </w:tc>
      </w:tr>
      <w:tr w14:paraId="7C0B6831">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45CB46A8">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90003EE">
            <w:pPr>
              <w:jc w:val="center"/>
              <w:rPr>
                <w:rFonts w:cs="Arial"/>
                <w:color w:val="000000"/>
                <w:sz w:val="22"/>
              </w:rPr>
            </w:pPr>
            <w:r>
              <w:rPr>
                <w:rFonts w:hint="eastAsia" w:ascii="宋体" w:hAnsi="宋体"/>
                <w:sz w:val="22"/>
              </w:rPr>
              <w:t>16.5</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63C1A37">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FB8A72">
            <w:pPr>
              <w:jc w:val="center"/>
              <w:rPr>
                <w:rFonts w:cs="Arial"/>
                <w:color w:val="000000"/>
                <w:sz w:val="22"/>
              </w:rPr>
            </w:pPr>
            <w:r>
              <w:rPr>
                <w:rFonts w:hint="eastAsia" w:ascii="宋体" w:hAnsi="宋体"/>
                <w:sz w:val="22"/>
              </w:rPr>
              <w:t>16.5</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66D3278">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7836A47">
            <w:pPr>
              <w:jc w:val="center"/>
              <w:rPr>
                <w:rFonts w:cs="Arial"/>
                <w:color w:val="000000"/>
                <w:sz w:val="22"/>
              </w:rPr>
            </w:pPr>
          </w:p>
        </w:tc>
      </w:tr>
      <w:tr w14:paraId="22A57194">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54138E">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D5C110">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F44E1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4E663F">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D67FA0">
            <w:pPr>
              <w:jc w:val="center"/>
              <w:rPr>
                <w:rFonts w:cs="Arial"/>
                <w:color w:val="000000"/>
                <w:sz w:val="22"/>
              </w:rPr>
            </w:pPr>
            <w:r>
              <w:rPr>
                <w:rFonts w:hint="eastAsia" w:cs="Arial"/>
                <w:color w:val="000000"/>
                <w:sz w:val="22"/>
              </w:rPr>
              <w:t>其中：</w:t>
            </w:r>
          </w:p>
        </w:tc>
      </w:tr>
      <w:tr w14:paraId="49E3432A">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2DA3FB41">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78C114F2">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0BE60D59">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4117E4C">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3656EC">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005B6C">
            <w:pPr>
              <w:jc w:val="center"/>
              <w:rPr>
                <w:rFonts w:cs="Arial"/>
                <w:color w:val="000000"/>
                <w:sz w:val="22"/>
              </w:rPr>
            </w:pPr>
            <w:r>
              <w:rPr>
                <w:rFonts w:hint="eastAsia" w:cs="Arial"/>
                <w:color w:val="000000"/>
                <w:sz w:val="22"/>
              </w:rPr>
              <w:t>财政收回数</w:t>
            </w:r>
          </w:p>
        </w:tc>
      </w:tr>
      <w:tr w14:paraId="5810A9D2">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3E813FF3">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582A22C">
            <w:pPr>
              <w:jc w:val="center"/>
              <w:rPr>
                <w:rFonts w:cs="Arial"/>
                <w:color w:val="000000"/>
                <w:sz w:val="22"/>
              </w:rPr>
            </w:pPr>
            <w:r>
              <w:rPr>
                <w:rFonts w:hint="eastAsia" w:ascii="宋体" w:hAnsi="宋体"/>
                <w:sz w:val="22"/>
              </w:rPr>
              <w:t>16.5</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37B91C">
            <w:pPr>
              <w:jc w:val="center"/>
              <w:rPr>
                <w:rFonts w:cs="Arial"/>
                <w:color w:val="000000"/>
                <w:sz w:val="22"/>
              </w:rPr>
            </w:pPr>
            <w:r>
              <w:rPr>
                <w:rFonts w:hint="eastAsia" w:ascii="宋体" w:hAnsi="宋体"/>
                <w:sz w:val="22"/>
              </w:rPr>
              <w:t>15.8</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95A371">
            <w:pPr>
              <w:jc w:val="center"/>
              <w:rPr>
                <w:rFonts w:cs="Arial"/>
                <w:color w:val="000000"/>
                <w:sz w:val="22"/>
              </w:rPr>
            </w:pPr>
            <w:r>
              <w:rPr>
                <w:rFonts w:hint="eastAsia" w:ascii="宋体" w:hAnsi="宋体"/>
                <w:sz w:val="22"/>
              </w:rPr>
              <w:t>.7</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D67216D">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51B632F">
            <w:pPr>
              <w:jc w:val="center"/>
              <w:rPr>
                <w:rFonts w:cs="Arial"/>
                <w:color w:val="000000"/>
                <w:sz w:val="22"/>
              </w:rPr>
            </w:pPr>
            <w:r>
              <w:rPr>
                <w:rFonts w:hint="eastAsia" w:ascii="宋体" w:hAnsi="宋体"/>
                <w:sz w:val="22"/>
              </w:rPr>
              <w:t>0.7</w:t>
            </w:r>
          </w:p>
        </w:tc>
      </w:tr>
      <w:tr w14:paraId="56D5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4F162CDC">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0672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C53A912">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9AE2B1E">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0A34D473">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7D57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3A6AD34">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11B5F14C">
            <w:pPr>
              <w:widowControl/>
              <w:jc w:val="left"/>
              <w:rPr>
                <w:rFonts w:ascii="宋体" w:hAnsi="宋体" w:cs="Arial"/>
                <w:color w:val="000000"/>
                <w:kern w:val="0"/>
                <w:sz w:val="20"/>
                <w:szCs w:val="20"/>
              </w:rPr>
            </w:pPr>
            <w:r>
              <w:rPr>
                <w:rFonts w:hint="eastAsia" w:ascii="宋体" w:hAnsi="宋体" w:cs="Arial"/>
                <w:color w:val="000000"/>
                <w:kern w:val="0"/>
                <w:sz w:val="20"/>
                <w:szCs w:val="20"/>
              </w:rPr>
              <w:t>16.5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30796FFA">
            <w:pPr>
              <w:widowControl/>
              <w:jc w:val="left"/>
              <w:rPr>
                <w:rFonts w:ascii="宋体" w:hAnsi="宋体" w:cs="Arial"/>
                <w:color w:val="000000"/>
                <w:kern w:val="0"/>
                <w:sz w:val="20"/>
                <w:szCs w:val="20"/>
              </w:rPr>
            </w:pPr>
            <w:r>
              <w:rPr>
                <w:rFonts w:hint="eastAsia" w:ascii="宋体" w:hAnsi="宋体" w:cs="Arial"/>
                <w:color w:val="000000"/>
                <w:kern w:val="0"/>
                <w:sz w:val="20"/>
                <w:szCs w:val="20"/>
              </w:rPr>
              <w:t>15.8</w:t>
            </w:r>
          </w:p>
        </w:tc>
      </w:tr>
      <w:tr w14:paraId="02C5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4FBCC88">
            <w:pPr>
              <w:widowControl/>
              <w:jc w:val="left"/>
              <w:rPr>
                <w:rFonts w:ascii="宋体" w:hAnsi="宋体" w:cs="Arial"/>
                <w:color w:val="000000"/>
                <w:kern w:val="0"/>
                <w:sz w:val="20"/>
                <w:szCs w:val="20"/>
              </w:rPr>
            </w:pPr>
            <w:r>
              <w:rPr>
                <w:rFonts w:hint="eastAsia" w:ascii="宋体" w:hAnsi="宋体" w:cs="Arial"/>
                <w:color w:val="000000"/>
                <w:kern w:val="0"/>
                <w:sz w:val="20"/>
                <w:szCs w:val="20"/>
              </w:rPr>
              <w:t>办公设备电子耗材费用</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BF4D406">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9EC2FB7">
            <w:pPr>
              <w:widowControl/>
              <w:jc w:val="left"/>
              <w:rPr>
                <w:rFonts w:ascii="宋体" w:hAnsi="宋体" w:cs="Arial"/>
                <w:color w:val="000000"/>
                <w:kern w:val="0"/>
                <w:sz w:val="20"/>
                <w:szCs w:val="20"/>
              </w:rPr>
            </w:pPr>
            <w:r>
              <w:rPr>
                <w:rFonts w:hint="eastAsia" w:ascii="宋体" w:hAnsi="宋体" w:cs="Arial"/>
                <w:color w:val="000000"/>
                <w:kern w:val="0"/>
                <w:sz w:val="20"/>
                <w:szCs w:val="20"/>
              </w:rPr>
              <w:t>3.52</w:t>
            </w:r>
          </w:p>
        </w:tc>
      </w:tr>
      <w:tr w14:paraId="50AB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A276F84">
            <w:pPr>
              <w:widowControl/>
              <w:jc w:val="left"/>
              <w:rPr>
                <w:rFonts w:ascii="宋体" w:hAnsi="宋体" w:cs="Arial"/>
                <w:color w:val="000000"/>
                <w:kern w:val="0"/>
                <w:sz w:val="20"/>
                <w:szCs w:val="20"/>
              </w:rPr>
            </w:pPr>
            <w:r>
              <w:rPr>
                <w:rFonts w:hint="eastAsia" w:ascii="宋体" w:hAnsi="宋体" w:cs="Arial"/>
                <w:color w:val="000000"/>
                <w:kern w:val="0"/>
                <w:sz w:val="20"/>
                <w:szCs w:val="20"/>
              </w:rPr>
              <w:t>取叫号系统维护</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025F8E2">
            <w:pPr>
              <w:widowControl/>
              <w:jc w:val="left"/>
              <w:rPr>
                <w:rFonts w:ascii="宋体" w:hAnsi="宋体" w:cs="Arial"/>
                <w:color w:val="000000"/>
                <w:kern w:val="0"/>
                <w:sz w:val="20"/>
                <w:szCs w:val="20"/>
              </w:rPr>
            </w:pPr>
            <w:r>
              <w:rPr>
                <w:rFonts w:hint="eastAsia" w:ascii="宋体" w:hAnsi="宋体" w:cs="Arial"/>
                <w:color w:val="000000"/>
                <w:kern w:val="0"/>
                <w:sz w:val="20"/>
                <w:szCs w:val="20"/>
              </w:rPr>
              <w:t>1.5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F9194FE">
            <w:pPr>
              <w:widowControl/>
              <w:jc w:val="left"/>
              <w:rPr>
                <w:rFonts w:ascii="宋体" w:hAnsi="宋体" w:cs="Arial"/>
                <w:color w:val="000000"/>
                <w:kern w:val="0"/>
                <w:sz w:val="20"/>
                <w:szCs w:val="20"/>
              </w:rPr>
            </w:pPr>
            <w:r>
              <w:rPr>
                <w:rFonts w:hint="eastAsia" w:ascii="宋体" w:hAnsi="宋体" w:cs="Arial"/>
                <w:color w:val="000000"/>
                <w:kern w:val="0"/>
                <w:sz w:val="20"/>
                <w:szCs w:val="20"/>
              </w:rPr>
              <w:t>1.71</w:t>
            </w:r>
          </w:p>
        </w:tc>
      </w:tr>
      <w:tr w14:paraId="6C8A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5DA5F05">
            <w:pPr>
              <w:widowControl/>
              <w:jc w:val="left"/>
              <w:rPr>
                <w:rFonts w:ascii="宋体" w:hAnsi="宋体" w:cs="Arial"/>
                <w:color w:val="000000"/>
                <w:kern w:val="0"/>
                <w:sz w:val="20"/>
                <w:szCs w:val="20"/>
              </w:rPr>
            </w:pPr>
            <w:r>
              <w:rPr>
                <w:rFonts w:hint="eastAsia" w:ascii="宋体" w:hAnsi="宋体" w:cs="Arial"/>
                <w:color w:val="000000"/>
                <w:kern w:val="0"/>
                <w:sz w:val="20"/>
                <w:szCs w:val="20"/>
              </w:rPr>
              <w:t>正版软件费用</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9B53B52">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826E584">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5D8F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2AA64578">
            <w:pPr>
              <w:widowControl/>
              <w:jc w:val="left"/>
              <w:rPr>
                <w:rFonts w:ascii="宋体" w:hAnsi="宋体" w:cs="Arial"/>
                <w:color w:val="000000"/>
                <w:kern w:val="0"/>
                <w:sz w:val="20"/>
                <w:szCs w:val="20"/>
              </w:rPr>
            </w:pPr>
            <w:r>
              <w:rPr>
                <w:rFonts w:hint="eastAsia" w:ascii="宋体" w:hAnsi="宋体" w:cs="Arial"/>
                <w:color w:val="000000"/>
                <w:kern w:val="0"/>
                <w:sz w:val="20"/>
                <w:szCs w:val="20"/>
              </w:rPr>
              <w:t>办公电话通讯费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F740D25">
            <w:pPr>
              <w:widowControl/>
              <w:jc w:val="left"/>
              <w:rPr>
                <w:rFonts w:ascii="宋体" w:hAnsi="宋体" w:cs="Arial"/>
                <w:color w:val="000000"/>
                <w:kern w:val="0"/>
                <w:sz w:val="20"/>
                <w:szCs w:val="20"/>
              </w:rPr>
            </w:pPr>
            <w:r>
              <w:rPr>
                <w:rFonts w:hint="eastAsia" w:ascii="宋体" w:hAnsi="宋体" w:cs="Arial"/>
                <w:color w:val="000000"/>
                <w:kern w:val="0"/>
                <w:sz w:val="20"/>
                <w:szCs w:val="20"/>
              </w:rPr>
              <w:t>6.5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8C24C5C">
            <w:pPr>
              <w:widowControl/>
              <w:jc w:val="left"/>
              <w:rPr>
                <w:rFonts w:ascii="宋体" w:hAnsi="宋体" w:cs="Arial"/>
                <w:color w:val="000000"/>
                <w:kern w:val="0"/>
                <w:sz w:val="20"/>
                <w:szCs w:val="20"/>
              </w:rPr>
            </w:pPr>
            <w:r>
              <w:rPr>
                <w:rFonts w:hint="eastAsia" w:ascii="宋体" w:hAnsi="宋体" w:cs="Arial"/>
                <w:color w:val="000000"/>
                <w:kern w:val="0"/>
                <w:sz w:val="20"/>
                <w:szCs w:val="20"/>
              </w:rPr>
              <w:t>5.07</w:t>
            </w:r>
          </w:p>
        </w:tc>
      </w:tr>
      <w:tr w14:paraId="2F52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553889CF">
            <w:pPr>
              <w:widowControl/>
              <w:jc w:val="left"/>
              <w:rPr>
                <w:rFonts w:ascii="宋体" w:hAnsi="宋体" w:cs="Arial"/>
                <w:color w:val="000000"/>
                <w:kern w:val="0"/>
                <w:sz w:val="20"/>
                <w:szCs w:val="20"/>
              </w:rPr>
            </w:pPr>
            <w:r>
              <w:rPr>
                <w:rFonts w:hint="eastAsia" w:ascii="宋体" w:hAnsi="宋体" w:cs="Arial"/>
                <w:color w:val="000000"/>
                <w:kern w:val="0"/>
                <w:sz w:val="20"/>
                <w:szCs w:val="20"/>
              </w:rPr>
              <w:t>办公设备日常维护</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F6FB8B9">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4DF62BE">
            <w:pPr>
              <w:widowControl/>
              <w:jc w:val="left"/>
              <w:rPr>
                <w:rFonts w:ascii="宋体" w:hAnsi="宋体" w:cs="Arial"/>
                <w:color w:val="000000"/>
                <w:kern w:val="0"/>
                <w:sz w:val="20"/>
                <w:szCs w:val="20"/>
              </w:rPr>
            </w:pPr>
            <w:r>
              <w:rPr>
                <w:rFonts w:hint="eastAsia" w:ascii="宋体" w:hAnsi="宋体" w:cs="Arial"/>
                <w:color w:val="000000"/>
                <w:kern w:val="0"/>
                <w:sz w:val="20"/>
                <w:szCs w:val="20"/>
              </w:rPr>
              <w:t>5.5</w:t>
            </w:r>
          </w:p>
        </w:tc>
      </w:tr>
      <w:tr w14:paraId="42C2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F4DA75E">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389B43C">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2B9EBB86">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43C1F36">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0F88D4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FC39B85">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674F62A0">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2051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0E537617">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441690F">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A383AE2">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7F66C3">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FAE79E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2FE079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E47944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5F3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98D26E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E772F5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F01923">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2132E02">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3EC4C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808976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2EDC0F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ECE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873B87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492C44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127F41C">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7B9F81">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F125ED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DA646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E2B1AE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A72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C2E20D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90DFB6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8F806A1">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46E2E4B">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D69502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A3FE33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544F91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8AE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B83FCC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BEC84E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F80302">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03FA634">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1504EB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AB838E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8DAA63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036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1CA885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BE414E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175825">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823F71">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B96076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C18F1A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05F18C7">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7C1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41C9B55">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8AC76FD">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E363CC">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2A7A2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EFE9B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6051A3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4DF1B6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88A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1F8969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72E4B5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C7F675">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38A08B">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1E81D4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9CBDFF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8C7517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11D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E29B12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81365A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4AF388">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2F02E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43DCF1F">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F8E4838">
            <w:pPr>
              <w:widowControl/>
              <w:jc w:val="left"/>
              <w:rPr>
                <w:rFonts w:ascii="宋体" w:hAnsi="宋体" w:cs="Arial"/>
                <w:color w:val="000000"/>
                <w:kern w:val="0"/>
                <w:sz w:val="20"/>
                <w:szCs w:val="20"/>
              </w:rPr>
            </w:pPr>
            <w:r>
              <w:rPr>
                <w:rFonts w:hint="eastAsia" w:ascii="宋体" w:hAnsi="宋体" w:cs="Arial"/>
                <w:color w:val="000000"/>
                <w:kern w:val="0"/>
                <w:sz w:val="20"/>
                <w:szCs w:val="20"/>
              </w:rPr>
              <w:t>95.76%</w:t>
            </w:r>
          </w:p>
        </w:tc>
        <w:tc>
          <w:tcPr>
            <w:tcW w:w="1215" w:type="dxa"/>
            <w:tcBorders>
              <w:top w:val="single" w:color="auto" w:sz="4" w:space="0"/>
              <w:left w:val="single" w:color="auto" w:sz="4" w:space="0"/>
              <w:bottom w:val="single" w:color="auto" w:sz="4" w:space="0"/>
              <w:right w:val="single" w:color="auto" w:sz="4" w:space="0"/>
            </w:tcBorders>
            <w:vAlign w:val="center"/>
          </w:tcPr>
          <w:p w14:paraId="0E5559D5">
            <w:pPr>
              <w:widowControl/>
              <w:jc w:val="left"/>
              <w:rPr>
                <w:rFonts w:ascii="宋体" w:hAnsi="宋体" w:cs="Arial"/>
                <w:color w:val="000000"/>
                <w:kern w:val="0"/>
                <w:sz w:val="20"/>
                <w:szCs w:val="20"/>
              </w:rPr>
            </w:pPr>
            <w:r>
              <w:rPr>
                <w:rFonts w:hint="eastAsia" w:ascii="宋体" w:hAnsi="宋体" w:cs="Arial"/>
                <w:color w:val="000000"/>
                <w:kern w:val="0"/>
                <w:sz w:val="20"/>
                <w:szCs w:val="20"/>
              </w:rPr>
              <w:t>6.3</w:t>
            </w:r>
          </w:p>
        </w:tc>
      </w:tr>
      <w:tr w14:paraId="0E49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23498C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183256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0E63FA">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EE52D55">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055B1A2">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F98830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456977E">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0B1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070A77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B9ABFC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9ED5019">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26111AD">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070D560">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0B15FB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6A623B8">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1D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12004AA">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94A67B8">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C1A46CE">
            <w:pPr>
              <w:widowControl/>
              <w:jc w:val="left"/>
              <w:rPr>
                <w:rFonts w:ascii="宋体" w:hAnsi="宋体" w:cs="Arial"/>
                <w:color w:val="000000"/>
                <w:kern w:val="0"/>
                <w:sz w:val="20"/>
                <w:szCs w:val="20"/>
              </w:rPr>
            </w:pPr>
            <w:r>
              <w:rPr>
                <w:rFonts w:hint="eastAsia" w:ascii="宋体" w:hAnsi="宋体" w:cs="Arial"/>
                <w:color w:val="000000"/>
                <w:kern w:val="0"/>
                <w:sz w:val="20"/>
                <w:szCs w:val="20"/>
              </w:rPr>
              <w:t>日常维护信息系统及设备数量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A0D6D37">
            <w:pPr>
              <w:widowControl/>
              <w:jc w:val="left"/>
              <w:rPr>
                <w:rFonts w:ascii="宋体" w:hAnsi="宋体" w:cs="Arial"/>
                <w:color w:val="000000"/>
                <w:kern w:val="0"/>
                <w:sz w:val="20"/>
                <w:szCs w:val="20"/>
              </w:rPr>
            </w:pPr>
            <w:r>
              <w:rPr>
                <w:rFonts w:hint="eastAsia" w:ascii="宋体" w:hAnsi="宋体" w:cs="Arial"/>
                <w:color w:val="000000"/>
                <w:kern w:val="0"/>
                <w:sz w:val="20"/>
                <w:szCs w:val="20"/>
              </w:rPr>
              <w:t>=220个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C5FB22">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3D7F79">
            <w:pPr>
              <w:widowControl/>
              <w:jc w:val="left"/>
              <w:rPr>
                <w:rFonts w:ascii="宋体" w:hAnsi="宋体" w:cs="Arial"/>
                <w:color w:val="000000"/>
                <w:kern w:val="0"/>
                <w:sz w:val="20"/>
                <w:szCs w:val="20"/>
              </w:rPr>
            </w:pPr>
            <w:r>
              <w:rPr>
                <w:rFonts w:hint="eastAsia" w:ascii="宋体" w:hAnsi="宋体" w:cs="Arial"/>
                <w:color w:val="000000"/>
                <w:kern w:val="0"/>
                <w:sz w:val="20"/>
                <w:szCs w:val="20"/>
              </w:rPr>
              <w:t>220个</w:t>
            </w:r>
          </w:p>
        </w:tc>
        <w:tc>
          <w:tcPr>
            <w:tcW w:w="1215" w:type="dxa"/>
            <w:tcBorders>
              <w:top w:val="single" w:color="auto" w:sz="4" w:space="0"/>
              <w:left w:val="single" w:color="auto" w:sz="4" w:space="0"/>
              <w:bottom w:val="single" w:color="auto" w:sz="4" w:space="0"/>
              <w:right w:val="single" w:color="auto" w:sz="4" w:space="0"/>
            </w:tcBorders>
            <w:vAlign w:val="center"/>
          </w:tcPr>
          <w:p w14:paraId="3C70A71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63F0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87422E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CC25F1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27DDB8C">
            <w:pPr>
              <w:widowControl/>
              <w:jc w:val="left"/>
              <w:rPr>
                <w:rFonts w:ascii="宋体" w:hAnsi="宋体" w:cs="Arial"/>
                <w:color w:val="000000"/>
                <w:kern w:val="0"/>
                <w:sz w:val="20"/>
                <w:szCs w:val="20"/>
              </w:rPr>
            </w:pPr>
            <w:r>
              <w:rPr>
                <w:rFonts w:hint="eastAsia" w:ascii="宋体" w:hAnsi="宋体" w:cs="Arial"/>
                <w:color w:val="000000"/>
                <w:kern w:val="0"/>
                <w:sz w:val="20"/>
                <w:szCs w:val="20"/>
              </w:rPr>
              <w:t>信息系统及设备日常维护合格率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ECA380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80FE60">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6EF3FB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16CA45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41B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E3D1AF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AD6A1D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8CF728">
            <w:pPr>
              <w:widowControl/>
              <w:jc w:val="left"/>
              <w:rPr>
                <w:rFonts w:ascii="宋体" w:hAnsi="宋体" w:cs="Arial"/>
                <w:color w:val="000000"/>
                <w:kern w:val="0"/>
                <w:sz w:val="20"/>
                <w:szCs w:val="20"/>
              </w:rPr>
            </w:pPr>
            <w:r>
              <w:rPr>
                <w:rFonts w:hint="eastAsia" w:ascii="宋体" w:hAnsi="宋体" w:cs="Arial"/>
                <w:color w:val="000000"/>
                <w:kern w:val="0"/>
                <w:sz w:val="20"/>
                <w:szCs w:val="20"/>
              </w:rPr>
              <w:t>信息系统及设备日常维护周期</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D093AB6">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6406B6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EB13F8F">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5" w:type="dxa"/>
            <w:tcBorders>
              <w:top w:val="single" w:color="auto" w:sz="4" w:space="0"/>
              <w:left w:val="single" w:color="auto" w:sz="4" w:space="0"/>
              <w:bottom w:val="single" w:color="auto" w:sz="4" w:space="0"/>
              <w:right w:val="single" w:color="auto" w:sz="4" w:space="0"/>
            </w:tcBorders>
            <w:vAlign w:val="center"/>
          </w:tcPr>
          <w:p w14:paraId="470953BD">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DC0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5B3A71A">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1CED4311">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D149980">
            <w:pPr>
              <w:widowControl/>
              <w:jc w:val="left"/>
              <w:rPr>
                <w:rFonts w:ascii="宋体" w:hAnsi="宋体" w:cs="Arial"/>
                <w:color w:val="000000"/>
                <w:kern w:val="0"/>
                <w:sz w:val="20"/>
                <w:szCs w:val="20"/>
              </w:rPr>
            </w:pPr>
            <w:r>
              <w:rPr>
                <w:rFonts w:hint="eastAsia" w:ascii="宋体" w:hAnsi="宋体" w:cs="Arial"/>
                <w:color w:val="000000"/>
                <w:kern w:val="0"/>
                <w:sz w:val="20"/>
                <w:szCs w:val="20"/>
              </w:rPr>
              <w:t>信息系统及设备可用性及稳定性的改善或提升程度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A6EA8D1">
            <w:pPr>
              <w:widowControl/>
              <w:jc w:val="left"/>
              <w:rPr>
                <w:rFonts w:ascii="宋体" w:hAnsi="宋体" w:cs="Arial"/>
                <w:color w:val="000000"/>
                <w:kern w:val="0"/>
                <w:sz w:val="20"/>
                <w:szCs w:val="20"/>
              </w:rPr>
            </w:pPr>
            <w:r>
              <w:rPr>
                <w:rFonts w:hint="eastAsia" w:ascii="宋体" w:hAnsi="宋体" w:cs="Arial"/>
                <w:color w:val="000000"/>
                <w:kern w:val="0"/>
                <w:sz w:val="20"/>
                <w:szCs w:val="20"/>
              </w:rPr>
              <w:t>较稳定</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D42385C">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DD87B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35353C0">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33F8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0559EBC7">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355ACB3E">
            <w:pPr>
              <w:widowControl/>
              <w:jc w:val="left"/>
              <w:rPr>
                <w:rFonts w:ascii="宋体" w:hAnsi="宋体" w:cs="Arial"/>
                <w:color w:val="000000"/>
                <w:kern w:val="0"/>
                <w:sz w:val="20"/>
                <w:szCs w:val="20"/>
              </w:rPr>
            </w:pPr>
            <w:r>
              <w:rPr>
                <w:rFonts w:hint="eastAsia" w:ascii="宋体" w:hAnsi="宋体"/>
                <w:sz w:val="22"/>
              </w:rPr>
              <w:t>80.3</w:t>
            </w:r>
          </w:p>
        </w:tc>
      </w:tr>
    </w:tbl>
    <w:p w14:paraId="20C5E5C7"/>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7652D4E2">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B1EB84">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07971724">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AF48B2B">
            <w:pPr>
              <w:jc w:val="center"/>
              <w:rPr>
                <w:rFonts w:cs="Arial"/>
                <w:b/>
                <w:bCs/>
                <w:color w:val="000000"/>
                <w:sz w:val="36"/>
                <w:szCs w:val="36"/>
              </w:rPr>
            </w:pPr>
            <w:r>
              <w:rPr>
                <w:rFonts w:hint="eastAsia" w:cs="Arial"/>
                <w:b/>
                <w:bCs/>
                <w:color w:val="000000"/>
                <w:sz w:val="36"/>
                <w:szCs w:val="36"/>
              </w:rPr>
              <w:t>项目基本情况</w:t>
            </w:r>
          </w:p>
        </w:tc>
      </w:tr>
      <w:tr w14:paraId="471BF00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E86E386">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6C1C83A">
            <w:pPr>
              <w:jc w:val="center"/>
              <w:rPr>
                <w:rFonts w:cs="Arial"/>
                <w:color w:val="000000"/>
                <w:sz w:val="22"/>
              </w:rPr>
            </w:pPr>
            <w:r>
              <w:rPr>
                <w:rFonts w:hint="eastAsia" w:cs="Arial"/>
                <w:color w:val="000000"/>
                <w:sz w:val="22"/>
              </w:rPr>
              <w:t>为维持信息网路、软硬件正常运转，发生的日常耗材采购、零星维修维护等支出。</w:t>
            </w:r>
          </w:p>
        </w:tc>
      </w:tr>
      <w:tr w14:paraId="66EDE76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0F41A8F">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265BA46">
            <w:pPr>
              <w:jc w:val="center"/>
              <w:rPr>
                <w:rFonts w:cs="Arial"/>
                <w:color w:val="000000"/>
                <w:sz w:val="22"/>
              </w:rPr>
            </w:pPr>
            <w:r>
              <w:rPr>
                <w:rFonts w:hint="eastAsia" w:cs="Arial"/>
                <w:color w:val="000000"/>
                <w:sz w:val="22"/>
              </w:rPr>
              <w:t>对本单位软硬件设备做好日常运行维护；确保取叫号系统运行平稳有序；保证日常通讯及网络畅通，提供安全稳定的网络和信息环境；采购打印机、复印机耗材，维持办公设备正常运转。</w:t>
            </w:r>
          </w:p>
        </w:tc>
      </w:tr>
      <w:tr w14:paraId="154B088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FF42DAA">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6153828">
            <w:pPr>
              <w:jc w:val="center"/>
              <w:rPr>
                <w:rFonts w:cs="Arial"/>
                <w:color w:val="000000"/>
                <w:sz w:val="22"/>
              </w:rPr>
            </w:pPr>
            <w:r>
              <w:rPr>
                <w:rFonts w:hint="eastAsia" w:cs="Arial"/>
                <w:color w:val="000000"/>
                <w:sz w:val="22"/>
              </w:rPr>
              <w:t>对本单位软硬件设备做好日常运行维护；确保取叫号系统运行平稳有序；保证日常通讯及网络畅通，提供安全稳定的网络和信息环境；采购打印机、复印机耗材，维持办公设备正常运转。</w:t>
            </w:r>
          </w:p>
        </w:tc>
      </w:tr>
      <w:tr w14:paraId="541E131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4BCE3C1">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0C3EBFE">
            <w:pPr>
              <w:jc w:val="center"/>
              <w:rPr>
                <w:rFonts w:cs="Arial"/>
                <w:color w:val="000000"/>
                <w:sz w:val="22"/>
              </w:rPr>
            </w:pPr>
            <w:r>
              <w:rPr>
                <w:rFonts w:hint="eastAsia" w:cs="Arial"/>
                <w:color w:val="000000"/>
                <w:sz w:val="22"/>
              </w:rPr>
              <w:t>1.做好各类软硬件设备的日常运行维护。2.及时支付网络通信费用。3.按照标准采购耗材。</w:t>
            </w:r>
          </w:p>
        </w:tc>
      </w:tr>
      <w:tr w14:paraId="4C5584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615DC30">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35D1C5C">
            <w:pPr>
              <w:jc w:val="center"/>
              <w:rPr>
                <w:rFonts w:cs="Arial"/>
                <w:color w:val="000000"/>
                <w:sz w:val="22"/>
              </w:rPr>
            </w:pPr>
            <w:r>
              <w:rPr>
                <w:rFonts w:hint="eastAsia" w:cs="Arial"/>
                <w:color w:val="000000"/>
                <w:sz w:val="22"/>
              </w:rPr>
              <w:t>1.确保单位内外网信息设备安全运行。2.保证日常通讯及网络畅通，提供安全稳定的网络和信息环境。3.保证合理的耗材储备，保障办公设备正常运转。</w:t>
            </w:r>
          </w:p>
        </w:tc>
      </w:tr>
      <w:tr w14:paraId="4E019BD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F4B458D">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93F6646">
            <w:pPr>
              <w:jc w:val="center"/>
              <w:rPr>
                <w:rFonts w:cs="Arial"/>
                <w:color w:val="000000"/>
                <w:sz w:val="22"/>
              </w:rPr>
            </w:pPr>
            <w:r>
              <w:rPr>
                <w:rFonts w:hint="eastAsia" w:cs="Arial"/>
                <w:color w:val="000000"/>
                <w:sz w:val="22"/>
              </w:rPr>
              <w:t>1.办公设备电子耗材费用和取叫号设备维护支出超出年初预算额度。2.通过询价办公设备日常维护费用有所降低。</w:t>
            </w:r>
          </w:p>
        </w:tc>
      </w:tr>
      <w:tr w14:paraId="3E4A695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A97C6F5">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39A6DD">
            <w:pPr>
              <w:jc w:val="center"/>
              <w:rPr>
                <w:rFonts w:cs="Arial"/>
                <w:color w:val="000000"/>
                <w:sz w:val="22"/>
              </w:rPr>
            </w:pPr>
            <w:r>
              <w:rPr>
                <w:rFonts w:hint="eastAsia" w:cs="Arial"/>
                <w:color w:val="000000"/>
                <w:sz w:val="22"/>
              </w:rPr>
              <w:t>提升对各子项目预算执行数额的评估准确度，进一步加强对经费使用的的序时进度管控。</w:t>
            </w:r>
          </w:p>
        </w:tc>
      </w:tr>
      <w:tr w14:paraId="0B2725A3">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2C51FD76">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22CE2736">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2F2CA23F">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7F5071DF">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55B61A2B">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4F1DCF67">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6EC0D5FF">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5049DE7F">
            <w:pPr>
              <w:rPr>
                <w:rFonts w:ascii="Arial" w:hAnsi="Arial" w:cs="Arial"/>
                <w:vanish/>
                <w:sz w:val="20"/>
                <w:szCs w:val="20"/>
              </w:rPr>
            </w:pPr>
          </w:p>
        </w:tc>
      </w:tr>
    </w:tbl>
    <w:p w14:paraId="2BC4DEBF"/>
    <w:p w14:paraId="5C578B31"/>
    <w:p w14:paraId="57DF4620"/>
    <w:p w14:paraId="43FF32AA"/>
    <w:p w14:paraId="7C04EE10"/>
    <w:p w14:paraId="2107415C"/>
    <w:p w14:paraId="1A69484F"/>
    <w:p w14:paraId="58653995"/>
    <w:p w14:paraId="02EC1AFE"/>
    <w:p w14:paraId="308FA233"/>
    <w:p w14:paraId="7A46C754"/>
    <w:p w14:paraId="2C583223"/>
    <w:p w14:paraId="44D48729"/>
    <w:p w14:paraId="2E1E9346"/>
    <w:p w14:paraId="3417BD99"/>
    <w:p w14:paraId="1ED3266B"/>
    <w:p w14:paraId="0366A63F"/>
    <w:p w14:paraId="48427227"/>
    <w:p w14:paraId="0F2CE06B"/>
    <w:p w14:paraId="3780CAC8"/>
    <w:p w14:paraId="4268B24D"/>
    <w:p w14:paraId="318061D1"/>
    <w:p w14:paraId="7978402E"/>
    <w:p w14:paraId="75270962"/>
    <w:p w14:paraId="3F1E7782"/>
    <w:p w14:paraId="10173D3A"/>
    <w:p w14:paraId="2C8A36B3"/>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01E1A0F2">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5920177">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70DC2295">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9829EEA">
            <w:pPr>
              <w:jc w:val="center"/>
              <w:rPr>
                <w:rFonts w:cs="Arial"/>
                <w:b/>
                <w:bCs/>
                <w:color w:val="000000"/>
                <w:sz w:val="36"/>
                <w:szCs w:val="36"/>
              </w:rPr>
            </w:pPr>
            <w:r>
              <w:rPr>
                <w:rFonts w:hint="eastAsia" w:cs="Arial"/>
                <w:b/>
                <w:bCs/>
                <w:color w:val="000000"/>
                <w:sz w:val="36"/>
                <w:szCs w:val="36"/>
              </w:rPr>
              <w:t>苏州市级财政支出项目绩效自评表</w:t>
            </w:r>
          </w:p>
        </w:tc>
      </w:tr>
      <w:tr w14:paraId="59FEE742">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175196">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0EF729D">
            <w:pPr>
              <w:jc w:val="center"/>
              <w:rPr>
                <w:rFonts w:cs="Arial"/>
                <w:color w:val="000000"/>
                <w:sz w:val="22"/>
              </w:rPr>
            </w:pPr>
            <w:r>
              <w:rPr>
                <w:rFonts w:hint="eastAsia" w:ascii="宋体" w:hAnsi="宋体"/>
                <w:sz w:val="22"/>
              </w:rPr>
              <w:t>政策法规普及宣传经费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9A9559F">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B80FB1C">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5F63501F">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334BF5">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A28668E">
            <w:pPr>
              <w:jc w:val="center"/>
              <w:rPr>
                <w:rFonts w:cs="Arial"/>
                <w:color w:val="000000"/>
                <w:sz w:val="22"/>
              </w:rPr>
            </w:pPr>
            <w:r>
              <w:rPr>
                <w:rFonts w:hint="eastAsia" w:ascii="宋体" w:hAnsi="宋体"/>
                <w:sz w:val="22"/>
              </w:rPr>
              <w:t>苏州市住房公积金管理中心张家港分中心</w:t>
            </w:r>
          </w:p>
        </w:tc>
      </w:tr>
      <w:tr w14:paraId="0994CE5A">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E66A8C">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24D7900">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F9CD96D">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0F8FCC82">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40DF09">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48B60A62">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2CBDFE">
            <w:pPr>
              <w:jc w:val="center"/>
              <w:rPr>
                <w:rFonts w:cs="Arial"/>
                <w:color w:val="000000"/>
                <w:sz w:val="22"/>
              </w:rPr>
            </w:pPr>
            <w:r>
              <w:rPr>
                <w:rFonts w:hint="eastAsia" w:cs="Arial"/>
                <w:color w:val="000000"/>
                <w:sz w:val="22"/>
              </w:rPr>
              <w:t>指标结余收回数</w:t>
            </w:r>
          </w:p>
        </w:tc>
      </w:tr>
      <w:tr w14:paraId="7336FED4">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0EDFAEEE">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51422B6">
            <w:pPr>
              <w:jc w:val="center"/>
              <w:rPr>
                <w:rFonts w:cs="Arial"/>
                <w:color w:val="000000"/>
                <w:sz w:val="22"/>
              </w:rPr>
            </w:pPr>
            <w:r>
              <w:rPr>
                <w:rFonts w:hint="eastAsia" w:ascii="宋体" w:hAnsi="宋体"/>
                <w:sz w:val="22"/>
              </w:rPr>
              <w:t>5.9</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D3B78BF">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88265FF">
            <w:pPr>
              <w:jc w:val="center"/>
              <w:rPr>
                <w:rFonts w:cs="Arial"/>
                <w:color w:val="000000"/>
                <w:sz w:val="22"/>
              </w:rPr>
            </w:pPr>
            <w:r>
              <w:rPr>
                <w:rFonts w:hint="eastAsia" w:ascii="宋体" w:hAnsi="宋体"/>
                <w:sz w:val="22"/>
              </w:rPr>
              <w:t>5.9</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B8F54C5">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B10477E">
            <w:pPr>
              <w:jc w:val="center"/>
              <w:rPr>
                <w:rFonts w:cs="Arial"/>
                <w:color w:val="000000"/>
                <w:sz w:val="22"/>
              </w:rPr>
            </w:pPr>
          </w:p>
        </w:tc>
      </w:tr>
      <w:tr w14:paraId="30DF5C11">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5B48193">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F6A2FB">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78AB71">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415216">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779C92">
            <w:pPr>
              <w:jc w:val="center"/>
              <w:rPr>
                <w:rFonts w:cs="Arial"/>
                <w:color w:val="000000"/>
                <w:sz w:val="22"/>
              </w:rPr>
            </w:pPr>
            <w:r>
              <w:rPr>
                <w:rFonts w:hint="eastAsia" w:cs="Arial"/>
                <w:color w:val="000000"/>
                <w:sz w:val="22"/>
              </w:rPr>
              <w:t>其中：</w:t>
            </w:r>
          </w:p>
        </w:tc>
      </w:tr>
      <w:tr w14:paraId="0A6BDC53">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3CEEAE39">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0A957B8A">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117A5A5">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712E489">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26731BD">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E502C31">
            <w:pPr>
              <w:jc w:val="center"/>
              <w:rPr>
                <w:rFonts w:cs="Arial"/>
                <w:color w:val="000000"/>
                <w:sz w:val="22"/>
              </w:rPr>
            </w:pPr>
            <w:r>
              <w:rPr>
                <w:rFonts w:hint="eastAsia" w:cs="Arial"/>
                <w:color w:val="000000"/>
                <w:sz w:val="22"/>
              </w:rPr>
              <w:t>财政收回数</w:t>
            </w:r>
          </w:p>
        </w:tc>
      </w:tr>
      <w:tr w14:paraId="643CA22B">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0A910214">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6D81A78">
            <w:pPr>
              <w:jc w:val="center"/>
              <w:rPr>
                <w:rFonts w:cs="Arial"/>
                <w:color w:val="000000"/>
                <w:sz w:val="22"/>
              </w:rPr>
            </w:pPr>
            <w:r>
              <w:rPr>
                <w:rFonts w:hint="eastAsia" w:ascii="宋体" w:hAnsi="宋体"/>
                <w:sz w:val="22"/>
              </w:rPr>
              <w:t>5.9</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D2F59FE">
            <w:pPr>
              <w:jc w:val="center"/>
              <w:rPr>
                <w:rFonts w:cs="Arial"/>
                <w:color w:val="000000"/>
                <w:sz w:val="22"/>
              </w:rPr>
            </w:pPr>
            <w:r>
              <w:rPr>
                <w:rFonts w:hint="eastAsia" w:ascii="宋体" w:hAnsi="宋体"/>
                <w:sz w:val="22"/>
              </w:rPr>
              <w:t>5.73</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386EAE">
            <w:pPr>
              <w:jc w:val="center"/>
              <w:rPr>
                <w:rFonts w:cs="Arial"/>
                <w:color w:val="000000"/>
                <w:sz w:val="22"/>
              </w:rPr>
            </w:pPr>
            <w:r>
              <w:rPr>
                <w:rFonts w:hint="eastAsia" w:ascii="宋体" w:hAnsi="宋体"/>
                <w:sz w:val="22"/>
              </w:rPr>
              <w:t>.17</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DD45BC8">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204C2FD">
            <w:pPr>
              <w:jc w:val="center"/>
              <w:rPr>
                <w:rFonts w:cs="Arial"/>
                <w:color w:val="000000"/>
                <w:sz w:val="22"/>
              </w:rPr>
            </w:pPr>
            <w:r>
              <w:rPr>
                <w:rFonts w:hint="eastAsia" w:ascii="宋体" w:hAnsi="宋体"/>
                <w:sz w:val="22"/>
              </w:rPr>
              <w:t>0.17</w:t>
            </w:r>
          </w:p>
        </w:tc>
      </w:tr>
      <w:tr w14:paraId="0F96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27E87854">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002A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2B5C311">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EBA3451">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B006CF9">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6FD6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4801A34">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E4392BC">
            <w:pPr>
              <w:widowControl/>
              <w:jc w:val="left"/>
              <w:rPr>
                <w:rFonts w:ascii="宋体" w:hAnsi="宋体" w:cs="Arial"/>
                <w:color w:val="000000"/>
                <w:kern w:val="0"/>
                <w:sz w:val="20"/>
                <w:szCs w:val="20"/>
              </w:rPr>
            </w:pPr>
            <w:r>
              <w:rPr>
                <w:rFonts w:hint="eastAsia" w:ascii="宋体" w:hAnsi="宋体" w:cs="Arial"/>
                <w:color w:val="000000"/>
                <w:kern w:val="0"/>
                <w:sz w:val="20"/>
                <w:szCs w:val="20"/>
              </w:rPr>
              <w:t>5.9</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5FBC9D8">
            <w:pPr>
              <w:widowControl/>
              <w:jc w:val="left"/>
              <w:rPr>
                <w:rFonts w:ascii="宋体" w:hAnsi="宋体" w:cs="Arial"/>
                <w:color w:val="000000"/>
                <w:kern w:val="0"/>
                <w:sz w:val="20"/>
                <w:szCs w:val="20"/>
              </w:rPr>
            </w:pPr>
            <w:r>
              <w:rPr>
                <w:rFonts w:hint="eastAsia" w:ascii="宋体" w:hAnsi="宋体" w:cs="Arial"/>
                <w:color w:val="000000"/>
                <w:kern w:val="0"/>
                <w:sz w:val="20"/>
                <w:szCs w:val="20"/>
              </w:rPr>
              <w:t>5.73</w:t>
            </w:r>
          </w:p>
        </w:tc>
      </w:tr>
      <w:tr w14:paraId="76C4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E93FEC3">
            <w:pPr>
              <w:widowControl/>
              <w:jc w:val="left"/>
              <w:rPr>
                <w:rFonts w:ascii="宋体" w:hAnsi="宋体" w:cs="Arial"/>
                <w:color w:val="000000"/>
                <w:kern w:val="0"/>
                <w:sz w:val="20"/>
                <w:szCs w:val="20"/>
              </w:rPr>
            </w:pPr>
            <w:r>
              <w:rPr>
                <w:rFonts w:hint="eastAsia" w:ascii="宋体" w:hAnsi="宋体" w:cs="Arial"/>
                <w:color w:val="000000"/>
                <w:kern w:val="0"/>
                <w:sz w:val="20"/>
                <w:szCs w:val="20"/>
              </w:rPr>
              <w:t>制作宣传物品</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1E3B69EC">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F48334E">
            <w:pPr>
              <w:widowControl/>
              <w:jc w:val="left"/>
              <w:rPr>
                <w:rFonts w:ascii="宋体" w:hAnsi="宋体" w:cs="Arial"/>
                <w:color w:val="000000"/>
                <w:kern w:val="0"/>
                <w:sz w:val="20"/>
                <w:szCs w:val="20"/>
              </w:rPr>
            </w:pPr>
            <w:r>
              <w:rPr>
                <w:rFonts w:hint="eastAsia" w:ascii="宋体" w:hAnsi="宋体" w:cs="Arial"/>
                <w:color w:val="000000"/>
                <w:kern w:val="0"/>
                <w:sz w:val="20"/>
                <w:szCs w:val="20"/>
              </w:rPr>
              <w:t>4.23</w:t>
            </w:r>
          </w:p>
        </w:tc>
      </w:tr>
      <w:tr w14:paraId="5EA7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13CB1E1">
            <w:pPr>
              <w:widowControl/>
              <w:jc w:val="left"/>
              <w:rPr>
                <w:rFonts w:ascii="宋体" w:hAnsi="宋体" w:cs="Arial"/>
                <w:color w:val="000000"/>
                <w:kern w:val="0"/>
                <w:sz w:val="20"/>
                <w:szCs w:val="20"/>
              </w:rPr>
            </w:pPr>
            <w:r>
              <w:rPr>
                <w:rFonts w:hint="eastAsia" w:ascii="宋体" w:hAnsi="宋体" w:cs="Arial"/>
                <w:color w:val="000000"/>
                <w:kern w:val="0"/>
                <w:sz w:val="20"/>
                <w:szCs w:val="20"/>
              </w:rPr>
              <w:t>公积金政策融媒体普法宣传费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3FEBD80">
            <w:pPr>
              <w:widowControl/>
              <w:jc w:val="left"/>
              <w:rPr>
                <w:rFonts w:ascii="宋体" w:hAnsi="宋体" w:cs="Arial"/>
                <w:color w:val="000000"/>
                <w:kern w:val="0"/>
                <w:sz w:val="20"/>
                <w:szCs w:val="20"/>
              </w:rPr>
            </w:pPr>
            <w:r>
              <w:rPr>
                <w:rFonts w:hint="eastAsia" w:ascii="宋体" w:hAnsi="宋体" w:cs="Arial"/>
                <w:color w:val="000000"/>
                <w:kern w:val="0"/>
                <w:sz w:val="20"/>
                <w:szCs w:val="20"/>
              </w:rPr>
              <w:t>1.5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8C690A6">
            <w:pPr>
              <w:widowControl/>
              <w:jc w:val="left"/>
              <w:rPr>
                <w:rFonts w:ascii="宋体" w:hAnsi="宋体" w:cs="Arial"/>
                <w:color w:val="000000"/>
                <w:kern w:val="0"/>
                <w:sz w:val="20"/>
                <w:szCs w:val="20"/>
              </w:rPr>
            </w:pPr>
            <w:r>
              <w:rPr>
                <w:rFonts w:hint="eastAsia" w:ascii="宋体" w:hAnsi="宋体" w:cs="Arial"/>
                <w:color w:val="000000"/>
                <w:kern w:val="0"/>
                <w:sz w:val="20"/>
                <w:szCs w:val="20"/>
              </w:rPr>
              <w:t>1.5</w:t>
            </w:r>
          </w:p>
        </w:tc>
      </w:tr>
      <w:tr w14:paraId="52E0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2CF8567">
            <w:pPr>
              <w:widowControl/>
              <w:jc w:val="left"/>
              <w:rPr>
                <w:rFonts w:ascii="宋体" w:hAnsi="宋体" w:cs="Arial"/>
                <w:color w:val="000000"/>
                <w:kern w:val="0"/>
                <w:sz w:val="20"/>
                <w:szCs w:val="20"/>
              </w:rPr>
            </w:pPr>
            <w:r>
              <w:rPr>
                <w:rFonts w:hint="eastAsia" w:ascii="宋体" w:hAnsi="宋体" w:cs="Arial"/>
                <w:color w:val="000000"/>
                <w:kern w:val="0"/>
                <w:sz w:val="20"/>
                <w:szCs w:val="20"/>
              </w:rPr>
              <w:t>拍摄宣传视频</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BE69AAC">
            <w:pPr>
              <w:widowControl/>
              <w:jc w:val="left"/>
              <w:rPr>
                <w:rFonts w:ascii="宋体" w:hAnsi="宋体" w:cs="Arial"/>
                <w:color w:val="000000"/>
                <w:kern w:val="0"/>
                <w:sz w:val="20"/>
                <w:szCs w:val="20"/>
              </w:rPr>
            </w:pPr>
            <w:r>
              <w:rPr>
                <w:rFonts w:hint="eastAsia" w:ascii="宋体" w:hAnsi="宋体" w:cs="Arial"/>
                <w:color w:val="000000"/>
                <w:kern w:val="0"/>
                <w:sz w:val="20"/>
                <w:szCs w:val="20"/>
              </w:rPr>
              <w:t>1.4</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1EF656F">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7DCF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336C515">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9EF46CB">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384D8B32">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35D680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3F616092">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8A20FB7">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3A70E29D">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1E81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0F8634AF">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CEA8ACF">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5477EB">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66298C6">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77F9C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6134A3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B27E0D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FA7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F18936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03218B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0EB8DB4">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8FB11DC">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343A04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7E8B95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D54FC5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8C6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CFD5FE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96F55A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C54C50A">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32D44E1">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CA0C3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5F6981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92A779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764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081D68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71EA2F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EBF5F45">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2E929EB">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1DB59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0B92B5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4158B0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F32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8C193B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11B3D8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A28555B">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274C903">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1E5441C">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AB73E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3C5C37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EF9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0BD4BE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8C85A6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AB9049E">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9DA362A">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C79841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ED4825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45960D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81D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79B2FA7">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24A2AD0">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C6FBAB8">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69D32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4681D3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F4BC25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CBC7AF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164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CF9B55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032DAF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0C877D5">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63AF8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63C60D2">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18B200">
            <w:pPr>
              <w:widowControl/>
              <w:jc w:val="left"/>
              <w:rPr>
                <w:rFonts w:ascii="宋体" w:hAnsi="宋体" w:cs="Arial"/>
                <w:color w:val="000000"/>
                <w:kern w:val="0"/>
                <w:sz w:val="20"/>
                <w:szCs w:val="20"/>
              </w:rPr>
            </w:pPr>
            <w:r>
              <w:rPr>
                <w:rFonts w:hint="eastAsia" w:ascii="宋体" w:hAnsi="宋体" w:cs="Arial"/>
                <w:color w:val="000000"/>
                <w:kern w:val="0"/>
                <w:sz w:val="20"/>
                <w:szCs w:val="20"/>
              </w:rPr>
              <w:t>97.12%</w:t>
            </w:r>
          </w:p>
        </w:tc>
        <w:tc>
          <w:tcPr>
            <w:tcW w:w="1215" w:type="dxa"/>
            <w:tcBorders>
              <w:top w:val="single" w:color="auto" w:sz="4" w:space="0"/>
              <w:left w:val="single" w:color="auto" w:sz="4" w:space="0"/>
              <w:bottom w:val="single" w:color="auto" w:sz="4" w:space="0"/>
              <w:right w:val="single" w:color="auto" w:sz="4" w:space="0"/>
            </w:tcBorders>
            <w:vAlign w:val="center"/>
          </w:tcPr>
          <w:p w14:paraId="6B835826">
            <w:pPr>
              <w:widowControl/>
              <w:jc w:val="left"/>
              <w:rPr>
                <w:rFonts w:ascii="宋体" w:hAnsi="宋体" w:cs="Arial"/>
                <w:color w:val="000000"/>
                <w:kern w:val="0"/>
                <w:sz w:val="20"/>
                <w:szCs w:val="20"/>
              </w:rPr>
            </w:pPr>
            <w:r>
              <w:rPr>
                <w:rFonts w:hint="eastAsia" w:ascii="宋体" w:hAnsi="宋体" w:cs="Arial"/>
                <w:color w:val="000000"/>
                <w:kern w:val="0"/>
                <w:sz w:val="20"/>
                <w:szCs w:val="20"/>
              </w:rPr>
              <w:t>6.85</w:t>
            </w:r>
          </w:p>
        </w:tc>
      </w:tr>
      <w:tr w14:paraId="6EB9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FD5F1A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20D873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26E256">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81B9477">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FA66236">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32385C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6F7ACA0">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5EAC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530FF7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0D892C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AD7B2F5">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351FDD8">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39B10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DB9A5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3B7E2A8">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1BA4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A9D39A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56795B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4199D0">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3EB9565">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BFEFC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CCB84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ED7FD1A">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5220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19552EB">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A1FA2C1">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BBF1294">
            <w:pPr>
              <w:widowControl/>
              <w:jc w:val="left"/>
              <w:rPr>
                <w:rFonts w:ascii="宋体" w:hAnsi="宋体" w:cs="Arial"/>
                <w:color w:val="000000"/>
                <w:kern w:val="0"/>
                <w:sz w:val="20"/>
                <w:szCs w:val="20"/>
              </w:rPr>
            </w:pPr>
            <w:r>
              <w:rPr>
                <w:rFonts w:hint="eastAsia" w:ascii="宋体" w:hAnsi="宋体" w:cs="Arial"/>
                <w:color w:val="000000"/>
                <w:kern w:val="0"/>
                <w:sz w:val="20"/>
                <w:szCs w:val="20"/>
              </w:rPr>
              <w:t>计划刊登宣传信息、制作宣传视频数量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AA39842">
            <w:pPr>
              <w:widowControl/>
              <w:jc w:val="left"/>
              <w:rPr>
                <w:rFonts w:ascii="宋体" w:hAnsi="宋体" w:cs="Arial"/>
                <w:color w:val="000000"/>
                <w:kern w:val="0"/>
                <w:sz w:val="20"/>
                <w:szCs w:val="20"/>
              </w:rPr>
            </w:pPr>
            <w:r>
              <w:rPr>
                <w:rFonts w:hint="eastAsia" w:ascii="宋体" w:hAnsi="宋体" w:cs="Arial"/>
                <w:color w:val="000000"/>
                <w:kern w:val="0"/>
                <w:sz w:val="20"/>
                <w:szCs w:val="20"/>
              </w:rPr>
              <w:t>=6个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1850D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5BC71F">
            <w:pPr>
              <w:widowControl/>
              <w:jc w:val="left"/>
              <w:rPr>
                <w:rFonts w:ascii="宋体" w:hAnsi="宋体" w:cs="Arial"/>
                <w:color w:val="000000"/>
                <w:kern w:val="0"/>
                <w:sz w:val="20"/>
                <w:szCs w:val="20"/>
              </w:rPr>
            </w:pPr>
            <w:r>
              <w:rPr>
                <w:rFonts w:hint="eastAsia" w:ascii="宋体" w:hAnsi="宋体" w:cs="Arial"/>
                <w:color w:val="000000"/>
                <w:kern w:val="0"/>
                <w:sz w:val="20"/>
                <w:szCs w:val="20"/>
              </w:rPr>
              <w:t>30个</w:t>
            </w:r>
          </w:p>
        </w:tc>
        <w:tc>
          <w:tcPr>
            <w:tcW w:w="1215" w:type="dxa"/>
            <w:tcBorders>
              <w:top w:val="single" w:color="auto" w:sz="4" w:space="0"/>
              <w:left w:val="single" w:color="auto" w:sz="4" w:space="0"/>
              <w:bottom w:val="single" w:color="auto" w:sz="4" w:space="0"/>
              <w:right w:val="single" w:color="auto" w:sz="4" w:space="0"/>
            </w:tcBorders>
            <w:vAlign w:val="center"/>
          </w:tcPr>
          <w:p w14:paraId="4B965A3A">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0819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3DD662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7160C2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D6A96B">
            <w:pPr>
              <w:widowControl/>
              <w:jc w:val="left"/>
              <w:rPr>
                <w:rFonts w:ascii="宋体" w:hAnsi="宋体" w:cs="Arial"/>
                <w:color w:val="000000"/>
                <w:kern w:val="0"/>
                <w:sz w:val="20"/>
                <w:szCs w:val="20"/>
              </w:rPr>
            </w:pPr>
            <w:r>
              <w:rPr>
                <w:rFonts w:hint="eastAsia" w:ascii="宋体" w:hAnsi="宋体" w:cs="Arial"/>
                <w:color w:val="000000"/>
                <w:kern w:val="0"/>
                <w:sz w:val="20"/>
                <w:szCs w:val="20"/>
              </w:rPr>
              <w:t>信息质量达标率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8F9665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7B4C1D">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EDD6D7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070E4E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601B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345A0F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A75257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BC21E46">
            <w:pPr>
              <w:widowControl/>
              <w:jc w:val="left"/>
              <w:rPr>
                <w:rFonts w:ascii="宋体" w:hAnsi="宋体" w:cs="Arial"/>
                <w:color w:val="000000"/>
                <w:kern w:val="0"/>
                <w:sz w:val="20"/>
                <w:szCs w:val="20"/>
              </w:rPr>
            </w:pPr>
            <w:r>
              <w:rPr>
                <w:rFonts w:hint="eastAsia" w:ascii="宋体" w:hAnsi="宋体" w:cs="Arial"/>
                <w:color w:val="000000"/>
                <w:kern w:val="0"/>
                <w:sz w:val="20"/>
                <w:szCs w:val="20"/>
              </w:rPr>
              <w:t>项目完成及时性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0ADECF">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E9A9D62">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B539F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B8FF7D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09B3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B25BDA7">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254A6703">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6A363E">
            <w:pPr>
              <w:widowControl/>
              <w:jc w:val="left"/>
              <w:rPr>
                <w:rFonts w:ascii="宋体" w:hAnsi="宋体" w:cs="Arial"/>
                <w:color w:val="000000"/>
                <w:kern w:val="0"/>
                <w:sz w:val="20"/>
                <w:szCs w:val="20"/>
              </w:rPr>
            </w:pPr>
            <w:r>
              <w:rPr>
                <w:rFonts w:hint="eastAsia" w:ascii="宋体" w:hAnsi="宋体" w:cs="Arial"/>
                <w:color w:val="000000"/>
                <w:kern w:val="0"/>
                <w:sz w:val="20"/>
                <w:szCs w:val="20"/>
              </w:rPr>
              <w:t>提升公众知晓度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58308E">
            <w:pPr>
              <w:widowControl/>
              <w:jc w:val="left"/>
              <w:rPr>
                <w:rFonts w:ascii="宋体" w:hAnsi="宋体" w:cs="Arial"/>
                <w:color w:val="000000"/>
                <w:kern w:val="0"/>
                <w:sz w:val="20"/>
                <w:szCs w:val="20"/>
              </w:rPr>
            </w:pPr>
            <w:r>
              <w:rPr>
                <w:rFonts w:hint="eastAsia" w:ascii="宋体" w:hAnsi="宋体" w:cs="Arial"/>
                <w:color w:val="000000"/>
                <w:kern w:val="0"/>
                <w:sz w:val="20"/>
                <w:szCs w:val="20"/>
              </w:rPr>
              <w:t>有效提升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47B78F">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77CED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D270039">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757F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0C626792">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7518DE83">
            <w:pPr>
              <w:widowControl/>
              <w:jc w:val="left"/>
              <w:rPr>
                <w:rFonts w:ascii="宋体" w:hAnsi="宋体" w:cs="Arial"/>
                <w:color w:val="000000"/>
                <w:kern w:val="0"/>
                <w:sz w:val="20"/>
                <w:szCs w:val="20"/>
              </w:rPr>
            </w:pPr>
            <w:r>
              <w:rPr>
                <w:rFonts w:hint="eastAsia" w:ascii="宋体" w:hAnsi="宋体"/>
                <w:sz w:val="22"/>
              </w:rPr>
              <w:t>70.85</w:t>
            </w:r>
          </w:p>
        </w:tc>
      </w:tr>
    </w:tbl>
    <w:p w14:paraId="745C3282"/>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38FE860C">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1054D4">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5E22CEF3">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178D35F">
            <w:pPr>
              <w:jc w:val="center"/>
              <w:rPr>
                <w:rFonts w:cs="Arial"/>
                <w:b/>
                <w:bCs/>
                <w:color w:val="000000"/>
                <w:sz w:val="36"/>
                <w:szCs w:val="36"/>
              </w:rPr>
            </w:pPr>
            <w:r>
              <w:rPr>
                <w:rFonts w:hint="eastAsia" w:cs="Arial"/>
                <w:b/>
                <w:bCs/>
                <w:color w:val="000000"/>
                <w:sz w:val="36"/>
                <w:szCs w:val="36"/>
              </w:rPr>
              <w:t>项目基本情况</w:t>
            </w:r>
          </w:p>
        </w:tc>
      </w:tr>
      <w:tr w14:paraId="0D5F3D62">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DED6118">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C4420C8">
            <w:pPr>
              <w:jc w:val="center"/>
              <w:rPr>
                <w:rFonts w:cs="Arial"/>
                <w:color w:val="000000"/>
                <w:sz w:val="22"/>
              </w:rPr>
            </w:pPr>
            <w:r>
              <w:rPr>
                <w:rFonts w:hint="eastAsia" w:cs="Arial"/>
                <w:color w:val="000000"/>
                <w:sz w:val="22"/>
              </w:rPr>
              <w:t>通过传统媒体、新型媒体、宣传品等多种方式展开公积金普法宣传的支出。</w:t>
            </w:r>
          </w:p>
        </w:tc>
      </w:tr>
      <w:tr w14:paraId="74F4B6C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047C86F">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7FDBB1D">
            <w:pPr>
              <w:jc w:val="center"/>
              <w:rPr>
                <w:rFonts w:cs="Arial"/>
                <w:color w:val="000000"/>
                <w:sz w:val="22"/>
              </w:rPr>
            </w:pPr>
            <w:r>
              <w:rPr>
                <w:rFonts w:hint="eastAsia" w:cs="Arial"/>
                <w:color w:val="000000"/>
                <w:sz w:val="22"/>
              </w:rPr>
              <w:t>创新住房公积金宣传模式，将报社、电台、电子屏等传统媒体与手机客户端、公众号等新媒体相结合，做大做强住房公积金惠民政策举措等正面宣传，提高公众对公积金知晓度、认可度、美誉度；做好公积金政策法规宣传普及，强化公众法治意识，引导企业职工规范建缴，加强依法行政和法治公积金建设，实现住房公积金覆盖面和缴存水平进一步提高。</w:t>
            </w:r>
          </w:p>
        </w:tc>
      </w:tr>
      <w:tr w14:paraId="40FA6F3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E8AD3A7">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DA66F4A">
            <w:pPr>
              <w:jc w:val="center"/>
              <w:rPr>
                <w:rFonts w:cs="Arial"/>
                <w:color w:val="000000"/>
                <w:sz w:val="22"/>
              </w:rPr>
            </w:pPr>
            <w:r>
              <w:rPr>
                <w:rFonts w:hint="eastAsia" w:cs="Arial"/>
                <w:color w:val="000000"/>
                <w:sz w:val="22"/>
              </w:rPr>
              <w:t>创新住房公积金宣传模式，将报社、电台、电子屏等传统媒体与手机客户端、公众号等新媒体相结合，做大做强住房公积金惠民政策举措等正面宣传，提高公众对公积金知晓度、认可度、美誉度；做好公积金政策法规宣传普及，强化公众法治意识，引导企业职工规范建缴，加强依法行政和法治公积金建设，实现住房公积金覆盖面和缴存水平进一步提高。</w:t>
            </w:r>
          </w:p>
        </w:tc>
      </w:tr>
      <w:tr w14:paraId="6C639E7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A9B063A">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58B021">
            <w:pPr>
              <w:jc w:val="center"/>
              <w:rPr>
                <w:rFonts w:cs="Arial"/>
                <w:color w:val="000000"/>
                <w:sz w:val="22"/>
              </w:rPr>
            </w:pPr>
            <w:r>
              <w:rPr>
                <w:rFonts w:hint="eastAsia" w:cs="Arial"/>
                <w:color w:val="000000"/>
                <w:sz w:val="22"/>
              </w:rPr>
              <w:t>1.将报社、电台、电子屏等传统媒体与手机客户端、公众号等新媒体相结合，做大做强住房公积金惠民政策举措等正面宣传。2.做好公积金政策法规宣传普及，强化公众法治意识，引导企业职工规范建缴。</w:t>
            </w:r>
          </w:p>
        </w:tc>
      </w:tr>
      <w:tr w14:paraId="250EE5C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58CA941">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E8D0EDA">
            <w:pPr>
              <w:jc w:val="center"/>
              <w:rPr>
                <w:rFonts w:cs="Arial"/>
                <w:color w:val="000000"/>
                <w:sz w:val="22"/>
              </w:rPr>
            </w:pPr>
            <w:r>
              <w:rPr>
                <w:rFonts w:hint="eastAsia" w:cs="Arial"/>
                <w:color w:val="000000"/>
                <w:sz w:val="22"/>
              </w:rPr>
              <w:t>1.提高公众对公积金知晓度、认可度、美誉度。2.加强依法行政和法治公积金建设，实现住房公积金覆盖面和缴存水平进一步提高。</w:t>
            </w:r>
          </w:p>
        </w:tc>
      </w:tr>
      <w:tr w14:paraId="10E4DF3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A252DBC">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36C2998">
            <w:pPr>
              <w:jc w:val="center"/>
              <w:rPr>
                <w:rFonts w:cs="Arial"/>
                <w:color w:val="000000"/>
                <w:sz w:val="22"/>
              </w:rPr>
            </w:pPr>
            <w:r>
              <w:rPr>
                <w:rFonts w:hint="eastAsia" w:cs="Arial"/>
                <w:color w:val="000000"/>
                <w:sz w:val="22"/>
              </w:rPr>
              <w:t>1.宣传视频子项目年初预算计划与实际存在偏差。2.全年宣传形式和频次增加，导致制作宣传物品超支。</w:t>
            </w:r>
          </w:p>
        </w:tc>
      </w:tr>
      <w:tr w14:paraId="02BF35E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0A48944">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D1126B2">
            <w:pPr>
              <w:jc w:val="center"/>
              <w:rPr>
                <w:rFonts w:cs="Arial"/>
                <w:color w:val="000000"/>
                <w:sz w:val="22"/>
              </w:rPr>
            </w:pPr>
            <w:r>
              <w:rPr>
                <w:rFonts w:hint="eastAsia" w:cs="Arial"/>
                <w:color w:val="000000"/>
                <w:sz w:val="22"/>
              </w:rPr>
              <w:t>加强预算子项目年初计划制订合理性，提高预算使用效能。</w:t>
            </w:r>
          </w:p>
        </w:tc>
      </w:tr>
      <w:tr w14:paraId="6AB01F27">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6752D1F">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721FD4BA">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602B2AF0">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4B33E3AE">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22A219E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66B0517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26DC46E6">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4A726C6D">
            <w:pPr>
              <w:rPr>
                <w:rFonts w:ascii="Arial" w:hAnsi="Arial" w:cs="Arial"/>
                <w:vanish/>
                <w:sz w:val="20"/>
                <w:szCs w:val="20"/>
              </w:rPr>
            </w:pPr>
          </w:p>
        </w:tc>
      </w:tr>
    </w:tbl>
    <w:p w14:paraId="08A9DE81"/>
    <w:p w14:paraId="0894B40D"/>
    <w:p w14:paraId="7F342698"/>
    <w:p w14:paraId="56E1024C"/>
    <w:p w14:paraId="2C2E1CCE"/>
    <w:p w14:paraId="2C5A5E08"/>
    <w:p w14:paraId="786C207B"/>
    <w:p w14:paraId="46B36E65"/>
    <w:p w14:paraId="29AC07E5"/>
    <w:p w14:paraId="25E27C0B"/>
    <w:p w14:paraId="7E1F1A3F"/>
    <w:p w14:paraId="5403FC63"/>
    <w:p w14:paraId="214952D8"/>
    <w:p w14:paraId="4A060F2C"/>
    <w:p w14:paraId="6F173F36"/>
    <w:p w14:paraId="1DF9AAEA"/>
    <w:p w14:paraId="420CBB40"/>
    <w:p w14:paraId="555AFEA2"/>
    <w:p w14:paraId="61CDA17A"/>
    <w:p w14:paraId="77DD88A7"/>
    <w:p w14:paraId="68E6E4AC"/>
    <w:p w14:paraId="3D6D282F"/>
    <w:p w14:paraId="2B2FD46B"/>
    <w:p w14:paraId="527213E2"/>
    <w:p w14:paraId="65805D8B"/>
    <w:p w14:paraId="40F28BBD"/>
    <w:p w14:paraId="2BB06AFA"/>
    <w:p w14:paraId="42A2EABF"/>
    <w:p w14:paraId="1A715C56"/>
    <w:p w14:paraId="2771107A"/>
    <w:p w14:paraId="06963DD1"/>
    <w:p w14:paraId="052EC1D4"/>
    <w:p w14:paraId="1F129B87"/>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50D2196C">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5721F2D3">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0ED99E06">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468B2C0">
            <w:pPr>
              <w:jc w:val="center"/>
              <w:rPr>
                <w:rFonts w:cs="Arial"/>
                <w:b/>
                <w:bCs/>
                <w:color w:val="000000"/>
                <w:sz w:val="36"/>
                <w:szCs w:val="36"/>
              </w:rPr>
            </w:pPr>
            <w:r>
              <w:rPr>
                <w:rFonts w:hint="eastAsia" w:cs="Arial"/>
                <w:b/>
                <w:bCs/>
                <w:color w:val="000000"/>
                <w:sz w:val="36"/>
                <w:szCs w:val="36"/>
              </w:rPr>
              <w:t>苏州市级财政支出项目绩效自评表</w:t>
            </w:r>
          </w:p>
        </w:tc>
      </w:tr>
      <w:tr w14:paraId="07E877F8">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5CA36E">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0CF7E8">
            <w:pPr>
              <w:jc w:val="center"/>
              <w:rPr>
                <w:rFonts w:cs="Arial"/>
                <w:color w:val="000000"/>
                <w:sz w:val="22"/>
              </w:rPr>
            </w:pPr>
            <w:r>
              <w:rPr>
                <w:rFonts w:hint="eastAsia" w:ascii="宋体" w:hAnsi="宋体"/>
                <w:sz w:val="22"/>
              </w:rPr>
              <w:t>办公设备购置</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F9C5379">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7ED9AE3">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127CF51E">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90C909">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3CBFED3">
            <w:pPr>
              <w:jc w:val="center"/>
              <w:rPr>
                <w:rFonts w:cs="Arial"/>
                <w:color w:val="000000"/>
                <w:sz w:val="22"/>
              </w:rPr>
            </w:pPr>
            <w:r>
              <w:rPr>
                <w:rFonts w:hint="eastAsia" w:ascii="宋体" w:hAnsi="宋体"/>
                <w:sz w:val="22"/>
              </w:rPr>
              <w:t>苏州市住房公积金管理中心张家港分中心</w:t>
            </w:r>
          </w:p>
        </w:tc>
      </w:tr>
      <w:tr w14:paraId="021BA43A">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D31C4D">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A7D1B94">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BA93D15">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004B6415">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52B2D59">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4E4BB6B8">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586FE9">
            <w:pPr>
              <w:jc w:val="center"/>
              <w:rPr>
                <w:rFonts w:cs="Arial"/>
                <w:color w:val="000000"/>
                <w:sz w:val="22"/>
              </w:rPr>
            </w:pPr>
            <w:r>
              <w:rPr>
                <w:rFonts w:hint="eastAsia" w:cs="Arial"/>
                <w:color w:val="000000"/>
                <w:sz w:val="22"/>
              </w:rPr>
              <w:t>指标结余收回数</w:t>
            </w:r>
          </w:p>
        </w:tc>
      </w:tr>
      <w:tr w14:paraId="136D7E15">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1D138B3D">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B05B7B4">
            <w:pPr>
              <w:jc w:val="center"/>
              <w:rPr>
                <w:rFonts w:cs="Arial"/>
                <w:color w:val="000000"/>
                <w:sz w:val="22"/>
              </w:rPr>
            </w:pPr>
            <w:r>
              <w:rPr>
                <w:rFonts w:hint="eastAsia" w:ascii="宋体" w:hAnsi="宋体"/>
                <w:sz w:val="22"/>
              </w:rPr>
              <w:t>0.6</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214AD21">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DDD300C">
            <w:pPr>
              <w:jc w:val="center"/>
              <w:rPr>
                <w:rFonts w:cs="Arial"/>
                <w:color w:val="000000"/>
                <w:sz w:val="22"/>
              </w:rPr>
            </w:pPr>
            <w:r>
              <w:rPr>
                <w:rFonts w:hint="eastAsia" w:ascii="宋体" w:hAnsi="宋体"/>
                <w:sz w:val="22"/>
              </w:rPr>
              <w:t>0.6</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64075735">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7C740F5">
            <w:pPr>
              <w:jc w:val="center"/>
              <w:rPr>
                <w:rFonts w:cs="Arial"/>
                <w:color w:val="000000"/>
                <w:sz w:val="22"/>
              </w:rPr>
            </w:pPr>
          </w:p>
        </w:tc>
      </w:tr>
      <w:tr w14:paraId="69C5A5FF">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7F18F2">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02478F">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A0AC54">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70E5DC">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2FD5E9">
            <w:pPr>
              <w:jc w:val="center"/>
              <w:rPr>
                <w:rFonts w:cs="Arial"/>
                <w:color w:val="000000"/>
                <w:sz w:val="22"/>
              </w:rPr>
            </w:pPr>
            <w:r>
              <w:rPr>
                <w:rFonts w:hint="eastAsia" w:cs="Arial"/>
                <w:color w:val="000000"/>
                <w:sz w:val="22"/>
              </w:rPr>
              <w:t>其中：</w:t>
            </w:r>
          </w:p>
        </w:tc>
      </w:tr>
      <w:tr w14:paraId="7E99EE1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71ACCBDB">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2B7938F7">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7260E3FF">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B987564">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AE2CC51">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B76E7D">
            <w:pPr>
              <w:jc w:val="center"/>
              <w:rPr>
                <w:rFonts w:cs="Arial"/>
                <w:color w:val="000000"/>
                <w:sz w:val="22"/>
              </w:rPr>
            </w:pPr>
            <w:r>
              <w:rPr>
                <w:rFonts w:hint="eastAsia" w:cs="Arial"/>
                <w:color w:val="000000"/>
                <w:sz w:val="22"/>
              </w:rPr>
              <w:t>财政收回数</w:t>
            </w:r>
          </w:p>
        </w:tc>
      </w:tr>
      <w:tr w14:paraId="02FF65B1">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19EECBA3">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4D4DBE">
            <w:pPr>
              <w:jc w:val="center"/>
              <w:rPr>
                <w:rFonts w:cs="Arial"/>
                <w:color w:val="000000"/>
                <w:sz w:val="22"/>
              </w:rPr>
            </w:pPr>
            <w:r>
              <w:rPr>
                <w:rFonts w:hint="eastAsia" w:ascii="宋体" w:hAnsi="宋体"/>
                <w:sz w:val="22"/>
              </w:rPr>
              <w:t>0.6</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6ECAA5">
            <w:pPr>
              <w:jc w:val="center"/>
              <w:rPr>
                <w:rFonts w:cs="Arial"/>
                <w:color w:val="000000"/>
                <w:sz w:val="22"/>
              </w:rPr>
            </w:pPr>
            <w:r>
              <w:rPr>
                <w:rFonts w:hint="eastAsia" w:ascii="宋体" w:hAnsi="宋体"/>
                <w:sz w:val="22"/>
              </w:rPr>
              <w:t>0.33</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44F2E4F">
            <w:pPr>
              <w:jc w:val="center"/>
              <w:rPr>
                <w:rFonts w:cs="Arial"/>
                <w:color w:val="000000"/>
                <w:sz w:val="22"/>
              </w:rPr>
            </w:pPr>
            <w:r>
              <w:rPr>
                <w:rFonts w:hint="eastAsia" w:ascii="宋体" w:hAnsi="宋体"/>
                <w:sz w:val="22"/>
              </w:rPr>
              <w:t>.27</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3D35710">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3C6DA72">
            <w:pPr>
              <w:jc w:val="center"/>
              <w:rPr>
                <w:rFonts w:cs="Arial"/>
                <w:color w:val="000000"/>
                <w:sz w:val="22"/>
              </w:rPr>
            </w:pPr>
            <w:r>
              <w:rPr>
                <w:rFonts w:hint="eastAsia" w:ascii="宋体" w:hAnsi="宋体"/>
                <w:sz w:val="22"/>
              </w:rPr>
              <w:t>0.27</w:t>
            </w:r>
          </w:p>
        </w:tc>
      </w:tr>
      <w:tr w14:paraId="67FE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42C44E93">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0C7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15E5899">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787B437">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6D2DE62">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1CA7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4BE959F">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CDAB8AB">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D416B6C">
            <w:pPr>
              <w:widowControl/>
              <w:jc w:val="left"/>
              <w:rPr>
                <w:rFonts w:ascii="宋体" w:hAnsi="宋体" w:cs="Arial"/>
                <w:color w:val="000000"/>
                <w:kern w:val="0"/>
                <w:sz w:val="20"/>
                <w:szCs w:val="20"/>
              </w:rPr>
            </w:pPr>
            <w:r>
              <w:rPr>
                <w:rFonts w:hint="eastAsia" w:ascii="宋体" w:hAnsi="宋体" w:cs="Arial"/>
                <w:color w:val="000000"/>
                <w:kern w:val="0"/>
                <w:sz w:val="20"/>
                <w:szCs w:val="20"/>
              </w:rPr>
              <w:t>.33</w:t>
            </w:r>
          </w:p>
        </w:tc>
      </w:tr>
      <w:tr w14:paraId="6351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96F9C51">
            <w:pPr>
              <w:widowControl/>
              <w:jc w:val="left"/>
              <w:rPr>
                <w:rFonts w:ascii="宋体" w:hAnsi="宋体" w:cs="Arial"/>
                <w:color w:val="000000"/>
                <w:kern w:val="0"/>
                <w:sz w:val="20"/>
                <w:szCs w:val="20"/>
              </w:rPr>
            </w:pPr>
            <w:r>
              <w:rPr>
                <w:rFonts w:hint="eastAsia" w:ascii="宋体" w:hAnsi="宋体" w:cs="Arial"/>
                <w:color w:val="000000"/>
                <w:kern w:val="0"/>
                <w:sz w:val="20"/>
                <w:szCs w:val="20"/>
              </w:rPr>
              <w:t>采购高拍仪</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CA818E8">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5F29A99">
            <w:pPr>
              <w:widowControl/>
              <w:jc w:val="left"/>
              <w:rPr>
                <w:rFonts w:ascii="宋体" w:hAnsi="宋体" w:cs="Arial"/>
                <w:color w:val="000000"/>
                <w:kern w:val="0"/>
                <w:sz w:val="20"/>
                <w:szCs w:val="20"/>
              </w:rPr>
            </w:pPr>
            <w:r>
              <w:rPr>
                <w:rFonts w:hint="eastAsia" w:ascii="宋体" w:hAnsi="宋体" w:cs="Arial"/>
                <w:color w:val="000000"/>
                <w:kern w:val="0"/>
                <w:sz w:val="20"/>
                <w:szCs w:val="20"/>
              </w:rPr>
              <w:t>0.33</w:t>
            </w:r>
          </w:p>
        </w:tc>
      </w:tr>
      <w:tr w14:paraId="4270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937159E">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C2FB08C">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E836742">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51EFD8A">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3A58A12F">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6BFFCA2">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5BC82FC9">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076F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6EE0DEE1">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7A0D09B">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690CE1">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65B5D5">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FF46A0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23DCED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12C377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BA8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06578D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D46DEA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4E99F89">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F46F9EB">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F92A24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131AC8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ACC0BE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509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E4B7B0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832B95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1A0C9A5">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D85007F">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A4B0ED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3EB40F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7EAD34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237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9108AC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F68342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D2EFB21">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5342E4F">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251323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8D000F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B1B600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AA1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58826B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7002F7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517D4F">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ABC39D5">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9CF3C9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FA56C5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621584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BE5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9C2B76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62D618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CC44BD4">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ED719A2">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B9B6DD5">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1E6E9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C9D6A2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7423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22FC8FD">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396646A">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071951">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DC4F908">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4BE9F8">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84B9B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B1285B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5672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EF2E8C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51A047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57D35B">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2F8613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CE706F">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6FB7A0">
            <w:pPr>
              <w:widowControl/>
              <w:jc w:val="left"/>
              <w:rPr>
                <w:rFonts w:ascii="宋体" w:hAnsi="宋体" w:cs="Arial"/>
                <w:color w:val="000000"/>
                <w:kern w:val="0"/>
                <w:sz w:val="20"/>
                <w:szCs w:val="20"/>
              </w:rPr>
            </w:pPr>
            <w:r>
              <w:rPr>
                <w:rFonts w:hint="eastAsia" w:ascii="宋体" w:hAnsi="宋体" w:cs="Arial"/>
                <w:color w:val="000000"/>
                <w:kern w:val="0"/>
                <w:sz w:val="20"/>
                <w:szCs w:val="20"/>
              </w:rPr>
              <w:t>55%</w:t>
            </w:r>
          </w:p>
        </w:tc>
        <w:tc>
          <w:tcPr>
            <w:tcW w:w="1215" w:type="dxa"/>
            <w:tcBorders>
              <w:top w:val="single" w:color="auto" w:sz="4" w:space="0"/>
              <w:left w:val="single" w:color="auto" w:sz="4" w:space="0"/>
              <w:bottom w:val="single" w:color="auto" w:sz="4" w:space="0"/>
              <w:right w:val="single" w:color="auto" w:sz="4" w:space="0"/>
            </w:tcBorders>
            <w:vAlign w:val="center"/>
          </w:tcPr>
          <w:p w14:paraId="33A6BE88">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467A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D09662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5C6BA2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939B961">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BE99D9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4FB97A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4644FB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B0B789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ED8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C875E8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9A7DB4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118F1F">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1FBE045">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C79CD5">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26FF4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4E1EB6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2AA8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7E6D4C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16C996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80EBC92">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83DD18">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3DFF01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A35D48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97EBC18">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4BCD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9AE2D4A">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FB9919A">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9F31047">
            <w:pPr>
              <w:widowControl/>
              <w:jc w:val="left"/>
              <w:rPr>
                <w:rFonts w:ascii="宋体" w:hAnsi="宋体" w:cs="Arial"/>
                <w:color w:val="000000"/>
                <w:kern w:val="0"/>
                <w:sz w:val="20"/>
                <w:szCs w:val="20"/>
              </w:rPr>
            </w:pPr>
            <w:r>
              <w:rPr>
                <w:rFonts w:hint="eastAsia" w:ascii="宋体" w:hAnsi="宋体" w:cs="Arial"/>
                <w:color w:val="000000"/>
                <w:kern w:val="0"/>
                <w:sz w:val="20"/>
                <w:szCs w:val="20"/>
              </w:rPr>
              <w:t>设备购置数量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9B8C326">
            <w:pPr>
              <w:widowControl/>
              <w:jc w:val="left"/>
              <w:rPr>
                <w:rFonts w:ascii="宋体" w:hAnsi="宋体" w:cs="Arial"/>
                <w:color w:val="000000"/>
                <w:kern w:val="0"/>
                <w:sz w:val="20"/>
                <w:szCs w:val="20"/>
              </w:rPr>
            </w:pPr>
            <w:r>
              <w:rPr>
                <w:rFonts w:hint="eastAsia" w:ascii="宋体" w:hAnsi="宋体" w:cs="Arial"/>
                <w:color w:val="000000"/>
                <w:kern w:val="0"/>
                <w:sz w:val="20"/>
                <w:szCs w:val="20"/>
              </w:rPr>
              <w:t>=2台</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CD641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383E63F">
            <w:pPr>
              <w:widowControl/>
              <w:jc w:val="left"/>
              <w:rPr>
                <w:rFonts w:ascii="宋体" w:hAnsi="宋体" w:cs="Arial"/>
                <w:color w:val="000000"/>
                <w:kern w:val="0"/>
                <w:sz w:val="20"/>
                <w:szCs w:val="20"/>
              </w:rPr>
            </w:pPr>
            <w:r>
              <w:rPr>
                <w:rFonts w:hint="eastAsia" w:ascii="宋体" w:hAnsi="宋体" w:cs="Arial"/>
                <w:color w:val="000000"/>
                <w:kern w:val="0"/>
                <w:sz w:val="20"/>
                <w:szCs w:val="20"/>
              </w:rPr>
              <w:t>1台</w:t>
            </w:r>
          </w:p>
        </w:tc>
        <w:tc>
          <w:tcPr>
            <w:tcW w:w="1215" w:type="dxa"/>
            <w:tcBorders>
              <w:top w:val="single" w:color="auto" w:sz="4" w:space="0"/>
              <w:left w:val="single" w:color="auto" w:sz="4" w:space="0"/>
              <w:bottom w:val="single" w:color="auto" w:sz="4" w:space="0"/>
              <w:right w:val="single" w:color="auto" w:sz="4" w:space="0"/>
            </w:tcBorders>
            <w:vAlign w:val="center"/>
          </w:tcPr>
          <w:p w14:paraId="712312F8">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6E06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65594B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47E101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A5C69B">
            <w:pPr>
              <w:widowControl/>
              <w:jc w:val="left"/>
              <w:rPr>
                <w:rFonts w:ascii="宋体" w:hAnsi="宋体" w:cs="Arial"/>
                <w:color w:val="000000"/>
                <w:kern w:val="0"/>
                <w:sz w:val="20"/>
                <w:szCs w:val="20"/>
              </w:rPr>
            </w:pPr>
            <w:r>
              <w:rPr>
                <w:rFonts w:hint="eastAsia" w:ascii="宋体" w:hAnsi="宋体" w:cs="Arial"/>
                <w:color w:val="000000"/>
                <w:kern w:val="0"/>
                <w:sz w:val="20"/>
                <w:szCs w:val="20"/>
              </w:rPr>
              <w:t>设备验收合格率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C90262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B0D140">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38917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35288F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A78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5FCA78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7208B0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7E41BD0">
            <w:pPr>
              <w:widowControl/>
              <w:jc w:val="left"/>
              <w:rPr>
                <w:rFonts w:ascii="宋体" w:hAnsi="宋体" w:cs="Arial"/>
                <w:color w:val="000000"/>
                <w:kern w:val="0"/>
                <w:sz w:val="20"/>
                <w:szCs w:val="20"/>
              </w:rPr>
            </w:pPr>
            <w:r>
              <w:rPr>
                <w:rFonts w:hint="eastAsia" w:ascii="宋体" w:hAnsi="宋体" w:cs="Arial"/>
                <w:color w:val="000000"/>
                <w:kern w:val="0"/>
                <w:sz w:val="20"/>
                <w:szCs w:val="20"/>
              </w:rPr>
              <w:t>采购计划完成时间</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D6F6A9D">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2B12F0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D65E26">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5" w:type="dxa"/>
            <w:tcBorders>
              <w:top w:val="single" w:color="auto" w:sz="4" w:space="0"/>
              <w:left w:val="single" w:color="auto" w:sz="4" w:space="0"/>
              <w:bottom w:val="single" w:color="auto" w:sz="4" w:space="0"/>
              <w:right w:val="single" w:color="auto" w:sz="4" w:space="0"/>
            </w:tcBorders>
            <w:vAlign w:val="center"/>
          </w:tcPr>
          <w:p w14:paraId="6E9B7752">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634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E2E288E">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020DD739">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1163C9">
            <w:pPr>
              <w:widowControl/>
              <w:jc w:val="left"/>
              <w:rPr>
                <w:rFonts w:ascii="宋体" w:hAnsi="宋体" w:cs="Arial"/>
                <w:color w:val="000000"/>
                <w:kern w:val="0"/>
                <w:sz w:val="20"/>
                <w:szCs w:val="20"/>
              </w:rPr>
            </w:pPr>
            <w:r>
              <w:rPr>
                <w:rFonts w:hint="eastAsia" w:ascii="宋体" w:hAnsi="宋体" w:cs="Arial"/>
                <w:color w:val="000000"/>
                <w:kern w:val="0"/>
                <w:sz w:val="20"/>
                <w:szCs w:val="20"/>
              </w:rPr>
              <w:t>对业务管理水平的提升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9F5B27">
            <w:pPr>
              <w:widowControl/>
              <w:jc w:val="left"/>
              <w:rPr>
                <w:rFonts w:ascii="宋体" w:hAnsi="宋体" w:cs="Arial"/>
                <w:color w:val="000000"/>
                <w:kern w:val="0"/>
                <w:sz w:val="20"/>
                <w:szCs w:val="20"/>
              </w:rPr>
            </w:pPr>
            <w:r>
              <w:rPr>
                <w:rFonts w:hint="eastAsia" w:ascii="宋体" w:hAnsi="宋体" w:cs="Arial"/>
                <w:color w:val="000000"/>
                <w:kern w:val="0"/>
                <w:sz w:val="20"/>
                <w:szCs w:val="20"/>
              </w:rPr>
              <w:t>较显著</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655A77">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9AC0FB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F5F583D">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3238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29C8B76D">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67E24FAD">
            <w:pPr>
              <w:widowControl/>
              <w:jc w:val="left"/>
              <w:rPr>
                <w:rFonts w:ascii="宋体" w:hAnsi="宋体" w:cs="Arial"/>
                <w:color w:val="000000"/>
                <w:kern w:val="0"/>
                <w:sz w:val="20"/>
                <w:szCs w:val="20"/>
              </w:rPr>
            </w:pPr>
            <w:r>
              <w:rPr>
                <w:rFonts w:hint="eastAsia" w:ascii="宋体" w:hAnsi="宋体"/>
                <w:sz w:val="22"/>
              </w:rPr>
              <w:t>64</w:t>
            </w:r>
          </w:p>
        </w:tc>
      </w:tr>
    </w:tbl>
    <w:p w14:paraId="4B6B87AE"/>
    <w:tbl>
      <w:tblPr>
        <w:tblStyle w:val="5"/>
        <w:tblW w:w="8506" w:type="dxa"/>
        <w:tblInd w:w="-147" w:type="dxa"/>
        <w:tblLayout w:type="autofit"/>
        <w:tblCellMar>
          <w:top w:w="0" w:type="dxa"/>
          <w:left w:w="0" w:type="dxa"/>
          <w:bottom w:w="0" w:type="dxa"/>
          <w:right w:w="0" w:type="dxa"/>
        </w:tblCellMar>
      </w:tblPr>
      <w:tblGrid>
        <w:gridCol w:w="1547"/>
        <w:gridCol w:w="6959"/>
      </w:tblGrid>
      <w:tr w14:paraId="14E7B3E8">
        <w:tblPrEx>
          <w:tblCellMar>
            <w:top w:w="0" w:type="dxa"/>
            <w:left w:w="0" w:type="dxa"/>
            <w:bottom w:w="0" w:type="dxa"/>
            <w:right w:w="0" w:type="dxa"/>
          </w:tblCellMar>
        </w:tblPrEx>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EEE266">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7B214AAC">
        <w:tblPrEx>
          <w:tblCellMar>
            <w:top w:w="0" w:type="dxa"/>
            <w:left w:w="0" w:type="dxa"/>
            <w:bottom w:w="0" w:type="dxa"/>
            <w:right w:w="0" w:type="dxa"/>
          </w:tblCellMar>
        </w:tblPrEx>
        <w:trPr>
          <w:trHeight w:val="450" w:hRule="atLeast"/>
        </w:trPr>
        <w:tc>
          <w:tcPr>
            <w:tcW w:w="8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8EFC175">
            <w:pPr>
              <w:jc w:val="center"/>
              <w:rPr>
                <w:rFonts w:cs="Arial"/>
                <w:b/>
                <w:bCs/>
                <w:color w:val="000000"/>
                <w:sz w:val="36"/>
                <w:szCs w:val="36"/>
              </w:rPr>
            </w:pPr>
            <w:r>
              <w:rPr>
                <w:rFonts w:hint="eastAsia" w:cs="Arial"/>
                <w:b/>
                <w:bCs/>
                <w:color w:val="000000"/>
                <w:sz w:val="36"/>
                <w:szCs w:val="36"/>
              </w:rPr>
              <w:t>项目基本情况</w:t>
            </w:r>
          </w:p>
        </w:tc>
      </w:tr>
      <w:tr w14:paraId="674FA89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3C6263D">
            <w:pPr>
              <w:jc w:val="center"/>
              <w:rPr>
                <w:rFonts w:cs="Arial"/>
                <w:color w:val="000000"/>
                <w:sz w:val="22"/>
              </w:rPr>
            </w:pPr>
            <w:r>
              <w:rPr>
                <w:rFonts w:hint="eastAsia" w:cs="Arial"/>
                <w:color w:val="000000"/>
                <w:sz w:val="22"/>
              </w:rPr>
              <w:t>项目概况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508425A">
            <w:pPr>
              <w:jc w:val="center"/>
              <w:rPr>
                <w:rFonts w:cs="Arial"/>
                <w:color w:val="000000"/>
                <w:sz w:val="22"/>
              </w:rPr>
            </w:pPr>
            <w:r>
              <w:rPr>
                <w:rFonts w:hint="eastAsia" w:cs="Arial"/>
                <w:color w:val="000000"/>
                <w:sz w:val="22"/>
              </w:rPr>
              <w:t>纳入固定资产核算范围的办公家具、通用设备购置支出。</w:t>
            </w:r>
          </w:p>
        </w:tc>
      </w:tr>
      <w:tr w14:paraId="56E7D45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1292A99">
            <w:pPr>
              <w:jc w:val="center"/>
              <w:rPr>
                <w:rFonts w:cs="Arial"/>
                <w:color w:val="000000"/>
                <w:sz w:val="22"/>
              </w:rPr>
            </w:pPr>
            <w:r>
              <w:rPr>
                <w:rFonts w:hint="eastAsia" w:cs="Arial"/>
                <w:color w:val="000000"/>
                <w:sz w:val="22"/>
              </w:rPr>
              <w:t>项目总目标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F7403D0">
            <w:pPr>
              <w:jc w:val="center"/>
              <w:rPr>
                <w:rFonts w:cs="Arial"/>
                <w:color w:val="000000"/>
                <w:sz w:val="22"/>
              </w:rPr>
            </w:pPr>
            <w:r>
              <w:rPr>
                <w:rFonts w:hint="eastAsia" w:cs="Arial"/>
                <w:color w:val="000000"/>
                <w:sz w:val="22"/>
              </w:rPr>
              <w:t>加强对本单位办公家具及通用设备等固定资产的盘点和管理，根据日常工作需要新增、更换办公设备，改善工作环境，提高服务和管理水平。</w:t>
            </w:r>
          </w:p>
        </w:tc>
      </w:tr>
      <w:tr w14:paraId="30EB7CE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E2D312C">
            <w:pPr>
              <w:jc w:val="center"/>
              <w:rPr>
                <w:rFonts w:cs="Arial"/>
                <w:color w:val="000000"/>
                <w:sz w:val="22"/>
              </w:rPr>
            </w:pPr>
            <w:r>
              <w:rPr>
                <w:rFonts w:hint="eastAsia" w:cs="Arial"/>
                <w:color w:val="000000"/>
                <w:sz w:val="22"/>
              </w:rPr>
              <w:t>年度绩效目标</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D7D6DF4">
            <w:pPr>
              <w:jc w:val="center"/>
              <w:rPr>
                <w:rFonts w:cs="Arial"/>
                <w:color w:val="000000"/>
                <w:sz w:val="22"/>
              </w:rPr>
            </w:pPr>
            <w:r>
              <w:rPr>
                <w:rFonts w:hint="eastAsia" w:cs="Arial"/>
                <w:color w:val="000000"/>
                <w:sz w:val="22"/>
              </w:rPr>
              <w:t>加强对本单位办公家具及通用设备等固定资产的盘点和管理，根据日常工作需要新增、更换办公设备，改善工作环境，提高服务和管理水平。</w:t>
            </w:r>
          </w:p>
        </w:tc>
      </w:tr>
      <w:tr w14:paraId="34B7343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F92126F">
            <w:pPr>
              <w:jc w:val="center"/>
              <w:rPr>
                <w:rFonts w:cs="Arial"/>
                <w:color w:val="000000"/>
                <w:sz w:val="22"/>
              </w:rPr>
            </w:pPr>
            <w:r>
              <w:rPr>
                <w:rFonts w:hint="eastAsia" w:cs="Arial"/>
                <w:color w:val="000000"/>
                <w:sz w:val="22"/>
              </w:rPr>
              <w:t>项目实施情况</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6608EF4">
            <w:pPr>
              <w:jc w:val="center"/>
              <w:rPr>
                <w:rFonts w:cs="Arial"/>
                <w:color w:val="000000"/>
                <w:sz w:val="22"/>
              </w:rPr>
            </w:pPr>
            <w:r>
              <w:rPr>
                <w:rFonts w:hint="eastAsia" w:cs="Arial"/>
                <w:color w:val="000000"/>
                <w:sz w:val="22"/>
              </w:rPr>
              <w:t>根据工作需要，采购扫描仪设备固定资产。</w:t>
            </w:r>
          </w:p>
        </w:tc>
      </w:tr>
      <w:tr w14:paraId="31AF993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F8B7CEC">
            <w:pPr>
              <w:jc w:val="center"/>
              <w:rPr>
                <w:rFonts w:cs="Arial"/>
                <w:color w:val="000000"/>
                <w:sz w:val="22"/>
              </w:rPr>
            </w:pPr>
            <w:r>
              <w:rPr>
                <w:rFonts w:hint="eastAsia" w:cs="Arial"/>
                <w:color w:val="000000"/>
                <w:sz w:val="22"/>
              </w:rPr>
              <w:t>项目管理成效</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04EAE6">
            <w:pPr>
              <w:jc w:val="center"/>
              <w:rPr>
                <w:rFonts w:cs="Arial"/>
                <w:color w:val="000000"/>
                <w:sz w:val="22"/>
              </w:rPr>
            </w:pPr>
            <w:r>
              <w:rPr>
                <w:rFonts w:hint="eastAsia" w:cs="Arial"/>
                <w:color w:val="000000"/>
                <w:sz w:val="22"/>
              </w:rPr>
              <w:t>提高档案工作效率，增强服务管理水平。</w:t>
            </w:r>
          </w:p>
        </w:tc>
      </w:tr>
      <w:tr w14:paraId="3468490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5BBF655">
            <w:pPr>
              <w:jc w:val="center"/>
              <w:rPr>
                <w:rFonts w:cs="Arial"/>
                <w:color w:val="000000"/>
                <w:sz w:val="22"/>
              </w:rPr>
            </w:pPr>
            <w:r>
              <w:rPr>
                <w:rFonts w:hint="eastAsia" w:cs="Arial"/>
                <w:color w:val="000000"/>
                <w:sz w:val="22"/>
              </w:rPr>
              <w:t>项目管理存在的问题及原因</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5DC66DE">
            <w:pPr>
              <w:jc w:val="center"/>
              <w:rPr>
                <w:rFonts w:cs="Arial"/>
                <w:color w:val="000000"/>
                <w:sz w:val="22"/>
              </w:rPr>
            </w:pPr>
            <w:r>
              <w:rPr>
                <w:rFonts w:hint="eastAsia" w:cs="Arial"/>
                <w:color w:val="000000"/>
                <w:sz w:val="22"/>
              </w:rPr>
              <w:t>预算执行与计划存在差距。</w:t>
            </w:r>
          </w:p>
        </w:tc>
      </w:tr>
      <w:tr w14:paraId="64BCE1C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148B7D0">
            <w:pPr>
              <w:jc w:val="center"/>
              <w:rPr>
                <w:rFonts w:cs="Arial"/>
                <w:color w:val="000000"/>
                <w:sz w:val="22"/>
              </w:rPr>
            </w:pPr>
            <w:r>
              <w:rPr>
                <w:rFonts w:hint="eastAsia" w:cs="Arial"/>
                <w:color w:val="000000"/>
                <w:sz w:val="22"/>
              </w:rPr>
              <w:t>进一步加强项目管理的建议</w:t>
            </w:r>
          </w:p>
        </w:tc>
        <w:tc>
          <w:tcPr>
            <w:tcW w:w="695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534832E">
            <w:pPr>
              <w:jc w:val="center"/>
              <w:rPr>
                <w:rFonts w:cs="Arial"/>
                <w:color w:val="000000"/>
                <w:sz w:val="22"/>
              </w:rPr>
            </w:pPr>
            <w:r>
              <w:rPr>
                <w:rFonts w:hint="eastAsia" w:cs="Arial"/>
                <w:color w:val="000000"/>
                <w:sz w:val="22"/>
              </w:rPr>
              <w:t>加强预算计划设定研判。</w:t>
            </w:r>
          </w:p>
        </w:tc>
      </w:tr>
    </w:tbl>
    <w:p w14:paraId="0F3C9FC9"/>
    <w:p w14:paraId="7AEE986D">
      <w:pPr>
        <w:rPr>
          <w:rFonts w:hint="eastAsia"/>
        </w:rPr>
      </w:pPr>
    </w:p>
    <w:p w14:paraId="5F38A7DC"/>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26DD8E46">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2424408E">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11A0252A">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54E9C02">
            <w:pPr>
              <w:jc w:val="center"/>
              <w:rPr>
                <w:rFonts w:cs="Arial"/>
                <w:b/>
                <w:bCs/>
                <w:color w:val="000000"/>
                <w:sz w:val="36"/>
                <w:szCs w:val="36"/>
              </w:rPr>
            </w:pPr>
            <w:r>
              <w:rPr>
                <w:rFonts w:hint="eastAsia" w:cs="Arial"/>
                <w:b/>
                <w:bCs/>
                <w:color w:val="000000"/>
                <w:sz w:val="36"/>
                <w:szCs w:val="36"/>
              </w:rPr>
              <w:t>苏州市级财政支出项目绩效自评表</w:t>
            </w:r>
          </w:p>
        </w:tc>
      </w:tr>
      <w:tr w14:paraId="718F7CCC">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88A450">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C03B24A">
            <w:pPr>
              <w:jc w:val="center"/>
              <w:rPr>
                <w:rFonts w:cs="Arial"/>
                <w:color w:val="000000"/>
                <w:sz w:val="22"/>
              </w:rPr>
            </w:pPr>
            <w:r>
              <w:rPr>
                <w:rFonts w:hint="eastAsia" w:ascii="宋体" w:hAnsi="宋体"/>
                <w:sz w:val="22"/>
              </w:rPr>
              <w:t>专项培训费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5C18FDE">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861032">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2DE90B9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AE8BA9">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8F79125">
            <w:pPr>
              <w:jc w:val="center"/>
              <w:rPr>
                <w:rFonts w:cs="Arial"/>
                <w:color w:val="000000"/>
                <w:sz w:val="22"/>
              </w:rPr>
            </w:pPr>
            <w:r>
              <w:rPr>
                <w:rFonts w:hint="eastAsia" w:ascii="宋体" w:hAnsi="宋体"/>
                <w:sz w:val="22"/>
              </w:rPr>
              <w:t>苏州市住房公积金管理中心张家港分中心</w:t>
            </w:r>
          </w:p>
        </w:tc>
      </w:tr>
      <w:tr w14:paraId="32773F0C">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67D14C">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2E010F5">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D1430FF">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23B34C0E">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314421">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4FB8601">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FDD4568">
            <w:pPr>
              <w:jc w:val="center"/>
              <w:rPr>
                <w:rFonts w:cs="Arial"/>
                <w:color w:val="000000"/>
                <w:sz w:val="22"/>
              </w:rPr>
            </w:pPr>
            <w:r>
              <w:rPr>
                <w:rFonts w:hint="eastAsia" w:cs="Arial"/>
                <w:color w:val="000000"/>
                <w:sz w:val="22"/>
              </w:rPr>
              <w:t>指标结余收回数</w:t>
            </w:r>
          </w:p>
        </w:tc>
      </w:tr>
      <w:tr w14:paraId="74D5267C">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59CCDDCC">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4873663">
            <w:pPr>
              <w:jc w:val="center"/>
              <w:rPr>
                <w:rFonts w:cs="Arial"/>
                <w:color w:val="000000"/>
                <w:sz w:val="22"/>
              </w:rPr>
            </w:pPr>
            <w:r>
              <w:rPr>
                <w:rFonts w:hint="eastAsia" w:ascii="宋体" w:hAnsi="宋体"/>
                <w:sz w:val="22"/>
              </w:rPr>
              <w:t>0.4</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F6C722B">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AA09829">
            <w:pPr>
              <w:jc w:val="center"/>
              <w:rPr>
                <w:rFonts w:cs="Arial"/>
                <w:color w:val="000000"/>
                <w:sz w:val="22"/>
              </w:rPr>
            </w:pPr>
            <w:r>
              <w:rPr>
                <w:rFonts w:hint="eastAsia" w:ascii="宋体" w:hAnsi="宋体"/>
                <w:sz w:val="22"/>
              </w:rPr>
              <w:t>0.4</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06268A01">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798A88">
            <w:pPr>
              <w:jc w:val="center"/>
              <w:rPr>
                <w:rFonts w:cs="Arial"/>
                <w:color w:val="000000"/>
                <w:sz w:val="22"/>
              </w:rPr>
            </w:pPr>
          </w:p>
        </w:tc>
      </w:tr>
      <w:tr w14:paraId="2F42A42F">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C98DA5">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B740B0">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79318A">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3F0FAC">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D5BD95">
            <w:pPr>
              <w:jc w:val="center"/>
              <w:rPr>
                <w:rFonts w:cs="Arial"/>
                <w:color w:val="000000"/>
                <w:sz w:val="22"/>
              </w:rPr>
            </w:pPr>
            <w:r>
              <w:rPr>
                <w:rFonts w:hint="eastAsia" w:cs="Arial"/>
                <w:color w:val="000000"/>
                <w:sz w:val="22"/>
              </w:rPr>
              <w:t>其中：</w:t>
            </w:r>
          </w:p>
        </w:tc>
      </w:tr>
      <w:tr w14:paraId="5E2CC8C2">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792580B1">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631D675F">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328ADBB5">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28FD2F5">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B3AB102">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B781EF">
            <w:pPr>
              <w:jc w:val="center"/>
              <w:rPr>
                <w:rFonts w:cs="Arial"/>
                <w:color w:val="000000"/>
                <w:sz w:val="22"/>
              </w:rPr>
            </w:pPr>
            <w:r>
              <w:rPr>
                <w:rFonts w:hint="eastAsia" w:cs="Arial"/>
                <w:color w:val="000000"/>
                <w:sz w:val="22"/>
              </w:rPr>
              <w:t>财政收回数</w:t>
            </w:r>
          </w:p>
        </w:tc>
      </w:tr>
      <w:tr w14:paraId="06AE8FBF">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33642E5B">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AA6621F">
            <w:pPr>
              <w:jc w:val="center"/>
              <w:rPr>
                <w:rFonts w:cs="Arial"/>
                <w:color w:val="000000"/>
                <w:sz w:val="22"/>
              </w:rPr>
            </w:pPr>
            <w:r>
              <w:rPr>
                <w:rFonts w:hint="eastAsia" w:ascii="宋体" w:hAnsi="宋体"/>
                <w:sz w:val="22"/>
              </w:rPr>
              <w:t>0.4</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85FEC23">
            <w:pPr>
              <w:jc w:val="center"/>
              <w:rPr>
                <w:rFonts w:cs="Arial"/>
                <w:color w:val="000000"/>
                <w:sz w:val="22"/>
              </w:rPr>
            </w:pPr>
            <w:r>
              <w:rPr>
                <w:rFonts w:hint="eastAsia" w:ascii="宋体" w:hAnsi="宋体"/>
                <w:sz w:val="22"/>
              </w:rPr>
              <w:t>0.07</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F94D474">
            <w:pPr>
              <w:jc w:val="center"/>
              <w:rPr>
                <w:rFonts w:cs="Arial"/>
                <w:color w:val="000000"/>
                <w:sz w:val="22"/>
              </w:rPr>
            </w:pPr>
            <w:r>
              <w:rPr>
                <w:rFonts w:hint="eastAsia" w:ascii="宋体" w:hAnsi="宋体"/>
                <w:sz w:val="22"/>
              </w:rPr>
              <w:t>.33</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E81A759">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86E53C8">
            <w:pPr>
              <w:jc w:val="center"/>
              <w:rPr>
                <w:rFonts w:cs="Arial"/>
                <w:color w:val="000000"/>
                <w:sz w:val="22"/>
              </w:rPr>
            </w:pPr>
            <w:r>
              <w:rPr>
                <w:rFonts w:hint="eastAsia" w:ascii="宋体" w:hAnsi="宋体"/>
                <w:sz w:val="22"/>
              </w:rPr>
              <w:t>0.33</w:t>
            </w:r>
          </w:p>
        </w:tc>
      </w:tr>
      <w:tr w14:paraId="13A2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73325ED7">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08BF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EEBE54B">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9334B25">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C7620A1">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5789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48AAFB9">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14BA400">
            <w:pPr>
              <w:widowControl/>
              <w:jc w:val="left"/>
              <w:rPr>
                <w:rFonts w:ascii="宋体" w:hAnsi="宋体" w:cs="Arial"/>
                <w:color w:val="000000"/>
                <w:kern w:val="0"/>
                <w:sz w:val="20"/>
                <w:szCs w:val="20"/>
              </w:rPr>
            </w:pPr>
            <w:r>
              <w:rPr>
                <w:rFonts w:hint="eastAsia" w:ascii="宋体" w:hAnsi="宋体" w:cs="Arial"/>
                <w:color w:val="000000"/>
                <w:kern w:val="0"/>
                <w:sz w:val="20"/>
                <w:szCs w:val="20"/>
              </w:rPr>
              <w:t>.4</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8E4CC60">
            <w:pPr>
              <w:widowControl/>
              <w:jc w:val="left"/>
              <w:rPr>
                <w:rFonts w:ascii="宋体" w:hAnsi="宋体" w:cs="Arial"/>
                <w:color w:val="000000"/>
                <w:kern w:val="0"/>
                <w:sz w:val="20"/>
                <w:szCs w:val="20"/>
              </w:rPr>
            </w:pPr>
            <w:r>
              <w:rPr>
                <w:rFonts w:hint="eastAsia" w:ascii="宋体" w:hAnsi="宋体" w:cs="Arial"/>
                <w:color w:val="000000"/>
                <w:kern w:val="0"/>
                <w:sz w:val="20"/>
                <w:szCs w:val="20"/>
              </w:rPr>
              <w:t>.07</w:t>
            </w:r>
          </w:p>
        </w:tc>
      </w:tr>
      <w:tr w14:paraId="4733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3C52F7A">
            <w:pPr>
              <w:widowControl/>
              <w:jc w:val="left"/>
              <w:rPr>
                <w:rFonts w:ascii="宋体" w:hAnsi="宋体" w:cs="Arial"/>
                <w:color w:val="000000"/>
                <w:kern w:val="0"/>
                <w:sz w:val="20"/>
                <w:szCs w:val="20"/>
              </w:rPr>
            </w:pPr>
            <w:r>
              <w:rPr>
                <w:rFonts w:hint="eastAsia" w:ascii="宋体" w:hAnsi="宋体" w:cs="Arial"/>
                <w:color w:val="000000"/>
                <w:kern w:val="0"/>
                <w:sz w:val="20"/>
                <w:szCs w:val="20"/>
              </w:rPr>
              <w:t>其他培训</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36A084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6DCE37B">
            <w:pPr>
              <w:widowControl/>
              <w:jc w:val="left"/>
              <w:rPr>
                <w:rFonts w:ascii="宋体" w:hAnsi="宋体" w:cs="Arial"/>
                <w:color w:val="000000"/>
                <w:kern w:val="0"/>
                <w:sz w:val="20"/>
                <w:szCs w:val="20"/>
              </w:rPr>
            </w:pPr>
            <w:r>
              <w:rPr>
                <w:rFonts w:hint="eastAsia" w:ascii="宋体" w:hAnsi="宋体" w:cs="Arial"/>
                <w:color w:val="000000"/>
                <w:kern w:val="0"/>
                <w:sz w:val="20"/>
                <w:szCs w:val="20"/>
              </w:rPr>
              <w:t>0.07</w:t>
            </w:r>
          </w:p>
        </w:tc>
      </w:tr>
      <w:tr w14:paraId="2A37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0DC8AD2">
            <w:pPr>
              <w:widowControl/>
              <w:jc w:val="left"/>
              <w:rPr>
                <w:rFonts w:ascii="宋体" w:hAnsi="宋体" w:cs="Arial"/>
                <w:color w:val="000000"/>
                <w:kern w:val="0"/>
                <w:sz w:val="20"/>
                <w:szCs w:val="20"/>
              </w:rPr>
            </w:pPr>
            <w:r>
              <w:rPr>
                <w:rFonts w:hint="eastAsia" w:ascii="宋体" w:hAnsi="宋体" w:cs="Arial"/>
                <w:color w:val="000000"/>
                <w:kern w:val="0"/>
                <w:sz w:val="20"/>
                <w:szCs w:val="20"/>
              </w:rPr>
              <w:t>政策业务培训</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836AE1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C05AC17">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2A95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1AC9662">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1EE1BEA">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540B2E7">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B0FDC5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2B2E0E4B">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50860F7">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29761432">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1DCC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72A6BF5">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79D9D37">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ABC3235">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1B4F65">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9E042F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1639D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EF5861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71D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10012C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E60E64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077455">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E80451">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DEA2D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C767F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560F74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BCB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12F997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5DDC90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58E53DC">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0739420">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B94039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8A65D5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F53AFD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15B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2B9EEA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DB7B5F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7B06927">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F9989DF">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2DD9EE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C4DF4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C07594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ABB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F376B0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DD84BD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790E5C2">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173BAE">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0A204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3B9DCE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CC2E19D">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5C1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1E8173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13813A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40ADE4">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CE71689">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5F12BC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36584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87C06A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FD1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5B98897">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3FC57ED">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F9903D1">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88BACF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D6039A8">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658EB8">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5" w:type="dxa"/>
            <w:tcBorders>
              <w:top w:val="single" w:color="auto" w:sz="4" w:space="0"/>
              <w:left w:val="single" w:color="auto" w:sz="4" w:space="0"/>
              <w:bottom w:val="single" w:color="auto" w:sz="4" w:space="0"/>
              <w:right w:val="single" w:color="auto" w:sz="4" w:space="0"/>
            </w:tcBorders>
            <w:vAlign w:val="center"/>
          </w:tcPr>
          <w:p w14:paraId="2F7AE57C">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61F0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89F849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CD56F8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F8FD176">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7489A25">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4833FF4">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99C0D1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60A9FF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0C97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968C9E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413349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ACF1C81">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175327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B74303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C29E5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A9D9A2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D63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18A885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F2611A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EE62EC">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636CE9">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98CAA21">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8FC64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0EC3FD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56B5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CA9C8B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9C3071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044751A">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679F5C">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C5CF77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BE507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A9B24C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2A5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37B7DAC">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E7A19BF">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733ECE6">
            <w:pPr>
              <w:widowControl/>
              <w:jc w:val="left"/>
              <w:rPr>
                <w:rFonts w:ascii="宋体" w:hAnsi="宋体" w:cs="Arial"/>
                <w:color w:val="000000"/>
                <w:kern w:val="0"/>
                <w:sz w:val="20"/>
                <w:szCs w:val="20"/>
              </w:rPr>
            </w:pPr>
            <w:r>
              <w:rPr>
                <w:rFonts w:hint="eastAsia" w:ascii="宋体" w:hAnsi="宋体" w:cs="Arial"/>
                <w:color w:val="000000"/>
                <w:kern w:val="0"/>
                <w:sz w:val="20"/>
                <w:szCs w:val="20"/>
              </w:rPr>
              <w:t>培训人次</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7D01C9">
            <w:pPr>
              <w:widowControl/>
              <w:jc w:val="left"/>
              <w:rPr>
                <w:rFonts w:ascii="宋体" w:hAnsi="宋体" w:cs="Arial"/>
                <w:color w:val="000000"/>
                <w:kern w:val="0"/>
                <w:sz w:val="20"/>
                <w:szCs w:val="20"/>
              </w:rPr>
            </w:pPr>
            <w:r>
              <w:rPr>
                <w:rFonts w:hint="eastAsia" w:ascii="宋体" w:hAnsi="宋体" w:cs="Arial"/>
                <w:color w:val="000000"/>
                <w:kern w:val="0"/>
                <w:sz w:val="20"/>
                <w:szCs w:val="20"/>
              </w:rPr>
              <w:t>=120人次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BB7E0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3BA1FD">
            <w:pPr>
              <w:widowControl/>
              <w:jc w:val="left"/>
              <w:rPr>
                <w:rFonts w:ascii="宋体" w:hAnsi="宋体" w:cs="Arial"/>
                <w:color w:val="000000"/>
                <w:kern w:val="0"/>
                <w:sz w:val="20"/>
                <w:szCs w:val="20"/>
              </w:rPr>
            </w:pPr>
            <w:r>
              <w:rPr>
                <w:rFonts w:hint="eastAsia" w:ascii="宋体" w:hAnsi="宋体" w:cs="Arial"/>
                <w:color w:val="000000"/>
                <w:kern w:val="0"/>
                <w:sz w:val="20"/>
                <w:szCs w:val="20"/>
              </w:rPr>
              <w:t>120人次</w:t>
            </w:r>
          </w:p>
        </w:tc>
        <w:tc>
          <w:tcPr>
            <w:tcW w:w="1215" w:type="dxa"/>
            <w:tcBorders>
              <w:top w:val="single" w:color="auto" w:sz="4" w:space="0"/>
              <w:left w:val="single" w:color="auto" w:sz="4" w:space="0"/>
              <w:bottom w:val="single" w:color="auto" w:sz="4" w:space="0"/>
              <w:right w:val="single" w:color="auto" w:sz="4" w:space="0"/>
            </w:tcBorders>
            <w:vAlign w:val="center"/>
          </w:tcPr>
          <w:p w14:paraId="0B4365A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02C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DE9564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733D41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D7E9B07">
            <w:pPr>
              <w:widowControl/>
              <w:jc w:val="left"/>
              <w:rPr>
                <w:rFonts w:ascii="宋体" w:hAnsi="宋体" w:cs="Arial"/>
                <w:color w:val="000000"/>
                <w:kern w:val="0"/>
                <w:sz w:val="20"/>
                <w:szCs w:val="20"/>
              </w:rPr>
            </w:pPr>
            <w:r>
              <w:rPr>
                <w:rFonts w:hint="eastAsia" w:ascii="宋体" w:hAnsi="宋体" w:cs="Arial"/>
                <w:color w:val="000000"/>
                <w:kern w:val="0"/>
                <w:sz w:val="20"/>
                <w:szCs w:val="20"/>
              </w:rPr>
              <w:t>培训合格率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976496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DD7CD0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CD5D8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D1EA78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AFA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19EA72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5B5DD4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4D90BE">
            <w:pPr>
              <w:widowControl/>
              <w:jc w:val="left"/>
              <w:rPr>
                <w:rFonts w:ascii="宋体" w:hAnsi="宋体" w:cs="Arial"/>
                <w:color w:val="000000"/>
                <w:kern w:val="0"/>
                <w:sz w:val="20"/>
                <w:szCs w:val="20"/>
              </w:rPr>
            </w:pPr>
            <w:r>
              <w:rPr>
                <w:rFonts w:hint="eastAsia" w:ascii="宋体" w:hAnsi="宋体" w:cs="Arial"/>
                <w:color w:val="000000"/>
                <w:kern w:val="0"/>
                <w:sz w:val="20"/>
                <w:szCs w:val="20"/>
              </w:rPr>
              <w:t>培训完成时间</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8CA0A31">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8D8519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FBB7B5">
            <w:pPr>
              <w:widowControl/>
              <w:jc w:val="left"/>
              <w:rPr>
                <w:rFonts w:ascii="宋体" w:hAnsi="宋体" w:cs="Arial"/>
                <w:color w:val="000000"/>
                <w:kern w:val="0"/>
                <w:sz w:val="20"/>
                <w:szCs w:val="20"/>
              </w:rPr>
            </w:pPr>
            <w:r>
              <w:rPr>
                <w:rFonts w:hint="eastAsia" w:ascii="宋体" w:hAnsi="宋体" w:cs="Arial"/>
                <w:color w:val="000000"/>
                <w:kern w:val="0"/>
                <w:sz w:val="20"/>
                <w:szCs w:val="20"/>
              </w:rPr>
              <w:t>12月</w:t>
            </w:r>
          </w:p>
        </w:tc>
        <w:tc>
          <w:tcPr>
            <w:tcW w:w="1215" w:type="dxa"/>
            <w:tcBorders>
              <w:top w:val="single" w:color="auto" w:sz="4" w:space="0"/>
              <w:left w:val="single" w:color="auto" w:sz="4" w:space="0"/>
              <w:bottom w:val="single" w:color="auto" w:sz="4" w:space="0"/>
              <w:right w:val="single" w:color="auto" w:sz="4" w:space="0"/>
            </w:tcBorders>
            <w:vAlign w:val="center"/>
          </w:tcPr>
          <w:p w14:paraId="5317887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0694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22D2A57">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7744C40A">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F7437AA">
            <w:pPr>
              <w:widowControl/>
              <w:jc w:val="left"/>
              <w:rPr>
                <w:rFonts w:ascii="宋体" w:hAnsi="宋体" w:cs="Arial"/>
                <w:color w:val="000000"/>
                <w:kern w:val="0"/>
                <w:sz w:val="20"/>
                <w:szCs w:val="20"/>
              </w:rPr>
            </w:pPr>
            <w:r>
              <w:rPr>
                <w:rFonts w:hint="eastAsia" w:ascii="宋体" w:hAnsi="宋体" w:cs="Arial"/>
                <w:color w:val="000000"/>
                <w:kern w:val="0"/>
                <w:sz w:val="20"/>
                <w:szCs w:val="20"/>
              </w:rPr>
              <w:t>对培训人员综合素质的改善或提升程度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F01F77">
            <w:pPr>
              <w:widowControl/>
              <w:jc w:val="left"/>
              <w:rPr>
                <w:rFonts w:ascii="宋体" w:hAnsi="宋体" w:cs="Arial"/>
                <w:color w:val="000000"/>
                <w:kern w:val="0"/>
                <w:sz w:val="20"/>
                <w:szCs w:val="20"/>
              </w:rPr>
            </w:pPr>
            <w:r>
              <w:rPr>
                <w:rFonts w:hint="eastAsia" w:ascii="宋体" w:hAnsi="宋体" w:cs="Arial"/>
                <w:color w:val="000000"/>
                <w:kern w:val="0"/>
                <w:sz w:val="20"/>
                <w:szCs w:val="20"/>
              </w:rPr>
              <w:t>较显著</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106B1B2">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A0A0E4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73C1FAE">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5AEE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2799854D">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506EA05D">
            <w:pPr>
              <w:widowControl/>
              <w:jc w:val="left"/>
              <w:rPr>
                <w:rFonts w:ascii="宋体" w:hAnsi="宋体" w:cs="Arial"/>
                <w:color w:val="000000"/>
                <w:kern w:val="0"/>
                <w:sz w:val="20"/>
                <w:szCs w:val="20"/>
              </w:rPr>
            </w:pPr>
            <w:r>
              <w:rPr>
                <w:rFonts w:hint="eastAsia" w:ascii="宋体" w:hAnsi="宋体"/>
                <w:sz w:val="22"/>
              </w:rPr>
              <w:t>74</w:t>
            </w:r>
          </w:p>
        </w:tc>
      </w:tr>
    </w:tbl>
    <w:p w14:paraId="0CA1927A"/>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568347D4">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5D093C">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525F1277">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C7B0A32">
            <w:pPr>
              <w:jc w:val="center"/>
              <w:rPr>
                <w:rFonts w:cs="Arial"/>
                <w:b/>
                <w:bCs/>
                <w:color w:val="000000"/>
                <w:sz w:val="36"/>
                <w:szCs w:val="36"/>
              </w:rPr>
            </w:pPr>
            <w:r>
              <w:rPr>
                <w:rFonts w:hint="eastAsia" w:cs="Arial"/>
                <w:b/>
                <w:bCs/>
                <w:color w:val="000000"/>
                <w:sz w:val="36"/>
                <w:szCs w:val="36"/>
              </w:rPr>
              <w:t>项目基本情况</w:t>
            </w:r>
          </w:p>
        </w:tc>
      </w:tr>
      <w:tr w14:paraId="7D94484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962A6F">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1C3DE5E">
            <w:pPr>
              <w:jc w:val="center"/>
              <w:rPr>
                <w:rFonts w:cs="Arial"/>
                <w:color w:val="000000"/>
                <w:sz w:val="22"/>
              </w:rPr>
            </w:pPr>
            <w:r>
              <w:rPr>
                <w:rFonts w:hint="eastAsia" w:cs="Arial"/>
                <w:color w:val="000000"/>
                <w:sz w:val="22"/>
              </w:rPr>
              <w:t>组织开展综合素质、业务服务、政策讲解等三类培训发生的费用。</w:t>
            </w:r>
          </w:p>
        </w:tc>
      </w:tr>
      <w:tr w14:paraId="0E2CDE6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F230F90">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A67B02E">
            <w:pPr>
              <w:jc w:val="center"/>
              <w:rPr>
                <w:rFonts w:cs="Arial"/>
                <w:color w:val="000000"/>
                <w:sz w:val="22"/>
              </w:rPr>
            </w:pPr>
            <w:r>
              <w:rPr>
                <w:rFonts w:hint="eastAsia" w:cs="Arial"/>
                <w:color w:val="000000"/>
                <w:sz w:val="22"/>
              </w:rPr>
              <w:t>对住房公积金从业人员开展业务服务培训，提高工作人员业务技能和服务水平；对缴存单位经办人开展公积金政策培训和单位业务操作培训，宣传讲解公积金缴存使用政策及单位业务操作流程，提高经办人员专业技能和法律意识，更好的服务缴存职工；对本单位职工开展工勤人员继续教育、会计继续教育，提高职工专业技能；对单位党员、入党积极分子开展专题党课培训，加强党员干部党性修养。</w:t>
            </w:r>
          </w:p>
        </w:tc>
      </w:tr>
      <w:tr w14:paraId="1D10377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BAE706C">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49C0B2A">
            <w:pPr>
              <w:jc w:val="center"/>
              <w:rPr>
                <w:rFonts w:cs="Arial"/>
                <w:color w:val="000000"/>
                <w:sz w:val="22"/>
              </w:rPr>
            </w:pPr>
            <w:r>
              <w:rPr>
                <w:rFonts w:hint="eastAsia" w:cs="Arial"/>
                <w:color w:val="000000"/>
                <w:sz w:val="22"/>
              </w:rPr>
              <w:t>对住房公积金从业人员开展业务服务培训，提高工作人员业务技能和服务水平；对缴存单位经办人开展公积金政策培训和单位业务操作培训，宣传讲解公积金缴存使用政策及单位业务操作流程，提高经办人员专业技能和法律意识，更好的服务缴存职工；对本单位职工开展工勤人员继续教育、会计继续教育，提高职工专业技能；对单位党员、入党积极分子开展专题党课培训，加强党员干部党性修养。</w:t>
            </w:r>
          </w:p>
        </w:tc>
      </w:tr>
      <w:tr w14:paraId="5CA2C5D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6FC892A">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C1327D2">
            <w:pPr>
              <w:jc w:val="center"/>
              <w:rPr>
                <w:rFonts w:cs="Arial"/>
                <w:color w:val="000000"/>
                <w:sz w:val="22"/>
              </w:rPr>
            </w:pPr>
            <w:r>
              <w:rPr>
                <w:rFonts w:hint="eastAsia" w:cs="Arial"/>
                <w:color w:val="000000"/>
                <w:sz w:val="22"/>
              </w:rPr>
              <w:t>1.对住房公积金从业人员开展业务服务培训，对本单位职工开展工勤人员继续教育、会计继续教育。2.对缴存单位经办人开展公积金政策培训和单位业务操作培训。3.对单位党员、入党积极分子开展专题党课培训。</w:t>
            </w:r>
          </w:p>
        </w:tc>
      </w:tr>
      <w:tr w14:paraId="0C66090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F237288">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3CED6D6">
            <w:pPr>
              <w:jc w:val="center"/>
              <w:rPr>
                <w:rFonts w:cs="Arial"/>
                <w:color w:val="000000"/>
                <w:sz w:val="22"/>
              </w:rPr>
            </w:pPr>
            <w:r>
              <w:rPr>
                <w:rFonts w:hint="eastAsia" w:cs="Arial"/>
                <w:color w:val="000000"/>
                <w:sz w:val="22"/>
              </w:rPr>
              <w:t>1.提高工作人员业务技能和服务水平。2.提高经办人员专业技能和法律意识，更好的服务缴存职工。3.加强党员干部党性修养。</w:t>
            </w:r>
          </w:p>
        </w:tc>
      </w:tr>
      <w:tr w14:paraId="46C70BB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A428F43">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C577EED">
            <w:pPr>
              <w:jc w:val="center"/>
              <w:rPr>
                <w:rFonts w:cs="Arial"/>
                <w:color w:val="000000"/>
                <w:sz w:val="22"/>
              </w:rPr>
            </w:pPr>
            <w:r>
              <w:rPr>
                <w:rFonts w:hint="eastAsia" w:cs="Arial"/>
                <w:color w:val="000000"/>
                <w:sz w:val="22"/>
              </w:rPr>
              <w:t>多数培训因内部开展，坚持厉行节约原则，未使用专项培训费，预算执行率不高。</w:t>
            </w:r>
          </w:p>
        </w:tc>
      </w:tr>
      <w:tr w14:paraId="6298E4A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076A5C6">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64E5A18">
            <w:pPr>
              <w:jc w:val="center"/>
              <w:rPr>
                <w:rFonts w:cs="Arial"/>
                <w:color w:val="000000"/>
                <w:sz w:val="22"/>
              </w:rPr>
            </w:pPr>
            <w:r>
              <w:rPr>
                <w:rFonts w:hint="eastAsia" w:cs="Arial"/>
                <w:color w:val="000000"/>
                <w:sz w:val="22"/>
              </w:rPr>
              <w:t>进一步丰富培训方式、内容和效果，使培训多样化，更好地提高工作人员业务技能和服务水平。</w:t>
            </w:r>
          </w:p>
        </w:tc>
      </w:tr>
      <w:tr w14:paraId="6C16179D">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67B939FB">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32B3E3F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797FBD5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C6BFA4F">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4B7E3460">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5AA77C6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699C7188">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38BA7C41">
            <w:pPr>
              <w:rPr>
                <w:rFonts w:ascii="Arial" w:hAnsi="Arial" w:cs="Arial"/>
                <w:vanish/>
                <w:sz w:val="20"/>
                <w:szCs w:val="20"/>
              </w:rPr>
            </w:pPr>
          </w:p>
        </w:tc>
      </w:tr>
    </w:tbl>
    <w:p w14:paraId="50F88ABD"/>
    <w:p w14:paraId="7EFA0DF7"/>
    <w:p w14:paraId="18F9BB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7DAE"/>
    <w:rsid w:val="000227CC"/>
    <w:rsid w:val="00027583"/>
    <w:rsid w:val="0003306E"/>
    <w:rsid w:val="0005797A"/>
    <w:rsid w:val="000A753F"/>
    <w:rsid w:val="000D6913"/>
    <w:rsid w:val="00135BA0"/>
    <w:rsid w:val="00145808"/>
    <w:rsid w:val="00146D27"/>
    <w:rsid w:val="00154572"/>
    <w:rsid w:val="001650C6"/>
    <w:rsid w:val="001865A9"/>
    <w:rsid w:val="001A45C6"/>
    <w:rsid w:val="00210D2C"/>
    <w:rsid w:val="002647C6"/>
    <w:rsid w:val="0027417E"/>
    <w:rsid w:val="00277E96"/>
    <w:rsid w:val="00295EA9"/>
    <w:rsid w:val="002F132B"/>
    <w:rsid w:val="00320B72"/>
    <w:rsid w:val="003309F6"/>
    <w:rsid w:val="003311D3"/>
    <w:rsid w:val="00336D23"/>
    <w:rsid w:val="00371193"/>
    <w:rsid w:val="003C5058"/>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0715A"/>
    <w:rsid w:val="00857DAE"/>
    <w:rsid w:val="008B69AC"/>
    <w:rsid w:val="0099571D"/>
    <w:rsid w:val="009B2F6A"/>
    <w:rsid w:val="009D2066"/>
    <w:rsid w:val="009D57D9"/>
    <w:rsid w:val="009F3075"/>
    <w:rsid w:val="00A03245"/>
    <w:rsid w:val="00A427DD"/>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C4FA4"/>
    <w:rsid w:val="00CD1C32"/>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0CDF3C63"/>
    <w:rsid w:val="5AE70A1F"/>
    <w:rsid w:val="70126D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35</Pages>
  <Words>1047</Words>
  <Characters>1214</Characters>
  <Lines>179</Lines>
  <Paragraphs>50</Paragraphs>
  <TotalTime>3</TotalTime>
  <ScaleCrop>false</ScaleCrop>
  <LinksUpToDate>false</LinksUpToDate>
  <CharactersWithSpaces>1214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2025-09-23T07:15:00Z</dcterms:created>
  <dc:creator>成 王</dc:creator>
  <cp:lastModifiedBy>徐玲</cp:lastModifiedBy>
  <dcterms:modified xsi:type="dcterms:W3CDTF">2025-09-29T02:15:31Z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eyJoZGlkIjoiODVmZWY0YWY0NTM5NWIxMDg1NTFlZDJmNjcyZWIxYWMiLCJ1c2VySWQiOiI3MjEyNzIzNTYifQ==</vt:lpwstr>
  </property>
  <property fmtid="{D5CDD505-2E9C-101B-9397-08002B2CF9AE}" pid="3" name="KSOProductBuildVer">
    <vt:lpwstr>2052-12.1.0.22529</vt:lpwstr>
  </property>
  <property fmtid="{D5CDD505-2E9C-101B-9397-08002B2CF9AE}" pid="4" name="ICV">
    <vt:lpwstr>9F669C4FED13413589140FF1E65A5D7A_12</vt:lpwstr>
  </property>
</Properties>
</file>