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BA95C"/>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B9DFA1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47A18EC4">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876F7B3">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E48947">
            <w:pPr>
              <w:jc w:val="center"/>
              <w:rPr>
                <w:rFonts w:cs="Arial"/>
                <w:b/>
                <w:bCs/>
                <w:color w:val="000000"/>
                <w:sz w:val="36"/>
                <w:szCs w:val="36"/>
              </w:rPr>
            </w:pPr>
            <w:r>
              <w:rPr>
                <w:rFonts w:hint="eastAsia" w:cs="Arial"/>
                <w:b/>
                <w:bCs/>
                <w:color w:val="000000"/>
                <w:sz w:val="36"/>
                <w:szCs w:val="36"/>
              </w:rPr>
              <w:t>苏州市级财政支出项目绩效自评表</w:t>
            </w:r>
          </w:p>
        </w:tc>
      </w:tr>
      <w:tr w14:paraId="0E81D989">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53CDF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9240FD">
            <w:pPr>
              <w:jc w:val="center"/>
              <w:rPr>
                <w:rFonts w:cs="Arial"/>
                <w:color w:val="000000"/>
                <w:sz w:val="22"/>
              </w:rPr>
            </w:pPr>
            <w:r>
              <w:rPr>
                <w:rFonts w:hint="eastAsia" w:ascii="宋体" w:hAnsi="宋体"/>
                <w:sz w:val="22"/>
              </w:rPr>
              <w:t>办公设备购置</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0BB34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157F0C">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D02B4F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A91ECC">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28B3D6">
            <w:pPr>
              <w:jc w:val="center"/>
              <w:rPr>
                <w:rFonts w:cs="Arial"/>
                <w:color w:val="000000"/>
                <w:sz w:val="22"/>
              </w:rPr>
            </w:pPr>
            <w:r>
              <w:rPr>
                <w:rFonts w:hint="eastAsia" w:ascii="宋体" w:hAnsi="宋体"/>
                <w:sz w:val="22"/>
              </w:rPr>
              <w:t>苏州市住房公积金管理中心吴江分中心</w:t>
            </w:r>
          </w:p>
        </w:tc>
      </w:tr>
      <w:tr w14:paraId="12844886">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93BE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B7E112">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331139">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8160958">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9A40EF">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4AFBB7A7">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22CDDA">
            <w:pPr>
              <w:jc w:val="center"/>
              <w:rPr>
                <w:rFonts w:cs="Arial"/>
                <w:color w:val="000000"/>
                <w:sz w:val="22"/>
              </w:rPr>
            </w:pPr>
            <w:r>
              <w:rPr>
                <w:rFonts w:hint="eastAsia" w:cs="Arial"/>
                <w:color w:val="000000"/>
                <w:sz w:val="22"/>
              </w:rPr>
              <w:t>指标结余收回数</w:t>
            </w:r>
          </w:p>
        </w:tc>
      </w:tr>
      <w:tr w14:paraId="67C13690">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17227C4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3432CE">
            <w:pPr>
              <w:jc w:val="center"/>
              <w:rPr>
                <w:rFonts w:cs="Arial"/>
                <w:color w:val="000000"/>
                <w:sz w:val="22"/>
              </w:rPr>
            </w:pPr>
            <w:r>
              <w:rPr>
                <w:rFonts w:hint="eastAsia" w:ascii="宋体" w:hAnsi="宋体"/>
                <w:sz w:val="22"/>
              </w:rPr>
              <w:t>6.5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04213D">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5DD158">
            <w:pPr>
              <w:jc w:val="center"/>
              <w:rPr>
                <w:rFonts w:cs="Arial"/>
                <w:color w:val="000000"/>
                <w:sz w:val="22"/>
              </w:rPr>
            </w:pPr>
            <w:r>
              <w:rPr>
                <w:rFonts w:hint="eastAsia" w:ascii="宋体" w:hAnsi="宋体"/>
                <w:sz w:val="22"/>
              </w:rPr>
              <w:t>6.5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9ED7F09">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587F3E">
            <w:pPr>
              <w:jc w:val="center"/>
              <w:rPr>
                <w:rFonts w:cs="Arial"/>
                <w:color w:val="000000"/>
                <w:sz w:val="22"/>
              </w:rPr>
            </w:pPr>
            <w:r>
              <w:rPr>
                <w:rFonts w:hint="eastAsia" w:ascii="宋体" w:hAnsi="宋体"/>
                <w:sz w:val="22"/>
              </w:rPr>
              <w:t>0</w:t>
            </w:r>
          </w:p>
        </w:tc>
      </w:tr>
      <w:tr w14:paraId="2766DC30">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BFC7F1">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566B4C">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18F1CE">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BC0D5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A8E16F">
            <w:pPr>
              <w:jc w:val="center"/>
              <w:rPr>
                <w:rFonts w:cs="Arial"/>
                <w:color w:val="000000"/>
                <w:sz w:val="22"/>
              </w:rPr>
            </w:pPr>
            <w:r>
              <w:rPr>
                <w:rFonts w:hint="eastAsia" w:cs="Arial"/>
                <w:color w:val="000000"/>
                <w:sz w:val="22"/>
              </w:rPr>
              <w:t>其中：</w:t>
            </w:r>
          </w:p>
        </w:tc>
      </w:tr>
      <w:tr w14:paraId="0C67396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7D9AA5B">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3A0E8B4">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D76E20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4BBD957">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902DF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63E8BC">
            <w:pPr>
              <w:jc w:val="center"/>
              <w:rPr>
                <w:rFonts w:cs="Arial"/>
                <w:color w:val="000000"/>
                <w:sz w:val="22"/>
              </w:rPr>
            </w:pPr>
            <w:r>
              <w:rPr>
                <w:rFonts w:hint="eastAsia" w:cs="Arial"/>
                <w:color w:val="000000"/>
                <w:sz w:val="22"/>
              </w:rPr>
              <w:t>财政收回数</w:t>
            </w:r>
          </w:p>
        </w:tc>
      </w:tr>
      <w:tr w14:paraId="2D3883C9">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7215A0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0A8F61">
            <w:pPr>
              <w:jc w:val="center"/>
              <w:rPr>
                <w:rFonts w:cs="Arial"/>
                <w:color w:val="000000"/>
                <w:sz w:val="22"/>
              </w:rPr>
            </w:pPr>
            <w:r>
              <w:rPr>
                <w:rFonts w:hint="eastAsia" w:ascii="宋体" w:hAnsi="宋体"/>
                <w:sz w:val="22"/>
              </w:rPr>
              <w:t>6.5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F2B98F">
            <w:pPr>
              <w:jc w:val="center"/>
              <w:rPr>
                <w:rFonts w:cs="Arial"/>
                <w:color w:val="000000"/>
                <w:sz w:val="22"/>
              </w:rPr>
            </w:pPr>
            <w:r>
              <w:rPr>
                <w:rFonts w:hint="eastAsia" w:ascii="宋体" w:hAnsi="宋体"/>
                <w:sz w:val="22"/>
              </w:rPr>
              <w:t>5.58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A69103">
            <w:pPr>
              <w:jc w:val="center"/>
              <w:rPr>
                <w:rFonts w:cs="Arial"/>
                <w:color w:val="000000"/>
                <w:sz w:val="22"/>
              </w:rPr>
            </w:pPr>
            <w:r>
              <w:rPr>
                <w:rFonts w:hint="eastAsia" w:ascii="宋体" w:hAnsi="宋体"/>
                <w:sz w:val="22"/>
              </w:rPr>
              <w:t>.92</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FA497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16B449">
            <w:pPr>
              <w:jc w:val="center"/>
              <w:rPr>
                <w:rFonts w:cs="Arial"/>
                <w:color w:val="000000"/>
                <w:sz w:val="22"/>
              </w:rPr>
            </w:pPr>
            <w:r>
              <w:rPr>
                <w:rFonts w:hint="eastAsia" w:ascii="宋体" w:hAnsi="宋体"/>
                <w:sz w:val="22"/>
              </w:rPr>
              <w:t>0.92</w:t>
            </w:r>
          </w:p>
        </w:tc>
      </w:tr>
      <w:tr w14:paraId="27FD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899D306">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1B3E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6D7288C">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EA9553B">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629139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75D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D2E7CB9">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47C6C9E">
            <w:pPr>
              <w:widowControl/>
              <w:jc w:val="left"/>
              <w:rPr>
                <w:rFonts w:ascii="宋体" w:hAnsi="宋体" w:cs="Arial"/>
                <w:color w:val="000000"/>
                <w:kern w:val="0"/>
                <w:sz w:val="20"/>
                <w:szCs w:val="20"/>
              </w:rPr>
            </w:pPr>
            <w:r>
              <w:rPr>
                <w:rFonts w:hint="eastAsia" w:ascii="宋体" w:hAnsi="宋体" w:cs="Arial"/>
                <w:color w:val="000000"/>
                <w:kern w:val="0"/>
                <w:sz w:val="20"/>
                <w:szCs w:val="20"/>
              </w:rPr>
              <w:t>6.5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22DD341">
            <w:pPr>
              <w:widowControl/>
              <w:jc w:val="left"/>
              <w:rPr>
                <w:rFonts w:ascii="宋体" w:hAnsi="宋体" w:cs="Arial"/>
                <w:color w:val="000000"/>
                <w:kern w:val="0"/>
                <w:sz w:val="20"/>
                <w:szCs w:val="20"/>
              </w:rPr>
            </w:pPr>
            <w:r>
              <w:rPr>
                <w:rFonts w:hint="eastAsia" w:ascii="宋体" w:hAnsi="宋体" w:cs="Arial"/>
                <w:color w:val="000000"/>
                <w:kern w:val="0"/>
                <w:sz w:val="20"/>
                <w:szCs w:val="20"/>
              </w:rPr>
              <w:t>5.58</w:t>
            </w:r>
          </w:p>
        </w:tc>
      </w:tr>
      <w:tr w14:paraId="5D09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ADB935B">
            <w:pPr>
              <w:widowControl/>
              <w:jc w:val="left"/>
              <w:rPr>
                <w:rFonts w:ascii="宋体" w:hAnsi="宋体" w:cs="Arial"/>
                <w:color w:val="000000"/>
                <w:kern w:val="0"/>
                <w:sz w:val="20"/>
                <w:szCs w:val="20"/>
              </w:rPr>
            </w:pPr>
            <w:r>
              <w:rPr>
                <w:rFonts w:hint="eastAsia" w:ascii="宋体" w:hAnsi="宋体" w:cs="Arial"/>
                <w:color w:val="000000"/>
                <w:kern w:val="0"/>
                <w:sz w:val="20"/>
                <w:szCs w:val="20"/>
              </w:rPr>
              <w:t>办公设备的购买</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783EAA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2B9824D">
            <w:pPr>
              <w:widowControl/>
              <w:jc w:val="left"/>
              <w:rPr>
                <w:rFonts w:ascii="宋体" w:hAnsi="宋体" w:cs="Arial"/>
                <w:color w:val="000000"/>
                <w:kern w:val="0"/>
                <w:sz w:val="20"/>
                <w:szCs w:val="20"/>
              </w:rPr>
            </w:pPr>
            <w:r>
              <w:rPr>
                <w:rFonts w:hint="eastAsia" w:ascii="宋体" w:hAnsi="宋体" w:cs="Arial"/>
                <w:color w:val="000000"/>
                <w:kern w:val="0"/>
                <w:sz w:val="20"/>
                <w:szCs w:val="20"/>
              </w:rPr>
              <w:t>2.48</w:t>
            </w:r>
          </w:p>
        </w:tc>
      </w:tr>
      <w:tr w14:paraId="3153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D034936">
            <w:pPr>
              <w:widowControl/>
              <w:jc w:val="left"/>
              <w:rPr>
                <w:rFonts w:ascii="宋体" w:hAnsi="宋体" w:cs="Arial"/>
                <w:color w:val="000000"/>
                <w:kern w:val="0"/>
                <w:sz w:val="20"/>
                <w:szCs w:val="20"/>
              </w:rPr>
            </w:pPr>
            <w:r>
              <w:rPr>
                <w:rFonts w:hint="eastAsia" w:ascii="宋体" w:hAnsi="宋体" w:cs="Arial"/>
                <w:color w:val="000000"/>
                <w:kern w:val="0"/>
                <w:sz w:val="20"/>
                <w:szCs w:val="20"/>
              </w:rPr>
              <w:t>UPS不间断电源电池组1套（32节）</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9E4439D">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96422D4">
            <w:pPr>
              <w:widowControl/>
              <w:jc w:val="left"/>
              <w:rPr>
                <w:rFonts w:ascii="宋体" w:hAnsi="宋体" w:cs="Arial"/>
                <w:color w:val="000000"/>
                <w:kern w:val="0"/>
                <w:sz w:val="20"/>
                <w:szCs w:val="20"/>
              </w:rPr>
            </w:pPr>
            <w:r>
              <w:rPr>
                <w:rFonts w:hint="eastAsia" w:ascii="宋体" w:hAnsi="宋体" w:cs="Arial"/>
                <w:color w:val="000000"/>
                <w:kern w:val="0"/>
                <w:sz w:val="20"/>
                <w:szCs w:val="20"/>
              </w:rPr>
              <w:t>3.10</w:t>
            </w:r>
          </w:p>
        </w:tc>
      </w:tr>
      <w:tr w14:paraId="5321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AF7645">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29E5B5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46A202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2E0A1C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0A9229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E74000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E927AE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04C6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8B2F13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ABA8D3E">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902ADE">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D7E4FE">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9482C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1A03A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5B829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1C0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AF2F5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DB8FC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6CCD63">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BC9F2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93B0D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6817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5C71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C2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5DFE7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362518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0EB86C">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0C65B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9DF60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3D1D2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23424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D46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DFDF6A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B6467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52A72E">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140788">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C4362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ACB2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6E05A9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FAF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D6568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32388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9AB01C">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9B0582">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69A8B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5E9E6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7CFB46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B6C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68AEE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063F69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B34E4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610AE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CD1BC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2DAE9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A5212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F03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4734A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CCBF9EA">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B1F096">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8CB46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F65D6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79B04E8">
            <w:pPr>
              <w:widowControl/>
              <w:jc w:val="left"/>
              <w:rPr>
                <w:rFonts w:ascii="宋体" w:hAnsi="宋体" w:cs="Arial"/>
                <w:color w:val="000000"/>
                <w:kern w:val="0"/>
                <w:sz w:val="20"/>
                <w:szCs w:val="20"/>
              </w:rPr>
            </w:pPr>
            <w:r>
              <w:rPr>
                <w:rFonts w:hint="eastAsia" w:ascii="宋体" w:hAnsi="宋体" w:cs="Arial"/>
                <w:color w:val="000000"/>
                <w:kern w:val="0"/>
                <w:sz w:val="20"/>
                <w:szCs w:val="20"/>
              </w:rPr>
              <w:t>85.85%</w:t>
            </w:r>
          </w:p>
        </w:tc>
        <w:tc>
          <w:tcPr>
            <w:tcW w:w="1215" w:type="dxa"/>
            <w:tcBorders>
              <w:top w:val="single" w:color="auto" w:sz="4" w:space="0"/>
              <w:left w:val="single" w:color="auto" w:sz="4" w:space="0"/>
              <w:bottom w:val="single" w:color="auto" w:sz="4" w:space="0"/>
              <w:right w:val="single" w:color="auto" w:sz="4" w:space="0"/>
            </w:tcBorders>
            <w:vAlign w:val="center"/>
          </w:tcPr>
          <w:p w14:paraId="26B9B048">
            <w:pPr>
              <w:widowControl/>
              <w:jc w:val="left"/>
              <w:rPr>
                <w:rFonts w:ascii="宋体" w:hAnsi="宋体" w:cs="Arial"/>
                <w:color w:val="000000"/>
                <w:kern w:val="0"/>
                <w:sz w:val="20"/>
                <w:szCs w:val="20"/>
              </w:rPr>
            </w:pPr>
            <w:r>
              <w:rPr>
                <w:rFonts w:hint="eastAsia" w:ascii="宋体" w:hAnsi="宋体" w:cs="Arial"/>
                <w:color w:val="000000"/>
                <w:kern w:val="0"/>
                <w:sz w:val="20"/>
                <w:szCs w:val="20"/>
              </w:rPr>
              <w:t>2.34</w:t>
            </w:r>
          </w:p>
        </w:tc>
      </w:tr>
      <w:tr w14:paraId="2887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4D301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D91B3E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0237E9">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47BE06">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C4E4C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09E44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DE963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B38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97B534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2E835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0D75E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045FB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A842A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6A6D3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83185B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9D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EC3E0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4BD43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15FF4F">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30E262">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EE46F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917DC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EB64E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F8B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36011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FFF2B7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07A85E">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AFE55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F287E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0F8B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5B990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F8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0ECF07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9876FE4">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A22B84">
            <w:pPr>
              <w:widowControl/>
              <w:jc w:val="left"/>
              <w:rPr>
                <w:rFonts w:ascii="宋体" w:hAnsi="宋体" w:cs="Arial"/>
                <w:color w:val="000000"/>
                <w:kern w:val="0"/>
                <w:sz w:val="20"/>
                <w:szCs w:val="20"/>
              </w:rPr>
            </w:pPr>
            <w:r>
              <w:rPr>
                <w:rFonts w:hint="eastAsia" w:ascii="宋体" w:hAnsi="宋体" w:cs="Arial"/>
                <w:color w:val="000000"/>
                <w:kern w:val="0"/>
                <w:sz w:val="20"/>
                <w:szCs w:val="20"/>
              </w:rPr>
              <w:t>购置数量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7C7F5A">
            <w:pPr>
              <w:widowControl/>
              <w:jc w:val="left"/>
              <w:rPr>
                <w:rFonts w:ascii="宋体" w:hAnsi="宋体" w:cs="Arial"/>
                <w:color w:val="000000"/>
                <w:kern w:val="0"/>
                <w:sz w:val="20"/>
                <w:szCs w:val="20"/>
              </w:rPr>
            </w:pPr>
            <w:r>
              <w:rPr>
                <w:rFonts w:hint="eastAsia" w:ascii="宋体" w:hAnsi="宋体" w:cs="Arial"/>
                <w:color w:val="000000"/>
                <w:kern w:val="0"/>
                <w:sz w:val="20"/>
                <w:szCs w:val="20"/>
              </w:rPr>
              <w:t>=7台</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04810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1790D6">
            <w:pPr>
              <w:widowControl/>
              <w:jc w:val="left"/>
              <w:rPr>
                <w:rFonts w:ascii="宋体" w:hAnsi="宋体" w:cs="Arial"/>
                <w:color w:val="000000"/>
                <w:kern w:val="0"/>
                <w:sz w:val="20"/>
                <w:szCs w:val="20"/>
              </w:rPr>
            </w:pPr>
            <w:r>
              <w:rPr>
                <w:rFonts w:hint="eastAsia" w:ascii="宋体" w:hAnsi="宋体" w:cs="Arial"/>
                <w:color w:val="000000"/>
                <w:kern w:val="0"/>
                <w:sz w:val="20"/>
                <w:szCs w:val="20"/>
              </w:rPr>
              <w:t>10台</w:t>
            </w:r>
          </w:p>
        </w:tc>
        <w:tc>
          <w:tcPr>
            <w:tcW w:w="1215" w:type="dxa"/>
            <w:tcBorders>
              <w:top w:val="single" w:color="auto" w:sz="4" w:space="0"/>
              <w:left w:val="single" w:color="auto" w:sz="4" w:space="0"/>
              <w:bottom w:val="single" w:color="auto" w:sz="4" w:space="0"/>
              <w:right w:val="single" w:color="auto" w:sz="4" w:space="0"/>
            </w:tcBorders>
            <w:vAlign w:val="center"/>
          </w:tcPr>
          <w:p w14:paraId="0A2304A5">
            <w:pPr>
              <w:widowControl/>
              <w:jc w:val="left"/>
              <w:rPr>
                <w:rFonts w:ascii="宋体" w:hAnsi="宋体" w:cs="Arial"/>
                <w:color w:val="000000"/>
                <w:kern w:val="0"/>
                <w:sz w:val="20"/>
                <w:szCs w:val="20"/>
              </w:rPr>
            </w:pPr>
            <w:r>
              <w:rPr>
                <w:rFonts w:hint="eastAsia" w:ascii="宋体" w:hAnsi="宋体" w:cs="Arial"/>
                <w:color w:val="000000"/>
                <w:kern w:val="0"/>
                <w:sz w:val="20"/>
                <w:szCs w:val="20"/>
              </w:rPr>
              <w:t>8.71</w:t>
            </w:r>
          </w:p>
        </w:tc>
      </w:tr>
      <w:tr w14:paraId="1D6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14D41B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F87458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5D9BE6">
            <w:pPr>
              <w:widowControl/>
              <w:jc w:val="left"/>
              <w:rPr>
                <w:rFonts w:ascii="宋体" w:hAnsi="宋体" w:cs="Arial"/>
                <w:color w:val="000000"/>
                <w:kern w:val="0"/>
                <w:sz w:val="20"/>
                <w:szCs w:val="20"/>
              </w:rPr>
            </w:pPr>
            <w:r>
              <w:rPr>
                <w:rFonts w:hint="eastAsia" w:ascii="宋体" w:hAnsi="宋体" w:cs="Arial"/>
                <w:color w:val="000000"/>
                <w:kern w:val="0"/>
                <w:sz w:val="20"/>
                <w:szCs w:val="20"/>
              </w:rPr>
              <w:t>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615ED4">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FBDAE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4ED7B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CCF49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666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3B6CE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E578C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D3B8CE">
            <w:pPr>
              <w:widowControl/>
              <w:jc w:val="left"/>
              <w:rPr>
                <w:rFonts w:ascii="宋体" w:hAnsi="宋体" w:cs="Arial"/>
                <w:color w:val="000000"/>
                <w:kern w:val="0"/>
                <w:sz w:val="20"/>
                <w:szCs w:val="20"/>
              </w:rPr>
            </w:pPr>
            <w:r>
              <w:rPr>
                <w:rFonts w:hint="eastAsia" w:ascii="宋体" w:hAnsi="宋体" w:cs="Arial"/>
                <w:color w:val="000000"/>
                <w:kern w:val="0"/>
                <w:sz w:val="20"/>
                <w:szCs w:val="20"/>
              </w:rPr>
              <w:t>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21658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095EF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B007B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72CA4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A25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EFE5F8">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E3BCDAF">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84C02C">
            <w:pPr>
              <w:widowControl/>
              <w:jc w:val="left"/>
              <w:rPr>
                <w:rFonts w:ascii="宋体" w:hAnsi="宋体" w:cs="Arial"/>
                <w:color w:val="000000"/>
                <w:kern w:val="0"/>
                <w:sz w:val="20"/>
                <w:szCs w:val="20"/>
              </w:rPr>
            </w:pPr>
            <w:r>
              <w:rPr>
                <w:rFonts w:hint="eastAsia" w:ascii="宋体" w:hAnsi="宋体" w:cs="Arial"/>
                <w:color w:val="000000"/>
                <w:kern w:val="0"/>
                <w:sz w:val="20"/>
                <w:szCs w:val="20"/>
              </w:rPr>
              <w:t>对单位履职、促进事业发展的影响或提升程度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3ABE6F">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B28048">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022E4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14493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7FFE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61908EE">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96CABBB">
            <w:pPr>
              <w:widowControl/>
              <w:jc w:val="left"/>
              <w:rPr>
                <w:rFonts w:ascii="宋体" w:hAnsi="宋体" w:cs="Arial"/>
                <w:color w:val="000000"/>
                <w:kern w:val="0"/>
                <w:sz w:val="20"/>
                <w:szCs w:val="20"/>
              </w:rPr>
            </w:pPr>
            <w:r>
              <w:rPr>
                <w:rFonts w:hint="eastAsia" w:ascii="宋体" w:hAnsi="宋体"/>
                <w:sz w:val="22"/>
              </w:rPr>
              <w:t>75.05</w:t>
            </w:r>
          </w:p>
        </w:tc>
      </w:tr>
    </w:tbl>
    <w:p w14:paraId="7BB954E0"/>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7AFE70CA">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F23F9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0DC29A1C">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E58BC7">
            <w:pPr>
              <w:jc w:val="center"/>
              <w:rPr>
                <w:rFonts w:cs="Arial"/>
                <w:b/>
                <w:bCs/>
                <w:color w:val="000000"/>
                <w:sz w:val="36"/>
                <w:szCs w:val="36"/>
              </w:rPr>
            </w:pPr>
            <w:r>
              <w:rPr>
                <w:rFonts w:hint="eastAsia" w:cs="Arial"/>
                <w:b/>
                <w:bCs/>
                <w:color w:val="000000"/>
                <w:sz w:val="36"/>
                <w:szCs w:val="36"/>
              </w:rPr>
              <w:t>项目基本情况</w:t>
            </w:r>
          </w:p>
        </w:tc>
      </w:tr>
      <w:tr w14:paraId="2F7388B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3928E7">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82BE62">
            <w:pPr>
              <w:jc w:val="center"/>
              <w:rPr>
                <w:rFonts w:cs="Arial"/>
                <w:color w:val="000000"/>
                <w:sz w:val="22"/>
              </w:rPr>
            </w:pPr>
            <w:r>
              <w:rPr>
                <w:rFonts w:hint="eastAsia" w:cs="Arial"/>
                <w:color w:val="000000"/>
                <w:sz w:val="22"/>
              </w:rPr>
              <w:t>根据《苏州市市级行政事业单位通用办公设备及家具配置标准》，购置必要的固定资产，提高办公效率，改善办公环境，保障机关正常运行。</w:t>
            </w:r>
          </w:p>
        </w:tc>
      </w:tr>
      <w:tr w14:paraId="734F737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034404">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DE7DC4">
            <w:pPr>
              <w:jc w:val="center"/>
              <w:rPr>
                <w:rFonts w:cs="Arial"/>
                <w:color w:val="000000"/>
                <w:sz w:val="22"/>
              </w:rPr>
            </w:pPr>
            <w:r>
              <w:rPr>
                <w:rFonts w:hint="eastAsia" w:cs="Arial"/>
                <w:color w:val="000000"/>
                <w:sz w:val="22"/>
              </w:rPr>
              <w:t>配备工作所需各类设备，更新资产，保障机关正常运行。</w:t>
            </w:r>
          </w:p>
        </w:tc>
      </w:tr>
      <w:tr w14:paraId="2BA7ACD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3727981">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856952">
            <w:pPr>
              <w:jc w:val="center"/>
              <w:rPr>
                <w:rFonts w:cs="Arial"/>
                <w:color w:val="000000"/>
                <w:sz w:val="22"/>
              </w:rPr>
            </w:pPr>
            <w:r>
              <w:rPr>
                <w:rFonts w:hint="eastAsia" w:cs="Arial"/>
                <w:color w:val="000000"/>
                <w:sz w:val="22"/>
              </w:rPr>
              <w:t>配备工作所需各类设备，更新资产，保障机关正常运行。</w:t>
            </w:r>
          </w:p>
        </w:tc>
      </w:tr>
      <w:tr w14:paraId="7569518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B93C61">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267A25">
            <w:pPr>
              <w:jc w:val="center"/>
              <w:rPr>
                <w:rFonts w:cs="Arial"/>
                <w:color w:val="000000"/>
                <w:sz w:val="22"/>
              </w:rPr>
            </w:pPr>
            <w:r>
              <w:rPr>
                <w:rFonts w:hint="eastAsia" w:cs="Arial"/>
                <w:color w:val="000000"/>
                <w:sz w:val="22"/>
              </w:rPr>
              <w:t>根据办公业务需求全年购置UPS电池组一套，办公桌2张，打印机4台，台式电脑3台合计共10件办公设备，设备验收均合格，且送货及时。按需采购，及时支付，预算执行率85.85%。</w:t>
            </w:r>
          </w:p>
        </w:tc>
      </w:tr>
      <w:tr w14:paraId="571B736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65005E">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DD429A">
            <w:pPr>
              <w:jc w:val="center"/>
              <w:rPr>
                <w:rFonts w:cs="Arial"/>
                <w:color w:val="000000"/>
                <w:sz w:val="22"/>
              </w:rPr>
            </w:pPr>
            <w:r>
              <w:rPr>
                <w:rFonts w:hint="eastAsia" w:cs="Arial"/>
                <w:color w:val="000000"/>
                <w:sz w:val="22"/>
              </w:rPr>
              <w:t>根据规范要求按需购入固定资产，严格遵循资产采购流程，降低设备故障风险、提升工作效率，树立良好办公大厅服务形象。</w:t>
            </w:r>
          </w:p>
        </w:tc>
      </w:tr>
      <w:tr w14:paraId="1B340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A5DBA2">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EF1381">
            <w:pPr>
              <w:jc w:val="center"/>
              <w:rPr>
                <w:rFonts w:cs="Arial"/>
                <w:color w:val="000000"/>
                <w:sz w:val="22"/>
              </w:rPr>
            </w:pPr>
            <w:r>
              <w:rPr>
                <w:rFonts w:hint="eastAsia" w:cs="Arial"/>
                <w:color w:val="000000"/>
                <w:sz w:val="22"/>
              </w:rPr>
              <w:t>按计划执行，基本完成预算绩效目标。设备采购数量略高于计划，在于分中心服务大厅新进驻银行柜面，需配备相应设备。</w:t>
            </w:r>
          </w:p>
        </w:tc>
      </w:tr>
      <w:tr w14:paraId="441AE76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0D6029">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6E9AEB">
            <w:pPr>
              <w:jc w:val="center"/>
              <w:rPr>
                <w:rFonts w:cs="Arial"/>
                <w:color w:val="000000"/>
                <w:sz w:val="22"/>
              </w:rPr>
            </w:pPr>
            <w:r>
              <w:rPr>
                <w:rFonts w:hint="eastAsia" w:cs="Arial"/>
                <w:color w:val="000000"/>
                <w:sz w:val="22"/>
              </w:rPr>
              <w:t>分中心将进一步严格资产设备的采购流程，加强现有资产的管理，合理调配资产；结合上级要求与分中心实际细化资产采购计划，进一步把准需求，及时评估个性化需求；强化预算执行监控，定期分析预算执行情况，及时纠正偏差。</w:t>
            </w:r>
          </w:p>
        </w:tc>
      </w:tr>
      <w:tr w14:paraId="74BD08BE">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372436B6">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05DAA34C">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8B25A6C">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99A47DB">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E3B147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3AE4752">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7376E8B">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40DDB13F">
            <w:pPr>
              <w:rPr>
                <w:rFonts w:ascii="Arial" w:hAnsi="Arial" w:cs="Arial"/>
                <w:vanish/>
                <w:sz w:val="20"/>
                <w:szCs w:val="20"/>
              </w:rPr>
            </w:pPr>
          </w:p>
        </w:tc>
      </w:tr>
    </w:tbl>
    <w:p w14:paraId="5D13CA95"/>
    <w:p w14:paraId="12460A36">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076309A">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4658BF1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774645F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CD8C77">
            <w:pPr>
              <w:jc w:val="center"/>
              <w:rPr>
                <w:rFonts w:cs="Arial"/>
                <w:b/>
                <w:bCs/>
                <w:color w:val="000000"/>
                <w:sz w:val="36"/>
                <w:szCs w:val="36"/>
              </w:rPr>
            </w:pPr>
            <w:r>
              <w:rPr>
                <w:rFonts w:hint="eastAsia" w:cs="Arial"/>
                <w:b/>
                <w:bCs/>
                <w:color w:val="000000"/>
                <w:sz w:val="36"/>
                <w:szCs w:val="36"/>
              </w:rPr>
              <w:t>苏州市级财政支出项目绩效自评表</w:t>
            </w:r>
          </w:p>
        </w:tc>
      </w:tr>
      <w:tr w14:paraId="005B01F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B6FF42">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601619">
            <w:pPr>
              <w:jc w:val="center"/>
              <w:rPr>
                <w:rFonts w:cs="Arial"/>
                <w:color w:val="000000"/>
                <w:sz w:val="22"/>
              </w:rPr>
            </w:pPr>
            <w:r>
              <w:rPr>
                <w:rFonts w:hint="eastAsia" w:ascii="宋体" w:hAnsi="宋体"/>
                <w:sz w:val="22"/>
              </w:rPr>
              <w:t>党团活动经费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D5098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62B8DC">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934F36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EE21FF">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E0208B">
            <w:pPr>
              <w:jc w:val="center"/>
              <w:rPr>
                <w:rFonts w:cs="Arial"/>
                <w:color w:val="000000"/>
                <w:sz w:val="22"/>
              </w:rPr>
            </w:pPr>
            <w:r>
              <w:rPr>
                <w:rFonts w:hint="eastAsia" w:ascii="宋体" w:hAnsi="宋体"/>
                <w:sz w:val="22"/>
              </w:rPr>
              <w:t>苏州市住房公积金管理中心吴江分中心</w:t>
            </w:r>
          </w:p>
        </w:tc>
      </w:tr>
      <w:tr w14:paraId="006B5AC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97C639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7B9798">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A07137">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7B47182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8EA6D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9390D77">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69B4CE">
            <w:pPr>
              <w:jc w:val="center"/>
              <w:rPr>
                <w:rFonts w:cs="Arial"/>
                <w:color w:val="000000"/>
                <w:sz w:val="22"/>
              </w:rPr>
            </w:pPr>
            <w:r>
              <w:rPr>
                <w:rFonts w:hint="eastAsia" w:cs="Arial"/>
                <w:color w:val="000000"/>
                <w:sz w:val="22"/>
              </w:rPr>
              <w:t>指标结余收回数</w:t>
            </w:r>
          </w:p>
        </w:tc>
      </w:tr>
      <w:tr w14:paraId="381B2CC4">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20C0AB0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13C4E3">
            <w:pPr>
              <w:jc w:val="center"/>
              <w:rPr>
                <w:rFonts w:cs="Arial"/>
                <w:color w:val="000000"/>
                <w:sz w:val="22"/>
              </w:rPr>
            </w:pPr>
            <w:r>
              <w:rPr>
                <w:rFonts w:hint="eastAsia" w:ascii="宋体" w:hAnsi="宋体"/>
                <w:sz w:val="22"/>
              </w:rPr>
              <w:t>1.8</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4DC137">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A5BF58">
            <w:pPr>
              <w:jc w:val="center"/>
              <w:rPr>
                <w:rFonts w:cs="Arial"/>
                <w:color w:val="000000"/>
                <w:sz w:val="22"/>
              </w:rPr>
            </w:pPr>
            <w:r>
              <w:rPr>
                <w:rFonts w:hint="eastAsia" w:ascii="宋体" w:hAnsi="宋体"/>
                <w:sz w:val="22"/>
              </w:rPr>
              <w:t>1.8</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315037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BEB4AF">
            <w:pPr>
              <w:jc w:val="center"/>
              <w:rPr>
                <w:rFonts w:cs="Arial"/>
                <w:color w:val="000000"/>
                <w:sz w:val="22"/>
              </w:rPr>
            </w:pPr>
            <w:r>
              <w:rPr>
                <w:rFonts w:hint="eastAsia" w:ascii="宋体" w:hAnsi="宋体"/>
                <w:sz w:val="22"/>
              </w:rPr>
              <w:t>0</w:t>
            </w:r>
          </w:p>
        </w:tc>
      </w:tr>
      <w:tr w14:paraId="19F88623">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4187C8">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6FBB68">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003ACD">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CC950B5">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075FFB">
            <w:pPr>
              <w:jc w:val="center"/>
              <w:rPr>
                <w:rFonts w:cs="Arial"/>
                <w:color w:val="000000"/>
                <w:sz w:val="22"/>
              </w:rPr>
            </w:pPr>
            <w:r>
              <w:rPr>
                <w:rFonts w:hint="eastAsia" w:cs="Arial"/>
                <w:color w:val="000000"/>
                <w:sz w:val="22"/>
              </w:rPr>
              <w:t>其中：</w:t>
            </w:r>
          </w:p>
        </w:tc>
      </w:tr>
      <w:tr w14:paraId="75A4D15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38AF902">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2F4CC7D">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4D0C988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757089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90377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536AB8">
            <w:pPr>
              <w:jc w:val="center"/>
              <w:rPr>
                <w:rFonts w:cs="Arial"/>
                <w:color w:val="000000"/>
                <w:sz w:val="22"/>
              </w:rPr>
            </w:pPr>
            <w:r>
              <w:rPr>
                <w:rFonts w:hint="eastAsia" w:cs="Arial"/>
                <w:color w:val="000000"/>
                <w:sz w:val="22"/>
              </w:rPr>
              <w:t>财政收回数</w:t>
            </w:r>
          </w:p>
        </w:tc>
      </w:tr>
      <w:tr w14:paraId="3E49E6E9">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C96DF78">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E2C538">
            <w:pPr>
              <w:jc w:val="center"/>
              <w:rPr>
                <w:rFonts w:cs="Arial"/>
                <w:color w:val="000000"/>
                <w:sz w:val="22"/>
              </w:rPr>
            </w:pPr>
            <w:r>
              <w:rPr>
                <w:rFonts w:hint="eastAsia" w:ascii="宋体" w:hAnsi="宋体"/>
                <w:sz w:val="22"/>
              </w:rPr>
              <w:t>1.8</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5FF301">
            <w:pPr>
              <w:jc w:val="center"/>
              <w:rPr>
                <w:rFonts w:cs="Arial"/>
                <w:color w:val="000000"/>
                <w:sz w:val="22"/>
              </w:rPr>
            </w:pPr>
            <w:r>
              <w:rPr>
                <w:rFonts w:hint="eastAsia" w:ascii="宋体" w:hAnsi="宋体"/>
                <w:sz w:val="22"/>
              </w:rPr>
              <w:t>1.73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C292D9">
            <w:pPr>
              <w:jc w:val="center"/>
              <w:rPr>
                <w:rFonts w:cs="Arial"/>
                <w:color w:val="000000"/>
                <w:sz w:val="22"/>
              </w:rPr>
            </w:pPr>
            <w:r>
              <w:rPr>
                <w:rFonts w:hint="eastAsia" w:ascii="宋体" w:hAnsi="宋体"/>
                <w:sz w:val="22"/>
              </w:rPr>
              <w:t>.07</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ED82A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007DE4B">
            <w:pPr>
              <w:jc w:val="center"/>
              <w:rPr>
                <w:rFonts w:cs="Arial"/>
                <w:color w:val="000000"/>
                <w:sz w:val="22"/>
              </w:rPr>
            </w:pPr>
            <w:r>
              <w:rPr>
                <w:rFonts w:hint="eastAsia" w:ascii="宋体" w:hAnsi="宋体"/>
                <w:sz w:val="22"/>
              </w:rPr>
              <w:t>0.07</w:t>
            </w:r>
          </w:p>
        </w:tc>
      </w:tr>
      <w:tr w14:paraId="47F3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A00121">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3EC6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628FF2A">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44AB5AC">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9147E45">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4FCE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F643BA9">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9CB1F19">
            <w:pPr>
              <w:widowControl/>
              <w:jc w:val="left"/>
              <w:rPr>
                <w:rFonts w:ascii="宋体" w:hAnsi="宋体" w:cs="Arial"/>
                <w:color w:val="000000"/>
                <w:kern w:val="0"/>
                <w:sz w:val="20"/>
                <w:szCs w:val="20"/>
              </w:rPr>
            </w:pPr>
            <w:r>
              <w:rPr>
                <w:rFonts w:hint="eastAsia" w:ascii="宋体" w:hAnsi="宋体" w:cs="Arial"/>
                <w:color w:val="000000"/>
                <w:kern w:val="0"/>
                <w:sz w:val="20"/>
                <w:szCs w:val="20"/>
              </w:rPr>
              <w:t>1.7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704319D">
            <w:pPr>
              <w:widowControl/>
              <w:jc w:val="left"/>
              <w:rPr>
                <w:rFonts w:ascii="宋体" w:hAnsi="宋体" w:cs="Arial"/>
                <w:color w:val="000000"/>
                <w:kern w:val="0"/>
                <w:sz w:val="20"/>
                <w:szCs w:val="20"/>
              </w:rPr>
            </w:pPr>
            <w:r>
              <w:rPr>
                <w:rFonts w:hint="eastAsia" w:ascii="宋体" w:hAnsi="宋体" w:cs="Arial"/>
                <w:color w:val="000000"/>
                <w:kern w:val="0"/>
                <w:sz w:val="20"/>
                <w:szCs w:val="20"/>
              </w:rPr>
              <w:t>1.73</w:t>
            </w:r>
          </w:p>
        </w:tc>
      </w:tr>
      <w:tr w14:paraId="6C4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243B293">
            <w:pPr>
              <w:widowControl/>
              <w:jc w:val="left"/>
              <w:rPr>
                <w:rFonts w:ascii="宋体" w:hAnsi="宋体" w:cs="Arial"/>
                <w:color w:val="000000"/>
                <w:kern w:val="0"/>
                <w:sz w:val="20"/>
                <w:szCs w:val="20"/>
              </w:rPr>
            </w:pPr>
            <w:r>
              <w:rPr>
                <w:rFonts w:hint="eastAsia" w:ascii="宋体" w:hAnsi="宋体" w:cs="Arial"/>
                <w:color w:val="000000"/>
                <w:kern w:val="0"/>
                <w:sz w:val="20"/>
                <w:szCs w:val="20"/>
              </w:rPr>
              <w:t>党团活动费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E072A50">
            <w:pPr>
              <w:widowControl/>
              <w:jc w:val="left"/>
              <w:rPr>
                <w:rFonts w:ascii="宋体" w:hAnsi="宋体" w:cs="Arial"/>
                <w:color w:val="000000"/>
                <w:kern w:val="0"/>
                <w:sz w:val="20"/>
                <w:szCs w:val="20"/>
              </w:rPr>
            </w:pPr>
            <w:r>
              <w:rPr>
                <w:rFonts w:hint="eastAsia" w:ascii="宋体" w:hAnsi="宋体" w:cs="Arial"/>
                <w:color w:val="000000"/>
                <w:kern w:val="0"/>
                <w:sz w:val="20"/>
                <w:szCs w:val="20"/>
              </w:rPr>
              <w:t>1.7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0BA4E04">
            <w:pPr>
              <w:widowControl/>
              <w:jc w:val="left"/>
              <w:rPr>
                <w:rFonts w:ascii="宋体" w:hAnsi="宋体" w:cs="Arial"/>
                <w:color w:val="000000"/>
                <w:kern w:val="0"/>
                <w:sz w:val="20"/>
                <w:szCs w:val="20"/>
              </w:rPr>
            </w:pPr>
            <w:r>
              <w:rPr>
                <w:rFonts w:hint="eastAsia" w:ascii="宋体" w:hAnsi="宋体" w:cs="Arial"/>
                <w:color w:val="000000"/>
                <w:kern w:val="0"/>
                <w:sz w:val="20"/>
                <w:szCs w:val="20"/>
              </w:rPr>
              <w:t>1.73</w:t>
            </w:r>
          </w:p>
        </w:tc>
      </w:tr>
      <w:tr w14:paraId="5D67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E1226FA">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12D1FF0">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75F1827">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DD4A57A">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0465BA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24FB46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1379DFAC">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EF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090C995">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C335B56">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8A2FAB">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F5E6F9">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7072F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61A5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351B31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19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D0043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FE827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A8C766">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09AD91">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C2C67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2B35D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ED1ED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13F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40D1D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7AA24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02D57C">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AF71D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49590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5725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ABB5F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598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C7F2AE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2364B5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F5361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9B357A">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72EE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53768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F868A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60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152E6B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209FC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9953F1">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6892CD">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F9C04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C969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9C6FE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C8A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D219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E842F7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0A2B6E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3C6F8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78DBF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3FB22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50AC6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5B3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29B1E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C4CD547">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2174D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85B66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ABC1D2">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430707">
            <w:pPr>
              <w:widowControl/>
              <w:jc w:val="left"/>
              <w:rPr>
                <w:rFonts w:ascii="宋体" w:hAnsi="宋体" w:cs="Arial"/>
                <w:color w:val="000000"/>
                <w:kern w:val="0"/>
                <w:sz w:val="20"/>
                <w:szCs w:val="20"/>
              </w:rPr>
            </w:pPr>
            <w:r>
              <w:rPr>
                <w:rFonts w:hint="eastAsia" w:ascii="宋体" w:hAnsi="宋体" w:cs="Arial"/>
                <w:color w:val="000000"/>
                <w:kern w:val="0"/>
                <w:sz w:val="20"/>
                <w:szCs w:val="20"/>
              </w:rPr>
              <w:t>96.11%</w:t>
            </w:r>
          </w:p>
        </w:tc>
        <w:tc>
          <w:tcPr>
            <w:tcW w:w="1215" w:type="dxa"/>
            <w:tcBorders>
              <w:top w:val="single" w:color="auto" w:sz="4" w:space="0"/>
              <w:left w:val="single" w:color="auto" w:sz="4" w:space="0"/>
              <w:bottom w:val="single" w:color="auto" w:sz="4" w:space="0"/>
              <w:right w:val="single" w:color="auto" w:sz="4" w:space="0"/>
            </w:tcBorders>
            <w:vAlign w:val="center"/>
          </w:tcPr>
          <w:p w14:paraId="43A6E8D6">
            <w:pPr>
              <w:widowControl/>
              <w:jc w:val="left"/>
              <w:rPr>
                <w:rFonts w:ascii="宋体" w:hAnsi="宋体" w:cs="Arial"/>
                <w:color w:val="000000"/>
                <w:kern w:val="0"/>
                <w:sz w:val="20"/>
                <w:szCs w:val="20"/>
              </w:rPr>
            </w:pPr>
            <w:r>
              <w:rPr>
                <w:rFonts w:hint="eastAsia" w:ascii="宋体" w:hAnsi="宋体" w:cs="Arial"/>
                <w:color w:val="000000"/>
                <w:kern w:val="0"/>
                <w:sz w:val="20"/>
                <w:szCs w:val="20"/>
              </w:rPr>
              <w:t>6.44</w:t>
            </w:r>
          </w:p>
        </w:tc>
      </w:tr>
      <w:tr w14:paraId="430C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507DE2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8841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718FC0">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08293F">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DADFE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E44F8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60E76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124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6C4EE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AA558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C757F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6EEA1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8AB6F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88853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3303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4E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19AEE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1D2BFC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14BC03">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536DA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79287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F7CF1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65A69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443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D2EAC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54D1FE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BB6108">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E3DF37">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9B4F6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4876F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CAC4F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E09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E9A416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B3529D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5220EC">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C39FE1">
            <w:pPr>
              <w:widowControl/>
              <w:jc w:val="left"/>
              <w:rPr>
                <w:rFonts w:ascii="宋体" w:hAnsi="宋体" w:cs="Arial"/>
                <w:color w:val="000000"/>
                <w:kern w:val="0"/>
                <w:sz w:val="20"/>
                <w:szCs w:val="20"/>
              </w:rPr>
            </w:pPr>
            <w:r>
              <w:rPr>
                <w:rFonts w:hint="eastAsia" w:ascii="宋体" w:hAnsi="宋体" w:cs="Arial"/>
                <w:color w:val="000000"/>
                <w:kern w:val="0"/>
                <w:sz w:val="20"/>
                <w:szCs w:val="20"/>
              </w:rPr>
              <w:t>=6次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8D9AC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A6C8EA">
            <w:pPr>
              <w:widowControl/>
              <w:jc w:val="left"/>
              <w:rPr>
                <w:rFonts w:ascii="宋体" w:hAnsi="宋体" w:cs="Arial"/>
                <w:color w:val="000000"/>
                <w:kern w:val="0"/>
                <w:sz w:val="20"/>
                <w:szCs w:val="20"/>
              </w:rPr>
            </w:pPr>
            <w:r>
              <w:rPr>
                <w:rFonts w:hint="eastAsia" w:ascii="宋体" w:hAnsi="宋体" w:cs="Arial"/>
                <w:color w:val="000000"/>
                <w:kern w:val="0"/>
                <w:sz w:val="20"/>
                <w:szCs w:val="20"/>
              </w:rPr>
              <w:t>7次</w:t>
            </w:r>
          </w:p>
        </w:tc>
        <w:tc>
          <w:tcPr>
            <w:tcW w:w="1215" w:type="dxa"/>
            <w:tcBorders>
              <w:top w:val="single" w:color="auto" w:sz="4" w:space="0"/>
              <w:left w:val="single" w:color="auto" w:sz="4" w:space="0"/>
              <w:bottom w:val="single" w:color="auto" w:sz="4" w:space="0"/>
              <w:right w:val="single" w:color="auto" w:sz="4" w:space="0"/>
            </w:tcBorders>
            <w:vAlign w:val="center"/>
          </w:tcPr>
          <w:p w14:paraId="47CABFE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17B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E2E0B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A9AF5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F52025">
            <w:pPr>
              <w:widowControl/>
              <w:jc w:val="left"/>
              <w:rPr>
                <w:rFonts w:ascii="宋体" w:hAnsi="宋体" w:cs="Arial"/>
                <w:color w:val="000000"/>
                <w:kern w:val="0"/>
                <w:sz w:val="20"/>
                <w:szCs w:val="20"/>
              </w:rPr>
            </w:pPr>
            <w:r>
              <w:rPr>
                <w:rFonts w:hint="eastAsia" w:ascii="宋体" w:hAnsi="宋体" w:cs="Arial"/>
                <w:color w:val="000000"/>
                <w:kern w:val="0"/>
                <w:sz w:val="20"/>
                <w:szCs w:val="20"/>
              </w:rPr>
              <w:t>党员团员活动参与率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31E4A9">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36A04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020C8E">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76B70DA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1A8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01386E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BBFD6B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E1A402">
            <w:pPr>
              <w:widowControl/>
              <w:jc w:val="left"/>
              <w:rPr>
                <w:rFonts w:ascii="宋体" w:hAnsi="宋体" w:cs="Arial"/>
                <w:color w:val="000000"/>
                <w:kern w:val="0"/>
                <w:sz w:val="20"/>
                <w:szCs w:val="20"/>
              </w:rPr>
            </w:pPr>
            <w:r>
              <w:rPr>
                <w:rFonts w:hint="eastAsia" w:ascii="宋体" w:hAnsi="宋体" w:cs="Arial"/>
                <w:color w:val="000000"/>
                <w:kern w:val="0"/>
                <w:sz w:val="20"/>
                <w:szCs w:val="20"/>
              </w:rPr>
              <w:t>开展活动及时性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5FB460">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DF90E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068A1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F60131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ECB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1B7C61">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4BC1BA2">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7EAE34">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A56C2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8869F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BD5E7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030D5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0EE7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B13D14">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5CC6E25">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D6E3ED">
            <w:pPr>
              <w:widowControl/>
              <w:jc w:val="left"/>
              <w:rPr>
                <w:rFonts w:ascii="宋体" w:hAnsi="宋体" w:cs="Arial"/>
                <w:color w:val="000000"/>
                <w:kern w:val="0"/>
                <w:sz w:val="20"/>
                <w:szCs w:val="20"/>
              </w:rPr>
            </w:pPr>
            <w:r>
              <w:rPr>
                <w:rFonts w:hint="eastAsia" w:ascii="宋体" w:hAnsi="宋体" w:cs="Arial"/>
                <w:color w:val="000000"/>
                <w:kern w:val="0"/>
                <w:sz w:val="20"/>
                <w:szCs w:val="20"/>
              </w:rPr>
              <w:t>党员团员活动满意度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EDFC01">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5C76C3">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550A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9623350">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6E96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40711C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8845E78">
            <w:pPr>
              <w:widowControl/>
              <w:jc w:val="left"/>
              <w:rPr>
                <w:rFonts w:ascii="宋体" w:hAnsi="宋体" w:cs="Arial"/>
                <w:color w:val="000000"/>
                <w:kern w:val="0"/>
                <w:sz w:val="20"/>
                <w:szCs w:val="20"/>
              </w:rPr>
            </w:pPr>
            <w:r>
              <w:rPr>
                <w:rFonts w:hint="eastAsia" w:ascii="宋体" w:hAnsi="宋体"/>
                <w:sz w:val="22"/>
              </w:rPr>
              <w:t>80.44</w:t>
            </w:r>
          </w:p>
        </w:tc>
      </w:tr>
    </w:tbl>
    <w:p w14:paraId="19988A85"/>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203A9442">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D9DD10C">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291C385">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5137AC">
            <w:pPr>
              <w:jc w:val="center"/>
              <w:rPr>
                <w:rFonts w:cs="Arial"/>
                <w:b/>
                <w:bCs/>
                <w:color w:val="000000"/>
                <w:sz w:val="36"/>
                <w:szCs w:val="36"/>
              </w:rPr>
            </w:pPr>
            <w:r>
              <w:rPr>
                <w:rFonts w:hint="eastAsia" w:cs="Arial"/>
                <w:b/>
                <w:bCs/>
                <w:color w:val="000000"/>
                <w:sz w:val="36"/>
                <w:szCs w:val="36"/>
              </w:rPr>
              <w:t>项目基本情况</w:t>
            </w:r>
          </w:p>
        </w:tc>
      </w:tr>
      <w:tr w14:paraId="16683A5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92B2EE">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D8DE224">
            <w:pPr>
              <w:jc w:val="center"/>
              <w:rPr>
                <w:rFonts w:cs="Arial"/>
                <w:color w:val="000000"/>
                <w:sz w:val="22"/>
              </w:rPr>
            </w:pPr>
            <w:r>
              <w:rPr>
                <w:rFonts w:hint="eastAsia" w:cs="Arial"/>
                <w:color w:val="000000"/>
                <w:sz w:val="22"/>
              </w:rPr>
              <w:t>为分中心党员团员的活动开展提供经费支持，包括报刊学习书目的购置、党员团员走基地、走看学做比等活动开展及参加市公积金中心组织的年度党性教育安排，提高内部凝聚力，增加党员团员的归属感。</w:t>
            </w:r>
          </w:p>
        </w:tc>
      </w:tr>
      <w:tr w14:paraId="007438B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A5A1921">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9C5B7C">
            <w:pPr>
              <w:jc w:val="center"/>
              <w:rPr>
                <w:rFonts w:cs="Arial"/>
                <w:color w:val="000000"/>
                <w:sz w:val="22"/>
              </w:rPr>
            </w:pPr>
            <w:r>
              <w:rPr>
                <w:rFonts w:hint="eastAsia" w:cs="Arial"/>
                <w:color w:val="000000"/>
                <w:sz w:val="22"/>
              </w:rPr>
              <w:t>合规开展各类党员团员活动，增强单位凝聚力，激发爱岗敬业精神，更好服务群众。</w:t>
            </w:r>
          </w:p>
        </w:tc>
      </w:tr>
      <w:tr w14:paraId="3DDD0E5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9832A5">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351B8C">
            <w:pPr>
              <w:jc w:val="center"/>
              <w:rPr>
                <w:rFonts w:cs="Arial"/>
                <w:color w:val="000000"/>
                <w:sz w:val="22"/>
              </w:rPr>
            </w:pPr>
            <w:r>
              <w:rPr>
                <w:rFonts w:hint="eastAsia" w:cs="Arial"/>
                <w:color w:val="000000"/>
                <w:sz w:val="22"/>
              </w:rPr>
              <w:t>合规开展各类党员团员活动，增强单位凝聚力，激发爱岗敬业精神，更好服务群众。</w:t>
            </w:r>
          </w:p>
        </w:tc>
      </w:tr>
      <w:tr w14:paraId="03328B4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562B46">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0F62B96">
            <w:pPr>
              <w:jc w:val="center"/>
              <w:rPr>
                <w:rFonts w:cs="Arial"/>
                <w:color w:val="000000"/>
                <w:sz w:val="22"/>
              </w:rPr>
            </w:pPr>
            <w:r>
              <w:rPr>
                <w:rFonts w:hint="eastAsia" w:cs="Arial"/>
                <w:color w:val="000000"/>
                <w:sz w:val="22"/>
              </w:rPr>
              <w:t>组织分中心全体党员团员开展党员冬训研学，参加市公积金中心组织的全系统党性教育培训班、订阅党报党刊等学习书目。按需采购，及时支付，预算执行率96.11%。</w:t>
            </w:r>
          </w:p>
        </w:tc>
      </w:tr>
      <w:tr w14:paraId="0566AD5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0AE360">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6225EF">
            <w:pPr>
              <w:jc w:val="center"/>
              <w:rPr>
                <w:rFonts w:cs="Arial"/>
                <w:color w:val="000000"/>
                <w:sz w:val="22"/>
              </w:rPr>
            </w:pPr>
            <w:r>
              <w:rPr>
                <w:rFonts w:hint="eastAsia" w:cs="Arial"/>
                <w:color w:val="000000"/>
                <w:sz w:val="22"/>
              </w:rPr>
              <w:t>党团活动合规开展，活动内容丰富多彩，人员参与积极性高，圆满完成每次活动计划。订阅党报党刊学习书目等，适时安排读书交流会，青年理论学习会等，为党员团员搭建良好的学习交流平台，提升人员综合素质水平。</w:t>
            </w:r>
          </w:p>
        </w:tc>
      </w:tr>
      <w:tr w14:paraId="6977106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53314C6">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D74D1D">
            <w:pPr>
              <w:jc w:val="center"/>
              <w:rPr>
                <w:rFonts w:cs="Arial"/>
                <w:color w:val="000000"/>
                <w:sz w:val="22"/>
              </w:rPr>
            </w:pPr>
            <w:r>
              <w:rPr>
                <w:rFonts w:hint="eastAsia" w:cs="Arial"/>
                <w:color w:val="000000"/>
                <w:sz w:val="22"/>
              </w:rPr>
              <w:t>按计划实施，预算执行率95%以上，达到预期绩效目标。</w:t>
            </w:r>
          </w:p>
        </w:tc>
      </w:tr>
      <w:tr w14:paraId="60CD064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837481">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89FA16">
            <w:pPr>
              <w:jc w:val="center"/>
              <w:rPr>
                <w:rFonts w:cs="Arial"/>
                <w:color w:val="000000"/>
                <w:sz w:val="22"/>
              </w:rPr>
            </w:pPr>
            <w:r>
              <w:rPr>
                <w:rFonts w:hint="eastAsia" w:cs="Arial"/>
                <w:color w:val="000000"/>
                <w:sz w:val="22"/>
              </w:rPr>
              <w:t>提前谋划年度学习计划与活动安排，积极征询党员团员意见建议，合理调配预算资金；强化预算执行监控，定期分析预算执行情况，及时纠正偏差。</w:t>
            </w:r>
          </w:p>
        </w:tc>
      </w:tr>
      <w:tr w14:paraId="2264410E">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04A88BBF">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00454A14">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82AA703">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996F42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75377D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21BFB2B">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ED1100F">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60F59C37">
            <w:pPr>
              <w:rPr>
                <w:rFonts w:ascii="Arial" w:hAnsi="Arial" w:cs="Arial"/>
                <w:vanish/>
                <w:sz w:val="20"/>
                <w:szCs w:val="20"/>
              </w:rPr>
            </w:pPr>
          </w:p>
        </w:tc>
      </w:tr>
    </w:tbl>
    <w:p w14:paraId="4D94017C"/>
    <w:p w14:paraId="4025A3F0"/>
    <w:p w14:paraId="2E78A136">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5739D75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4296B820">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2D29DC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923E3E">
            <w:pPr>
              <w:jc w:val="center"/>
              <w:rPr>
                <w:rFonts w:cs="Arial"/>
                <w:b/>
                <w:bCs/>
                <w:color w:val="000000"/>
                <w:sz w:val="36"/>
                <w:szCs w:val="36"/>
              </w:rPr>
            </w:pPr>
            <w:r>
              <w:rPr>
                <w:rFonts w:hint="eastAsia" w:cs="Arial"/>
                <w:b/>
                <w:bCs/>
                <w:color w:val="000000"/>
                <w:sz w:val="36"/>
                <w:szCs w:val="36"/>
              </w:rPr>
              <w:t>苏州市级财政支出项目绩效自评表</w:t>
            </w:r>
          </w:p>
        </w:tc>
      </w:tr>
      <w:tr w14:paraId="36DC71AC">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AA609C">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02D924">
            <w:pPr>
              <w:jc w:val="center"/>
              <w:rPr>
                <w:rFonts w:cs="Arial"/>
                <w:color w:val="000000"/>
                <w:sz w:val="22"/>
              </w:rPr>
            </w:pPr>
            <w:r>
              <w:rPr>
                <w:rFonts w:hint="eastAsia" w:ascii="宋体" w:hAnsi="宋体"/>
                <w:sz w:val="22"/>
              </w:rPr>
              <w:t>环境卫生费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A13A6C">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32AEA5">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D3DE6F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B6104B">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CEEF94">
            <w:pPr>
              <w:jc w:val="center"/>
              <w:rPr>
                <w:rFonts w:cs="Arial"/>
                <w:color w:val="000000"/>
                <w:sz w:val="22"/>
              </w:rPr>
            </w:pPr>
            <w:r>
              <w:rPr>
                <w:rFonts w:hint="eastAsia" w:ascii="宋体" w:hAnsi="宋体"/>
                <w:sz w:val="22"/>
              </w:rPr>
              <w:t>苏州市住房公积金管理中心吴江分中心</w:t>
            </w:r>
          </w:p>
        </w:tc>
      </w:tr>
      <w:tr w14:paraId="12C374BB">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F483D1">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069D4C">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500B48">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8E75317">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2BCC53">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5150379">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4C6FCB">
            <w:pPr>
              <w:jc w:val="center"/>
              <w:rPr>
                <w:rFonts w:cs="Arial"/>
                <w:color w:val="000000"/>
                <w:sz w:val="22"/>
              </w:rPr>
            </w:pPr>
            <w:r>
              <w:rPr>
                <w:rFonts w:hint="eastAsia" w:cs="Arial"/>
                <w:color w:val="000000"/>
                <w:sz w:val="22"/>
              </w:rPr>
              <w:t>指标结余收回数</w:t>
            </w:r>
          </w:p>
        </w:tc>
      </w:tr>
      <w:tr w14:paraId="71CFFFCB">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DDC3E2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65DAF2">
            <w:pPr>
              <w:jc w:val="center"/>
              <w:rPr>
                <w:rFonts w:cs="Arial"/>
                <w:color w:val="000000"/>
                <w:sz w:val="22"/>
              </w:rPr>
            </w:pPr>
            <w:r>
              <w:rPr>
                <w:rFonts w:hint="eastAsia" w:ascii="宋体" w:hAnsi="宋体"/>
                <w:sz w:val="22"/>
              </w:rPr>
              <w:t>3</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ACF1FF">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9ECFAA">
            <w:pPr>
              <w:jc w:val="center"/>
              <w:rPr>
                <w:rFonts w:cs="Arial"/>
                <w:color w:val="000000"/>
                <w:sz w:val="22"/>
              </w:rPr>
            </w:pPr>
            <w:r>
              <w:rPr>
                <w:rFonts w:hint="eastAsia" w:ascii="宋体" w:hAnsi="宋体"/>
                <w:sz w:val="22"/>
              </w:rPr>
              <w:t>3</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0BA8AF8">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015482">
            <w:pPr>
              <w:jc w:val="center"/>
              <w:rPr>
                <w:rFonts w:cs="Arial"/>
                <w:color w:val="000000"/>
                <w:sz w:val="22"/>
              </w:rPr>
            </w:pPr>
            <w:r>
              <w:rPr>
                <w:rFonts w:hint="eastAsia" w:ascii="宋体" w:hAnsi="宋体"/>
                <w:sz w:val="22"/>
              </w:rPr>
              <w:t>0</w:t>
            </w:r>
          </w:p>
        </w:tc>
      </w:tr>
      <w:tr w14:paraId="2831CAF3">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FA63E9">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BDD42A">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458A08">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38FABB">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F553A4">
            <w:pPr>
              <w:jc w:val="center"/>
              <w:rPr>
                <w:rFonts w:cs="Arial"/>
                <w:color w:val="000000"/>
                <w:sz w:val="22"/>
              </w:rPr>
            </w:pPr>
            <w:r>
              <w:rPr>
                <w:rFonts w:hint="eastAsia" w:cs="Arial"/>
                <w:color w:val="000000"/>
                <w:sz w:val="22"/>
              </w:rPr>
              <w:t>其中：</w:t>
            </w:r>
          </w:p>
        </w:tc>
      </w:tr>
      <w:tr w14:paraId="463B34EF">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ADC8E19">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14478DA">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0EECE0A7">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F9616B5">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C81AD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FB30E3">
            <w:pPr>
              <w:jc w:val="center"/>
              <w:rPr>
                <w:rFonts w:cs="Arial"/>
                <w:color w:val="000000"/>
                <w:sz w:val="22"/>
              </w:rPr>
            </w:pPr>
            <w:r>
              <w:rPr>
                <w:rFonts w:hint="eastAsia" w:cs="Arial"/>
                <w:color w:val="000000"/>
                <w:sz w:val="22"/>
              </w:rPr>
              <w:t>财政收回数</w:t>
            </w:r>
          </w:p>
        </w:tc>
      </w:tr>
      <w:tr w14:paraId="0A1CAF7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31AF5EF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BEA27E">
            <w:pPr>
              <w:jc w:val="center"/>
              <w:rPr>
                <w:rFonts w:cs="Arial"/>
                <w:color w:val="000000"/>
                <w:sz w:val="22"/>
              </w:rPr>
            </w:pPr>
            <w:r>
              <w:rPr>
                <w:rFonts w:hint="eastAsia" w:ascii="宋体" w:hAnsi="宋体"/>
                <w:sz w:val="22"/>
              </w:rPr>
              <w:t>3</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198D30">
            <w:pPr>
              <w:jc w:val="center"/>
              <w:rPr>
                <w:rFonts w:cs="Arial"/>
                <w:color w:val="000000"/>
                <w:sz w:val="22"/>
              </w:rPr>
            </w:pPr>
            <w:r>
              <w:rPr>
                <w:rFonts w:hint="eastAsia" w:ascii="宋体" w:hAnsi="宋体"/>
                <w:sz w:val="22"/>
              </w:rPr>
              <w:t>3</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13158B">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42CD6D">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B7C3DB">
            <w:pPr>
              <w:jc w:val="center"/>
              <w:rPr>
                <w:rFonts w:cs="Arial"/>
                <w:color w:val="000000"/>
                <w:sz w:val="22"/>
              </w:rPr>
            </w:pPr>
            <w:r>
              <w:rPr>
                <w:rFonts w:hint="eastAsia" w:ascii="宋体" w:hAnsi="宋体"/>
                <w:sz w:val="22"/>
              </w:rPr>
              <w:t>0</w:t>
            </w:r>
          </w:p>
        </w:tc>
      </w:tr>
      <w:tr w14:paraId="773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7DA3FD0">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37EB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844EB10">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15D00D4">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1800D3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62C2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21FE5D9">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5704E5C">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1D5CBE0">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26C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39B115F">
            <w:pPr>
              <w:widowControl/>
              <w:jc w:val="left"/>
              <w:rPr>
                <w:rFonts w:ascii="宋体" w:hAnsi="宋体" w:cs="Arial"/>
                <w:color w:val="000000"/>
                <w:kern w:val="0"/>
                <w:sz w:val="20"/>
                <w:szCs w:val="20"/>
              </w:rPr>
            </w:pPr>
            <w:r>
              <w:rPr>
                <w:rFonts w:hint="eastAsia" w:ascii="宋体" w:hAnsi="宋体" w:cs="Arial"/>
                <w:color w:val="000000"/>
                <w:kern w:val="0"/>
                <w:sz w:val="20"/>
                <w:szCs w:val="20"/>
              </w:rPr>
              <w:t>办公场所及服务大厅绿化租摆等费用</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96F0021">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D09FAB6">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672D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83D0123">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81EDF7A">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3B1B821">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4519981">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D425D9D">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307977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1A4368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E81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10825240">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C6D6E3B">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12A6C5">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227C7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EFC47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385A1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032B2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C5B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160C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67A837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DEAC4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E0EA08">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D79B4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1E12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725BA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1B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BF6F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2DED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30606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9810A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6F22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8AAE0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90138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9D3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F333E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0BF1B5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13C48A">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61847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F5E30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CF16C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35E5A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C1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D71BD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E8401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239B4A">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740E6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6BD31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15AD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D614FD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B8C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63D26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E3F09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0664D6">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C88709">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798D1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8C46B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DD70C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3C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F1A68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EE96161">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FBFA7D">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3A7F0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8FDE89">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0C995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4593CC">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75CB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2C71B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65D11B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2F0808">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88E1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A484A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A9E5D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B522C4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CE9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2B878D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C721C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A2300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E99C9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F78EDD">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0C020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3A312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208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30049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81B0C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C0221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4E07F5">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41FE0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59F7C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617DCE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A9B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C2699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7140A7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BAF07E">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BA95EA">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A3661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31007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0B340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C07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1C8CD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54173F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1E52DA">
            <w:pPr>
              <w:widowControl/>
              <w:jc w:val="left"/>
              <w:rPr>
                <w:rFonts w:ascii="宋体" w:hAnsi="宋体" w:cs="Arial"/>
                <w:color w:val="000000"/>
                <w:kern w:val="0"/>
                <w:sz w:val="20"/>
                <w:szCs w:val="20"/>
              </w:rPr>
            </w:pPr>
            <w:r>
              <w:rPr>
                <w:rFonts w:hint="eastAsia" w:ascii="宋体" w:hAnsi="宋体" w:cs="Arial"/>
                <w:color w:val="000000"/>
                <w:kern w:val="0"/>
                <w:sz w:val="20"/>
                <w:szCs w:val="20"/>
              </w:rPr>
              <w:t>服务面积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650C36">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FB4DD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DC94D6">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5" w:type="dxa"/>
            <w:tcBorders>
              <w:top w:val="single" w:color="auto" w:sz="4" w:space="0"/>
              <w:left w:val="single" w:color="auto" w:sz="4" w:space="0"/>
              <w:bottom w:val="single" w:color="auto" w:sz="4" w:space="0"/>
              <w:right w:val="single" w:color="auto" w:sz="4" w:space="0"/>
            </w:tcBorders>
            <w:vAlign w:val="center"/>
          </w:tcPr>
          <w:p w14:paraId="28833C1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CAE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FDCF0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CF95CA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A3045B">
            <w:pPr>
              <w:widowControl/>
              <w:jc w:val="left"/>
              <w:rPr>
                <w:rFonts w:ascii="宋体" w:hAnsi="宋体" w:cs="Arial"/>
                <w:color w:val="000000"/>
                <w:kern w:val="0"/>
                <w:sz w:val="20"/>
                <w:szCs w:val="20"/>
              </w:rPr>
            </w:pPr>
            <w:r>
              <w:rPr>
                <w:rFonts w:hint="eastAsia" w:ascii="宋体" w:hAnsi="宋体" w:cs="Arial"/>
                <w:color w:val="000000"/>
                <w:kern w:val="0"/>
                <w:sz w:val="20"/>
                <w:szCs w:val="20"/>
              </w:rPr>
              <w:t>绿植新鲜度、保洁整洁度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5B1E248">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2734F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B60E7D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4441E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3FB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C108C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D68FC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5B9137">
            <w:pPr>
              <w:widowControl/>
              <w:jc w:val="left"/>
              <w:rPr>
                <w:rFonts w:ascii="宋体" w:hAnsi="宋体" w:cs="Arial"/>
                <w:color w:val="000000"/>
                <w:kern w:val="0"/>
                <w:sz w:val="20"/>
                <w:szCs w:val="20"/>
              </w:rPr>
            </w:pPr>
            <w:r>
              <w:rPr>
                <w:rFonts w:hint="eastAsia" w:ascii="宋体" w:hAnsi="宋体" w:cs="Arial"/>
                <w:color w:val="000000"/>
                <w:kern w:val="0"/>
                <w:sz w:val="20"/>
                <w:szCs w:val="20"/>
              </w:rPr>
              <w:t>绿植更替时间、保洁服务时长</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3E886E">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10E43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66D2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C2C7D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93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B05A888">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36DFF1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8AE516">
            <w:pPr>
              <w:widowControl/>
              <w:jc w:val="left"/>
              <w:rPr>
                <w:rFonts w:ascii="宋体" w:hAnsi="宋体" w:cs="Arial"/>
                <w:color w:val="000000"/>
                <w:kern w:val="0"/>
                <w:sz w:val="20"/>
                <w:szCs w:val="20"/>
              </w:rPr>
            </w:pPr>
            <w:r>
              <w:rPr>
                <w:rFonts w:hint="eastAsia" w:ascii="宋体" w:hAnsi="宋体" w:cs="Arial"/>
                <w:color w:val="000000"/>
                <w:kern w:val="0"/>
                <w:sz w:val="20"/>
                <w:szCs w:val="20"/>
              </w:rPr>
              <w:t>提升服务场所整洁度，更好为办事职工提供服务</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29F1CB">
            <w:pPr>
              <w:widowControl/>
              <w:jc w:val="left"/>
              <w:rPr>
                <w:rFonts w:ascii="宋体" w:hAnsi="宋体" w:cs="Arial"/>
                <w:color w:val="000000"/>
                <w:kern w:val="0"/>
                <w:sz w:val="20"/>
                <w:szCs w:val="20"/>
              </w:rPr>
            </w:pPr>
            <w:r>
              <w:rPr>
                <w:rFonts w:hint="eastAsia" w:ascii="宋体" w:hAnsi="宋体" w:cs="Arial"/>
                <w:color w:val="000000"/>
                <w:kern w:val="0"/>
                <w:sz w:val="20"/>
                <w:szCs w:val="20"/>
              </w:rPr>
              <w:t>效果良好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F7533A">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64CEC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70198E2">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3B7F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1845D47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9BC3C27">
            <w:pPr>
              <w:widowControl/>
              <w:jc w:val="left"/>
              <w:rPr>
                <w:rFonts w:ascii="宋体" w:hAnsi="宋体" w:cs="Arial"/>
                <w:color w:val="000000"/>
                <w:kern w:val="0"/>
                <w:sz w:val="20"/>
                <w:szCs w:val="20"/>
              </w:rPr>
            </w:pPr>
            <w:r>
              <w:rPr>
                <w:rFonts w:hint="eastAsia" w:ascii="宋体" w:hAnsi="宋体"/>
                <w:sz w:val="22"/>
              </w:rPr>
              <w:t>82</w:t>
            </w:r>
          </w:p>
        </w:tc>
      </w:tr>
    </w:tbl>
    <w:p w14:paraId="5D6C67C0"/>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33B6593F">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3D0F6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9E25586">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398484">
            <w:pPr>
              <w:jc w:val="center"/>
              <w:rPr>
                <w:rFonts w:cs="Arial"/>
                <w:b/>
                <w:bCs/>
                <w:color w:val="000000"/>
                <w:sz w:val="36"/>
                <w:szCs w:val="36"/>
              </w:rPr>
            </w:pPr>
            <w:r>
              <w:rPr>
                <w:rFonts w:hint="eastAsia" w:cs="Arial"/>
                <w:b/>
                <w:bCs/>
                <w:color w:val="000000"/>
                <w:sz w:val="36"/>
                <w:szCs w:val="36"/>
              </w:rPr>
              <w:t>项目基本情况</w:t>
            </w:r>
          </w:p>
        </w:tc>
      </w:tr>
      <w:tr w14:paraId="501909D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8AFE5C">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36BD50">
            <w:pPr>
              <w:jc w:val="center"/>
              <w:rPr>
                <w:rFonts w:cs="Arial"/>
                <w:color w:val="000000"/>
                <w:sz w:val="22"/>
              </w:rPr>
            </w:pPr>
            <w:r>
              <w:rPr>
                <w:rFonts w:hint="eastAsia" w:cs="Arial"/>
                <w:color w:val="000000"/>
                <w:sz w:val="22"/>
              </w:rPr>
              <w:t>美化办公环境，全面优化服务大厅、办公场所环境，陶冶情操、提高工作效率，给予办事人员良好的体验。</w:t>
            </w:r>
          </w:p>
        </w:tc>
      </w:tr>
      <w:tr w14:paraId="421E84C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8CD498C">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63582A">
            <w:pPr>
              <w:jc w:val="center"/>
              <w:rPr>
                <w:rFonts w:cs="Arial"/>
                <w:color w:val="000000"/>
                <w:sz w:val="22"/>
              </w:rPr>
            </w:pPr>
            <w:r>
              <w:rPr>
                <w:rFonts w:hint="eastAsia" w:cs="Arial"/>
                <w:color w:val="000000"/>
                <w:sz w:val="22"/>
              </w:rPr>
              <w:t>保障大厦内绿植常新长活，办公区域干净整洁。</w:t>
            </w:r>
          </w:p>
        </w:tc>
      </w:tr>
      <w:tr w14:paraId="38EB30B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9BBFE9">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D1E237">
            <w:pPr>
              <w:jc w:val="center"/>
              <w:rPr>
                <w:rFonts w:cs="Arial"/>
                <w:color w:val="000000"/>
                <w:sz w:val="22"/>
              </w:rPr>
            </w:pPr>
            <w:r>
              <w:rPr>
                <w:rFonts w:hint="eastAsia" w:cs="Arial"/>
                <w:color w:val="000000"/>
                <w:sz w:val="22"/>
              </w:rPr>
              <w:t>保障大厦内绿植常新长活，办公区域干净整洁。</w:t>
            </w:r>
          </w:p>
        </w:tc>
      </w:tr>
      <w:tr w14:paraId="3886824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87F6F9D">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BC62CF">
            <w:pPr>
              <w:jc w:val="center"/>
              <w:rPr>
                <w:rFonts w:cs="Arial"/>
                <w:color w:val="000000"/>
                <w:sz w:val="22"/>
              </w:rPr>
            </w:pPr>
            <w:r>
              <w:rPr>
                <w:rFonts w:hint="eastAsia" w:cs="Arial"/>
                <w:color w:val="000000"/>
                <w:sz w:val="22"/>
              </w:rPr>
              <w:t>租用绿植公司的花卉植物，每周安排人员上门清洁、养护、更新花卉，营造良好的办公办事氛围。按合同签订金额与规定期限支付，预算执行率100%。</w:t>
            </w:r>
          </w:p>
        </w:tc>
      </w:tr>
      <w:tr w14:paraId="0694AFC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2E2D51">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3B043C">
            <w:pPr>
              <w:jc w:val="center"/>
              <w:rPr>
                <w:rFonts w:cs="Arial"/>
                <w:color w:val="000000"/>
                <w:sz w:val="22"/>
              </w:rPr>
            </w:pPr>
            <w:r>
              <w:rPr>
                <w:rFonts w:hint="eastAsia" w:cs="Arial"/>
                <w:color w:val="000000"/>
                <w:sz w:val="22"/>
              </w:rPr>
              <w:t>与大厦其他单位共用同一家绿植公司，整体绿植摆放有序规范，办公环境整洁，展现了良好的服务形象。</w:t>
            </w:r>
          </w:p>
        </w:tc>
      </w:tr>
      <w:tr w14:paraId="5323404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934001">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27973E">
            <w:pPr>
              <w:jc w:val="center"/>
              <w:rPr>
                <w:rFonts w:cs="Arial"/>
                <w:color w:val="000000"/>
                <w:sz w:val="22"/>
              </w:rPr>
            </w:pPr>
            <w:r>
              <w:rPr>
                <w:rFonts w:hint="eastAsia" w:cs="Arial"/>
                <w:color w:val="000000"/>
                <w:sz w:val="22"/>
              </w:rPr>
              <w:t>按计划实施，预算执行率100%，达到预期绩效目标。</w:t>
            </w:r>
          </w:p>
        </w:tc>
      </w:tr>
      <w:tr w14:paraId="1031B5C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99A730">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5716C">
            <w:pPr>
              <w:jc w:val="center"/>
              <w:rPr>
                <w:rFonts w:cs="Arial"/>
                <w:color w:val="000000"/>
                <w:sz w:val="22"/>
              </w:rPr>
            </w:pPr>
            <w:r>
              <w:rPr>
                <w:rFonts w:hint="eastAsia" w:cs="Arial"/>
                <w:color w:val="000000"/>
                <w:sz w:val="22"/>
              </w:rPr>
              <w:t>进一步优化办公场所绿植的摆放数量与质量，探索按季节变换更替相应绿植花卉，提升整体服务形象；强化日常维护管理，及时更新枯败绿植，及时清扫叶片；强化预算执行监控，定期分析预算执行情况，及时纠正偏差。</w:t>
            </w:r>
          </w:p>
        </w:tc>
      </w:tr>
      <w:tr w14:paraId="22FA15F7">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51DE9410">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659B65F4">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5BA3FD6">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15723A9">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D5B6844">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EF6ADAF">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F81F712">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25B60034">
            <w:pPr>
              <w:rPr>
                <w:rFonts w:ascii="Arial" w:hAnsi="Arial" w:cs="Arial"/>
                <w:vanish/>
                <w:sz w:val="20"/>
                <w:szCs w:val="20"/>
              </w:rPr>
            </w:pPr>
          </w:p>
        </w:tc>
      </w:tr>
    </w:tbl>
    <w:p w14:paraId="27841E14"/>
    <w:p w14:paraId="65499AA6"/>
    <w:p w14:paraId="6927BAE2">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64356D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298C0485">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09FAF31">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5B5667">
            <w:pPr>
              <w:jc w:val="center"/>
              <w:rPr>
                <w:rFonts w:cs="Arial"/>
                <w:b/>
                <w:bCs/>
                <w:color w:val="000000"/>
                <w:sz w:val="36"/>
                <w:szCs w:val="36"/>
              </w:rPr>
            </w:pPr>
            <w:r>
              <w:rPr>
                <w:rFonts w:hint="eastAsia" w:cs="Arial"/>
                <w:b/>
                <w:bCs/>
                <w:color w:val="000000"/>
                <w:sz w:val="36"/>
                <w:szCs w:val="36"/>
              </w:rPr>
              <w:t>苏州市级财政支出项目绩效自评表</w:t>
            </w:r>
          </w:p>
        </w:tc>
      </w:tr>
      <w:tr w14:paraId="497DA3AC">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4E843D">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2E1C5B">
            <w:pPr>
              <w:jc w:val="center"/>
              <w:rPr>
                <w:rFonts w:cs="Arial"/>
                <w:color w:val="000000"/>
                <w:sz w:val="22"/>
              </w:rPr>
            </w:pPr>
            <w:r>
              <w:rPr>
                <w:rFonts w:hint="eastAsia" w:ascii="宋体" w:hAnsi="宋体"/>
                <w:sz w:val="22"/>
              </w:rPr>
              <w:t>伙食经费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7BA9D2">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1C8BE7">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F4D91EA">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12ED38">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50EF96">
            <w:pPr>
              <w:jc w:val="center"/>
              <w:rPr>
                <w:rFonts w:cs="Arial"/>
                <w:color w:val="000000"/>
                <w:sz w:val="22"/>
              </w:rPr>
            </w:pPr>
            <w:r>
              <w:rPr>
                <w:rFonts w:hint="eastAsia" w:ascii="宋体" w:hAnsi="宋体"/>
                <w:sz w:val="22"/>
              </w:rPr>
              <w:t>苏州市住房公积金管理中心吴江分中心</w:t>
            </w:r>
          </w:p>
        </w:tc>
      </w:tr>
      <w:tr w14:paraId="5E2D19E6">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82922D">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E039B3">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908E2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7674756">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8A619E3">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D56AAEB">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D73F44">
            <w:pPr>
              <w:jc w:val="center"/>
              <w:rPr>
                <w:rFonts w:cs="Arial"/>
                <w:color w:val="000000"/>
                <w:sz w:val="22"/>
              </w:rPr>
            </w:pPr>
            <w:r>
              <w:rPr>
                <w:rFonts w:hint="eastAsia" w:cs="Arial"/>
                <w:color w:val="000000"/>
                <w:sz w:val="22"/>
              </w:rPr>
              <w:t>指标结余收回数</w:t>
            </w:r>
          </w:p>
        </w:tc>
      </w:tr>
      <w:tr w14:paraId="56261D2E">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C4137BE">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10DE86">
            <w:pPr>
              <w:jc w:val="center"/>
              <w:rPr>
                <w:rFonts w:cs="Arial"/>
                <w:color w:val="000000"/>
                <w:sz w:val="22"/>
              </w:rPr>
            </w:pPr>
            <w:r>
              <w:rPr>
                <w:rFonts w:hint="eastAsia" w:ascii="宋体" w:hAnsi="宋体"/>
                <w:sz w:val="22"/>
              </w:rPr>
              <w:t>14.31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F840FC">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A69E40">
            <w:pPr>
              <w:jc w:val="center"/>
              <w:rPr>
                <w:rFonts w:cs="Arial"/>
                <w:color w:val="000000"/>
                <w:sz w:val="22"/>
              </w:rPr>
            </w:pPr>
            <w:r>
              <w:rPr>
                <w:rFonts w:hint="eastAsia" w:ascii="宋体" w:hAnsi="宋体"/>
                <w:sz w:val="22"/>
              </w:rPr>
              <w:t>14.31</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CCA2B5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0380F9">
            <w:pPr>
              <w:jc w:val="center"/>
              <w:rPr>
                <w:rFonts w:cs="Arial"/>
                <w:color w:val="000000"/>
                <w:sz w:val="22"/>
              </w:rPr>
            </w:pPr>
            <w:r>
              <w:rPr>
                <w:rFonts w:hint="eastAsia" w:ascii="宋体" w:hAnsi="宋体"/>
                <w:sz w:val="22"/>
              </w:rPr>
              <w:t>0</w:t>
            </w:r>
          </w:p>
        </w:tc>
      </w:tr>
      <w:tr w14:paraId="0AE7F6B8">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E37A2F">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35AAB77">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0F40C8">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54495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B381C6">
            <w:pPr>
              <w:jc w:val="center"/>
              <w:rPr>
                <w:rFonts w:cs="Arial"/>
                <w:color w:val="000000"/>
                <w:sz w:val="22"/>
              </w:rPr>
            </w:pPr>
            <w:r>
              <w:rPr>
                <w:rFonts w:hint="eastAsia" w:cs="Arial"/>
                <w:color w:val="000000"/>
                <w:sz w:val="22"/>
              </w:rPr>
              <w:t>其中：</w:t>
            </w:r>
          </w:p>
        </w:tc>
      </w:tr>
      <w:tr w14:paraId="6ACFEFD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32B51CF7">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52F5847">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674985A">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770264">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EF7B5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8B2B63">
            <w:pPr>
              <w:jc w:val="center"/>
              <w:rPr>
                <w:rFonts w:cs="Arial"/>
                <w:color w:val="000000"/>
                <w:sz w:val="22"/>
              </w:rPr>
            </w:pPr>
            <w:r>
              <w:rPr>
                <w:rFonts w:hint="eastAsia" w:cs="Arial"/>
                <w:color w:val="000000"/>
                <w:sz w:val="22"/>
              </w:rPr>
              <w:t>财政收回数</w:t>
            </w:r>
          </w:p>
        </w:tc>
      </w:tr>
      <w:tr w14:paraId="3BD4E91F">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F4A1C8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90613">
            <w:pPr>
              <w:jc w:val="center"/>
              <w:rPr>
                <w:rFonts w:cs="Arial"/>
                <w:color w:val="000000"/>
                <w:sz w:val="22"/>
              </w:rPr>
            </w:pPr>
            <w:r>
              <w:rPr>
                <w:rFonts w:hint="eastAsia" w:ascii="宋体" w:hAnsi="宋体"/>
                <w:sz w:val="22"/>
              </w:rPr>
              <w:t>14.31</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F5FAF9">
            <w:pPr>
              <w:jc w:val="center"/>
              <w:rPr>
                <w:rFonts w:cs="Arial"/>
                <w:color w:val="000000"/>
                <w:sz w:val="22"/>
              </w:rPr>
            </w:pPr>
            <w:r>
              <w:rPr>
                <w:rFonts w:hint="eastAsia" w:ascii="宋体" w:hAnsi="宋体"/>
                <w:sz w:val="22"/>
              </w:rPr>
              <w:t>13.70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211A2D">
            <w:pPr>
              <w:jc w:val="center"/>
              <w:rPr>
                <w:rFonts w:cs="Arial"/>
                <w:color w:val="000000"/>
                <w:sz w:val="22"/>
              </w:rPr>
            </w:pPr>
            <w:r>
              <w:rPr>
                <w:rFonts w:hint="eastAsia" w:ascii="宋体" w:hAnsi="宋体"/>
                <w:sz w:val="22"/>
              </w:rPr>
              <w:t>.61</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2BA0C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9E62B8">
            <w:pPr>
              <w:jc w:val="center"/>
              <w:rPr>
                <w:rFonts w:cs="Arial"/>
                <w:color w:val="000000"/>
                <w:sz w:val="22"/>
              </w:rPr>
            </w:pPr>
            <w:r>
              <w:rPr>
                <w:rFonts w:hint="eastAsia" w:ascii="宋体" w:hAnsi="宋体"/>
                <w:sz w:val="22"/>
              </w:rPr>
              <w:t>0.61</w:t>
            </w:r>
          </w:p>
        </w:tc>
      </w:tr>
      <w:tr w14:paraId="6CD7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7CEA957A">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0343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39F6CB5">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50F1E2B">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5A47E7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32D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F1FB6F8">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B2769DB">
            <w:pPr>
              <w:widowControl/>
              <w:jc w:val="left"/>
              <w:rPr>
                <w:rFonts w:ascii="宋体" w:hAnsi="宋体" w:cs="Arial"/>
                <w:color w:val="000000"/>
                <w:kern w:val="0"/>
                <w:sz w:val="20"/>
                <w:szCs w:val="20"/>
              </w:rPr>
            </w:pPr>
            <w:r>
              <w:rPr>
                <w:rFonts w:hint="eastAsia" w:ascii="宋体" w:hAnsi="宋体" w:cs="Arial"/>
                <w:color w:val="000000"/>
                <w:kern w:val="0"/>
                <w:sz w:val="20"/>
                <w:szCs w:val="20"/>
              </w:rPr>
              <w:t>13.56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41B5FE3">
            <w:pPr>
              <w:widowControl/>
              <w:jc w:val="left"/>
              <w:rPr>
                <w:rFonts w:ascii="宋体" w:hAnsi="宋体" w:cs="Arial"/>
                <w:color w:val="000000"/>
                <w:kern w:val="0"/>
                <w:sz w:val="20"/>
                <w:szCs w:val="20"/>
              </w:rPr>
            </w:pPr>
            <w:r>
              <w:rPr>
                <w:rFonts w:hint="eastAsia" w:ascii="宋体" w:hAnsi="宋体" w:cs="Arial"/>
                <w:color w:val="000000"/>
                <w:kern w:val="0"/>
                <w:sz w:val="20"/>
                <w:szCs w:val="20"/>
              </w:rPr>
              <w:t>13.7</w:t>
            </w:r>
          </w:p>
        </w:tc>
      </w:tr>
      <w:tr w14:paraId="650B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6055ABF">
            <w:pPr>
              <w:widowControl/>
              <w:jc w:val="left"/>
              <w:rPr>
                <w:rFonts w:ascii="宋体" w:hAnsi="宋体" w:cs="Arial"/>
                <w:color w:val="000000"/>
                <w:kern w:val="0"/>
                <w:sz w:val="20"/>
                <w:szCs w:val="20"/>
              </w:rPr>
            </w:pPr>
            <w:r>
              <w:rPr>
                <w:rFonts w:hint="eastAsia" w:ascii="宋体" w:hAnsi="宋体" w:cs="Arial"/>
                <w:color w:val="000000"/>
                <w:kern w:val="0"/>
                <w:sz w:val="20"/>
                <w:szCs w:val="20"/>
              </w:rPr>
              <w:t>食堂餐费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EDEFEB8">
            <w:pPr>
              <w:widowControl/>
              <w:jc w:val="left"/>
              <w:rPr>
                <w:rFonts w:ascii="宋体" w:hAnsi="宋体" w:cs="Arial"/>
                <w:color w:val="000000"/>
                <w:kern w:val="0"/>
                <w:sz w:val="20"/>
                <w:szCs w:val="20"/>
              </w:rPr>
            </w:pPr>
            <w:r>
              <w:rPr>
                <w:rFonts w:hint="eastAsia" w:ascii="宋体" w:hAnsi="宋体" w:cs="Arial"/>
                <w:color w:val="000000"/>
                <w:kern w:val="0"/>
                <w:sz w:val="20"/>
                <w:szCs w:val="20"/>
              </w:rPr>
              <w:t>13.56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630D0BF">
            <w:pPr>
              <w:widowControl/>
              <w:jc w:val="left"/>
              <w:rPr>
                <w:rFonts w:ascii="宋体" w:hAnsi="宋体" w:cs="Arial"/>
                <w:color w:val="000000"/>
                <w:kern w:val="0"/>
                <w:sz w:val="20"/>
                <w:szCs w:val="20"/>
              </w:rPr>
            </w:pPr>
            <w:r>
              <w:rPr>
                <w:rFonts w:hint="eastAsia" w:ascii="宋体" w:hAnsi="宋体" w:cs="Arial"/>
                <w:color w:val="000000"/>
                <w:kern w:val="0"/>
                <w:sz w:val="20"/>
                <w:szCs w:val="20"/>
              </w:rPr>
              <w:t>13.70</w:t>
            </w:r>
          </w:p>
        </w:tc>
      </w:tr>
      <w:tr w14:paraId="4AFB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5BEA81F">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89E533F">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5778B9C">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1616EB8">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5D6E82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1DA5CB2">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201737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E9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1BFBD7AB">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EC24FBC">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CC17F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813CF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D57BA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4E7520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80A21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C1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3358A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A9ED4F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8F73A3">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D12D26">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07902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7441B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92E6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A9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EFCE2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64E38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E6C2AD">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71CE9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59C4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F5997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0A6E9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370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CE1576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81AF2F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BD4FF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CACD8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EE2D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52E9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B1A9D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DB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11A26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5A22CB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AAC30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53D438">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1DFB3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8C24A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7FE557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D0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C5E36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689F9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02D8D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F4D31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EC418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9D1E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3036A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7E2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CD1A99">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A5C1847">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571B20">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CDD78C">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CE6F1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3465E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7C225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495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F7EE87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3A2F76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0E3BB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9CB2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AB232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423EC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33B83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60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5E1AF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E7D68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0B7E20">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EE452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BAC3E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A0ED3E">
            <w:pPr>
              <w:widowControl/>
              <w:jc w:val="left"/>
              <w:rPr>
                <w:rFonts w:ascii="宋体" w:hAnsi="宋体" w:cs="Arial"/>
                <w:color w:val="000000"/>
                <w:kern w:val="0"/>
                <w:sz w:val="20"/>
                <w:szCs w:val="20"/>
              </w:rPr>
            </w:pPr>
            <w:r>
              <w:rPr>
                <w:rFonts w:hint="eastAsia" w:ascii="宋体" w:hAnsi="宋体" w:cs="Arial"/>
                <w:color w:val="000000"/>
                <w:kern w:val="0"/>
                <w:sz w:val="20"/>
                <w:szCs w:val="20"/>
              </w:rPr>
              <w:t>95.74%</w:t>
            </w:r>
          </w:p>
        </w:tc>
        <w:tc>
          <w:tcPr>
            <w:tcW w:w="1215" w:type="dxa"/>
            <w:tcBorders>
              <w:top w:val="single" w:color="auto" w:sz="4" w:space="0"/>
              <w:left w:val="single" w:color="auto" w:sz="4" w:space="0"/>
              <w:bottom w:val="single" w:color="auto" w:sz="4" w:space="0"/>
              <w:right w:val="single" w:color="auto" w:sz="4" w:space="0"/>
            </w:tcBorders>
            <w:vAlign w:val="center"/>
          </w:tcPr>
          <w:p w14:paraId="6E28D498">
            <w:pPr>
              <w:widowControl/>
              <w:jc w:val="left"/>
              <w:rPr>
                <w:rFonts w:ascii="宋体" w:hAnsi="宋体" w:cs="Arial"/>
                <w:color w:val="000000"/>
                <w:kern w:val="0"/>
                <w:sz w:val="20"/>
                <w:szCs w:val="20"/>
              </w:rPr>
            </w:pPr>
            <w:r>
              <w:rPr>
                <w:rFonts w:hint="eastAsia" w:ascii="宋体" w:hAnsi="宋体" w:cs="Arial"/>
                <w:color w:val="000000"/>
                <w:kern w:val="0"/>
                <w:sz w:val="20"/>
                <w:szCs w:val="20"/>
              </w:rPr>
              <w:t>6.3</w:t>
            </w:r>
          </w:p>
        </w:tc>
      </w:tr>
      <w:tr w14:paraId="6610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5482B7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E0634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ACBCB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7E4F7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85F69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99A2A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DB786E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721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0A87A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2E173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2A7CA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291CD7">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6DDDF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16FD7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3FC57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F7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2BE82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C7DC273">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B41EE6">
            <w:pPr>
              <w:widowControl/>
              <w:jc w:val="left"/>
              <w:rPr>
                <w:rFonts w:ascii="宋体" w:hAnsi="宋体" w:cs="Arial"/>
                <w:color w:val="000000"/>
                <w:kern w:val="0"/>
                <w:sz w:val="20"/>
                <w:szCs w:val="20"/>
              </w:rPr>
            </w:pPr>
            <w:r>
              <w:rPr>
                <w:rFonts w:hint="eastAsia" w:ascii="宋体" w:hAnsi="宋体" w:cs="Arial"/>
                <w:color w:val="000000"/>
                <w:kern w:val="0"/>
                <w:sz w:val="20"/>
                <w:szCs w:val="20"/>
              </w:rPr>
              <w:t>就餐人数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F54FCF">
            <w:pPr>
              <w:widowControl/>
              <w:jc w:val="left"/>
              <w:rPr>
                <w:rFonts w:ascii="宋体" w:hAnsi="宋体" w:cs="Arial"/>
                <w:color w:val="000000"/>
                <w:kern w:val="0"/>
                <w:sz w:val="20"/>
                <w:szCs w:val="20"/>
              </w:rPr>
            </w:pPr>
            <w:r>
              <w:rPr>
                <w:rFonts w:hint="eastAsia" w:ascii="宋体" w:hAnsi="宋体" w:cs="Arial"/>
                <w:color w:val="000000"/>
                <w:kern w:val="0"/>
                <w:sz w:val="20"/>
                <w:szCs w:val="20"/>
              </w:rPr>
              <w:t>=18人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6D4C6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54A840">
            <w:pPr>
              <w:widowControl/>
              <w:jc w:val="left"/>
              <w:rPr>
                <w:rFonts w:ascii="宋体" w:hAnsi="宋体" w:cs="Arial"/>
                <w:color w:val="000000"/>
                <w:kern w:val="0"/>
                <w:sz w:val="20"/>
                <w:szCs w:val="20"/>
              </w:rPr>
            </w:pPr>
            <w:r>
              <w:rPr>
                <w:rFonts w:hint="eastAsia" w:ascii="宋体" w:hAnsi="宋体" w:cs="Arial"/>
                <w:color w:val="000000"/>
                <w:kern w:val="0"/>
                <w:sz w:val="20"/>
                <w:szCs w:val="20"/>
              </w:rPr>
              <w:t>19人</w:t>
            </w:r>
          </w:p>
        </w:tc>
        <w:tc>
          <w:tcPr>
            <w:tcW w:w="1215" w:type="dxa"/>
            <w:tcBorders>
              <w:top w:val="single" w:color="auto" w:sz="4" w:space="0"/>
              <w:left w:val="single" w:color="auto" w:sz="4" w:space="0"/>
              <w:bottom w:val="single" w:color="auto" w:sz="4" w:space="0"/>
              <w:right w:val="single" w:color="auto" w:sz="4" w:space="0"/>
            </w:tcBorders>
            <w:vAlign w:val="center"/>
          </w:tcPr>
          <w:p w14:paraId="774C701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8F8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C179C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B3884E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F25184">
            <w:pPr>
              <w:widowControl/>
              <w:jc w:val="left"/>
              <w:rPr>
                <w:rFonts w:ascii="宋体" w:hAnsi="宋体" w:cs="Arial"/>
                <w:color w:val="000000"/>
                <w:kern w:val="0"/>
                <w:sz w:val="20"/>
                <w:szCs w:val="20"/>
              </w:rPr>
            </w:pPr>
            <w:r>
              <w:rPr>
                <w:rFonts w:hint="eastAsia" w:ascii="宋体" w:hAnsi="宋体" w:cs="Arial"/>
                <w:color w:val="000000"/>
                <w:kern w:val="0"/>
                <w:sz w:val="20"/>
                <w:szCs w:val="20"/>
              </w:rPr>
              <w:t>餐食品质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3BEC19">
            <w:pPr>
              <w:widowControl/>
              <w:jc w:val="left"/>
              <w:rPr>
                <w:rFonts w:ascii="宋体" w:hAnsi="宋体" w:cs="Arial"/>
                <w:color w:val="000000"/>
                <w:kern w:val="0"/>
                <w:sz w:val="20"/>
                <w:szCs w:val="20"/>
              </w:rPr>
            </w:pPr>
            <w:r>
              <w:rPr>
                <w:rFonts w:hint="eastAsia" w:ascii="宋体" w:hAnsi="宋体" w:cs="Arial"/>
                <w:color w:val="000000"/>
                <w:kern w:val="0"/>
                <w:sz w:val="20"/>
                <w:szCs w:val="20"/>
              </w:rPr>
              <w:t>安全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FF871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D372D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A55D6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FD3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30C83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9691C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464541">
            <w:pPr>
              <w:widowControl/>
              <w:jc w:val="left"/>
              <w:rPr>
                <w:rFonts w:ascii="宋体" w:hAnsi="宋体" w:cs="Arial"/>
                <w:color w:val="000000"/>
                <w:kern w:val="0"/>
                <w:sz w:val="20"/>
                <w:szCs w:val="20"/>
              </w:rPr>
            </w:pPr>
            <w:r>
              <w:rPr>
                <w:rFonts w:hint="eastAsia" w:ascii="宋体" w:hAnsi="宋体" w:cs="Arial"/>
                <w:color w:val="000000"/>
                <w:kern w:val="0"/>
                <w:sz w:val="20"/>
                <w:szCs w:val="20"/>
              </w:rPr>
              <w:t>伙食供应及时性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12488F">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9989F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87193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A6E69B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BB4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6E4265">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D91CD75">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0A9D1E">
            <w:pPr>
              <w:widowControl/>
              <w:jc w:val="left"/>
              <w:rPr>
                <w:rFonts w:ascii="宋体" w:hAnsi="宋体" w:cs="Arial"/>
                <w:color w:val="000000"/>
                <w:kern w:val="0"/>
                <w:sz w:val="20"/>
                <w:szCs w:val="20"/>
              </w:rPr>
            </w:pPr>
            <w:r>
              <w:rPr>
                <w:rFonts w:hint="eastAsia" w:ascii="宋体" w:hAnsi="宋体" w:cs="Arial"/>
                <w:color w:val="000000"/>
                <w:kern w:val="0"/>
                <w:sz w:val="20"/>
                <w:szCs w:val="20"/>
              </w:rPr>
              <w:t>伙食保障满足率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9B3480">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B4F4A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130A1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77E82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3CE6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80DD4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B7A9493">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744862">
            <w:pPr>
              <w:widowControl/>
              <w:jc w:val="left"/>
              <w:rPr>
                <w:rFonts w:ascii="宋体" w:hAnsi="宋体" w:cs="Arial"/>
                <w:color w:val="000000"/>
                <w:kern w:val="0"/>
                <w:sz w:val="20"/>
                <w:szCs w:val="20"/>
              </w:rPr>
            </w:pPr>
            <w:r>
              <w:rPr>
                <w:rFonts w:hint="eastAsia" w:ascii="宋体" w:hAnsi="宋体" w:cs="Arial"/>
                <w:color w:val="000000"/>
                <w:kern w:val="0"/>
                <w:sz w:val="20"/>
                <w:szCs w:val="20"/>
              </w:rPr>
              <w:t>就餐职工满意度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3EC9F7">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93C39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F08F5A">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46B4F7E1">
            <w:pPr>
              <w:widowControl/>
              <w:jc w:val="left"/>
              <w:rPr>
                <w:rFonts w:ascii="宋体" w:hAnsi="宋体" w:cs="Arial"/>
                <w:color w:val="000000"/>
                <w:kern w:val="0"/>
                <w:sz w:val="20"/>
                <w:szCs w:val="20"/>
              </w:rPr>
            </w:pPr>
            <w:r>
              <w:rPr>
                <w:rFonts w:hint="eastAsia" w:ascii="宋体" w:hAnsi="宋体" w:cs="Arial"/>
                <w:color w:val="000000"/>
                <w:kern w:val="0"/>
                <w:sz w:val="20"/>
                <w:szCs w:val="20"/>
              </w:rPr>
              <w:t>16.63</w:t>
            </w:r>
          </w:p>
        </w:tc>
      </w:tr>
      <w:tr w14:paraId="2CA8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AC42FD0">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53B55B8">
            <w:pPr>
              <w:widowControl/>
              <w:jc w:val="left"/>
              <w:rPr>
                <w:rFonts w:ascii="宋体" w:hAnsi="宋体" w:cs="Arial"/>
                <w:color w:val="000000"/>
                <w:kern w:val="0"/>
                <w:sz w:val="20"/>
                <w:szCs w:val="20"/>
              </w:rPr>
            </w:pPr>
            <w:r>
              <w:rPr>
                <w:rFonts w:hint="eastAsia" w:ascii="宋体" w:hAnsi="宋体"/>
                <w:sz w:val="22"/>
              </w:rPr>
              <w:t>79.43</w:t>
            </w:r>
          </w:p>
        </w:tc>
      </w:tr>
    </w:tbl>
    <w:p w14:paraId="25F86C12"/>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3E9FA7CC">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AA235D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76EFE63B">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C9C767">
            <w:pPr>
              <w:jc w:val="center"/>
              <w:rPr>
                <w:rFonts w:cs="Arial"/>
                <w:b/>
                <w:bCs/>
                <w:color w:val="000000"/>
                <w:sz w:val="36"/>
                <w:szCs w:val="36"/>
              </w:rPr>
            </w:pPr>
            <w:r>
              <w:rPr>
                <w:rFonts w:hint="eastAsia" w:cs="Arial"/>
                <w:b/>
                <w:bCs/>
                <w:color w:val="000000"/>
                <w:sz w:val="36"/>
                <w:szCs w:val="36"/>
              </w:rPr>
              <w:t>项目基本情况</w:t>
            </w:r>
          </w:p>
        </w:tc>
      </w:tr>
      <w:tr w14:paraId="6D301AE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867481D">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10A5E2">
            <w:pPr>
              <w:jc w:val="center"/>
              <w:rPr>
                <w:rFonts w:cs="Arial"/>
                <w:color w:val="000000"/>
                <w:sz w:val="22"/>
              </w:rPr>
            </w:pPr>
            <w:r>
              <w:rPr>
                <w:rFonts w:hint="eastAsia" w:cs="Arial"/>
                <w:color w:val="000000"/>
                <w:sz w:val="22"/>
              </w:rPr>
              <w:t>按标准支付职工伙食经费，根据要求划拨至机关食堂，满足单位工作人员日常就餐需求。</w:t>
            </w:r>
          </w:p>
        </w:tc>
      </w:tr>
      <w:tr w14:paraId="66C8ABD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4186C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C9C4A0">
            <w:pPr>
              <w:jc w:val="center"/>
              <w:rPr>
                <w:rFonts w:cs="Arial"/>
                <w:color w:val="000000"/>
                <w:sz w:val="22"/>
              </w:rPr>
            </w:pPr>
            <w:r>
              <w:rPr>
                <w:rFonts w:hint="eastAsia" w:cs="Arial"/>
                <w:color w:val="000000"/>
                <w:sz w:val="22"/>
              </w:rPr>
              <w:t>按大厦机关事务局要求逐月划拨资金，提供伙食保障。</w:t>
            </w:r>
          </w:p>
        </w:tc>
      </w:tr>
      <w:tr w14:paraId="3FAFB70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21B009">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D818B03">
            <w:pPr>
              <w:jc w:val="center"/>
              <w:rPr>
                <w:rFonts w:cs="Arial"/>
                <w:color w:val="000000"/>
                <w:sz w:val="22"/>
              </w:rPr>
            </w:pPr>
            <w:r>
              <w:rPr>
                <w:rFonts w:hint="eastAsia" w:cs="Arial"/>
                <w:color w:val="000000"/>
                <w:sz w:val="22"/>
              </w:rPr>
              <w:t>按大厦机关事务局要求逐月划拨资金，提供伙食保障。</w:t>
            </w:r>
          </w:p>
        </w:tc>
      </w:tr>
      <w:tr w14:paraId="0964B3C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D669CF">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24E156">
            <w:pPr>
              <w:jc w:val="center"/>
              <w:rPr>
                <w:rFonts w:cs="Arial"/>
                <w:color w:val="000000"/>
                <w:sz w:val="22"/>
              </w:rPr>
            </w:pPr>
            <w:r>
              <w:rPr>
                <w:rFonts w:hint="eastAsia" w:cs="Arial"/>
                <w:color w:val="000000"/>
                <w:sz w:val="22"/>
              </w:rPr>
              <w:t>按照30元/人/天的标准统计实到岗人员，每月按照机关食堂要求划拨款项，保障分中心工作人员的就餐需求。按月统计，及时支付，预算执行率95.74%。</w:t>
            </w:r>
          </w:p>
        </w:tc>
      </w:tr>
      <w:tr w14:paraId="5829370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F56E4E">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8F7E0A">
            <w:pPr>
              <w:jc w:val="center"/>
              <w:rPr>
                <w:rFonts w:cs="Arial"/>
                <w:color w:val="000000"/>
                <w:sz w:val="22"/>
              </w:rPr>
            </w:pPr>
            <w:r>
              <w:rPr>
                <w:rFonts w:hint="eastAsia" w:cs="Arial"/>
                <w:color w:val="000000"/>
                <w:sz w:val="22"/>
              </w:rPr>
              <w:t>机关食堂每月更新菜单，及时收集就餐反馈，根据季节变化适时推出时令菜色，人员就餐满意度较高。</w:t>
            </w:r>
          </w:p>
        </w:tc>
      </w:tr>
      <w:tr w14:paraId="445FD9C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637A42">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B9A36E">
            <w:pPr>
              <w:jc w:val="center"/>
              <w:rPr>
                <w:rFonts w:cs="Arial"/>
                <w:color w:val="000000"/>
                <w:sz w:val="22"/>
              </w:rPr>
            </w:pPr>
            <w:r>
              <w:rPr>
                <w:rFonts w:hint="eastAsia" w:cs="Arial"/>
                <w:color w:val="000000"/>
                <w:sz w:val="22"/>
              </w:rPr>
              <w:t>按计划实施，预算执行率95.74%，经费人员数增加1人，但原来1人因长期病假未享受工作伙食经费，正好达到预期绩效目标。</w:t>
            </w:r>
          </w:p>
        </w:tc>
      </w:tr>
      <w:tr w14:paraId="0D61F45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6B8E31">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9EF415">
            <w:pPr>
              <w:jc w:val="center"/>
              <w:rPr>
                <w:rFonts w:cs="Arial"/>
                <w:color w:val="000000"/>
                <w:sz w:val="22"/>
              </w:rPr>
            </w:pPr>
            <w:r>
              <w:rPr>
                <w:rFonts w:hint="eastAsia" w:cs="Arial"/>
                <w:color w:val="000000"/>
                <w:sz w:val="22"/>
              </w:rPr>
              <w:t>增加人员对机关食堂意见建议的收集整理，着力提升就餐环境与餐品水平；强化预算执行监控，定期分析预算执行情况，及时纠正偏差。</w:t>
            </w:r>
          </w:p>
        </w:tc>
      </w:tr>
      <w:tr w14:paraId="45AF24D9">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22DE178C">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094DE405">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FAD654F">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EAEEEC8">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DE753E0">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3F8A119">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CDD47B9">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71393C1B">
            <w:pPr>
              <w:rPr>
                <w:rFonts w:ascii="Arial" w:hAnsi="Arial" w:cs="Arial"/>
                <w:vanish/>
                <w:sz w:val="20"/>
                <w:szCs w:val="20"/>
              </w:rPr>
            </w:pPr>
          </w:p>
        </w:tc>
      </w:tr>
    </w:tbl>
    <w:p w14:paraId="558CF58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630A4F4">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1AC8D6A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23B40C1">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DB189D">
            <w:pPr>
              <w:jc w:val="center"/>
              <w:rPr>
                <w:rFonts w:cs="Arial"/>
                <w:b/>
                <w:bCs/>
                <w:color w:val="000000"/>
                <w:sz w:val="36"/>
                <w:szCs w:val="36"/>
              </w:rPr>
            </w:pPr>
            <w:r>
              <w:rPr>
                <w:rFonts w:hint="eastAsia" w:cs="Arial"/>
                <w:b/>
                <w:bCs/>
                <w:color w:val="000000"/>
                <w:sz w:val="36"/>
                <w:szCs w:val="36"/>
              </w:rPr>
              <w:t>苏州市级财政支出项目绩效自评表</w:t>
            </w:r>
          </w:p>
        </w:tc>
      </w:tr>
      <w:tr w14:paraId="09BDE901">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4D6941A">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9AA234">
            <w:pPr>
              <w:jc w:val="center"/>
              <w:rPr>
                <w:rFonts w:cs="Arial"/>
                <w:color w:val="000000"/>
                <w:sz w:val="22"/>
              </w:rPr>
            </w:pPr>
            <w:r>
              <w:rPr>
                <w:rFonts w:hint="eastAsia" w:ascii="宋体" w:hAnsi="宋体"/>
                <w:sz w:val="22"/>
              </w:rPr>
              <w:t>体检费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6E63F6">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719B7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8D725B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1A4255">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C616FA">
            <w:pPr>
              <w:jc w:val="center"/>
              <w:rPr>
                <w:rFonts w:cs="Arial"/>
                <w:color w:val="000000"/>
                <w:sz w:val="22"/>
              </w:rPr>
            </w:pPr>
            <w:r>
              <w:rPr>
                <w:rFonts w:hint="eastAsia" w:ascii="宋体" w:hAnsi="宋体"/>
                <w:sz w:val="22"/>
              </w:rPr>
              <w:t>苏州市住房公积金管理中心吴江分中心</w:t>
            </w:r>
          </w:p>
        </w:tc>
      </w:tr>
      <w:tr w14:paraId="4D06B83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B93C9D3">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41E4E3">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D94A89">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D7C6AC4">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47709B">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736058D">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790588">
            <w:pPr>
              <w:jc w:val="center"/>
              <w:rPr>
                <w:rFonts w:cs="Arial"/>
                <w:color w:val="000000"/>
                <w:sz w:val="22"/>
              </w:rPr>
            </w:pPr>
            <w:r>
              <w:rPr>
                <w:rFonts w:hint="eastAsia" w:cs="Arial"/>
                <w:color w:val="000000"/>
                <w:sz w:val="22"/>
              </w:rPr>
              <w:t>指标结余收回数</w:t>
            </w:r>
          </w:p>
        </w:tc>
      </w:tr>
      <w:tr w14:paraId="1901E91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6C34BD4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690861">
            <w:pPr>
              <w:jc w:val="center"/>
              <w:rPr>
                <w:rFonts w:cs="Arial"/>
                <w:color w:val="000000"/>
                <w:sz w:val="22"/>
              </w:rPr>
            </w:pPr>
            <w:r>
              <w:rPr>
                <w:rFonts w:hint="eastAsia" w:ascii="宋体" w:hAnsi="宋体"/>
                <w:sz w:val="22"/>
              </w:rPr>
              <w:t>4.32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910116">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3F1351">
            <w:pPr>
              <w:jc w:val="center"/>
              <w:rPr>
                <w:rFonts w:cs="Arial"/>
                <w:color w:val="000000"/>
                <w:sz w:val="22"/>
              </w:rPr>
            </w:pPr>
            <w:r>
              <w:rPr>
                <w:rFonts w:hint="eastAsia" w:ascii="宋体" w:hAnsi="宋体"/>
                <w:sz w:val="22"/>
              </w:rPr>
              <w:t>4.32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F4057D6">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5AE013">
            <w:pPr>
              <w:jc w:val="center"/>
              <w:rPr>
                <w:rFonts w:cs="Arial"/>
                <w:color w:val="000000"/>
                <w:sz w:val="22"/>
              </w:rPr>
            </w:pPr>
            <w:r>
              <w:rPr>
                <w:rFonts w:hint="eastAsia" w:ascii="宋体" w:hAnsi="宋体"/>
                <w:sz w:val="22"/>
              </w:rPr>
              <w:t>0</w:t>
            </w:r>
          </w:p>
        </w:tc>
      </w:tr>
      <w:tr w14:paraId="0898D61E">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722BF7">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1AA392">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AA178B">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8204CE">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DD5AE3">
            <w:pPr>
              <w:jc w:val="center"/>
              <w:rPr>
                <w:rFonts w:cs="Arial"/>
                <w:color w:val="000000"/>
                <w:sz w:val="22"/>
              </w:rPr>
            </w:pPr>
            <w:r>
              <w:rPr>
                <w:rFonts w:hint="eastAsia" w:cs="Arial"/>
                <w:color w:val="000000"/>
                <w:sz w:val="22"/>
              </w:rPr>
              <w:t>其中：</w:t>
            </w:r>
          </w:p>
        </w:tc>
      </w:tr>
      <w:tr w14:paraId="5669A6E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5CA550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778883FA">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7FB29C6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A9C26C">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BE5B4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99E073">
            <w:pPr>
              <w:jc w:val="center"/>
              <w:rPr>
                <w:rFonts w:cs="Arial"/>
                <w:color w:val="000000"/>
                <w:sz w:val="22"/>
              </w:rPr>
            </w:pPr>
            <w:r>
              <w:rPr>
                <w:rFonts w:hint="eastAsia" w:cs="Arial"/>
                <w:color w:val="000000"/>
                <w:sz w:val="22"/>
              </w:rPr>
              <w:t>财政收回数</w:t>
            </w:r>
          </w:p>
        </w:tc>
      </w:tr>
      <w:tr w14:paraId="7BF47492">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4EB65CD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16A09B">
            <w:pPr>
              <w:jc w:val="center"/>
              <w:rPr>
                <w:rFonts w:cs="Arial"/>
                <w:color w:val="000000"/>
                <w:sz w:val="22"/>
              </w:rPr>
            </w:pPr>
            <w:r>
              <w:rPr>
                <w:rFonts w:hint="eastAsia" w:ascii="宋体" w:hAnsi="宋体"/>
                <w:sz w:val="22"/>
              </w:rPr>
              <w:t>4.32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4E4E15">
            <w:pPr>
              <w:jc w:val="center"/>
              <w:rPr>
                <w:rFonts w:cs="Arial"/>
                <w:color w:val="000000"/>
                <w:sz w:val="22"/>
              </w:rPr>
            </w:pPr>
            <w:r>
              <w:rPr>
                <w:rFonts w:hint="eastAsia" w:ascii="宋体" w:hAnsi="宋体"/>
                <w:sz w:val="22"/>
              </w:rPr>
              <w:t>3.96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115203">
            <w:pPr>
              <w:jc w:val="center"/>
              <w:rPr>
                <w:rFonts w:cs="Arial"/>
                <w:color w:val="000000"/>
                <w:sz w:val="22"/>
              </w:rPr>
            </w:pPr>
            <w:r>
              <w:rPr>
                <w:rFonts w:hint="eastAsia" w:ascii="宋体" w:hAnsi="宋体"/>
                <w:sz w:val="22"/>
              </w:rPr>
              <w:t>.36</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CE2C5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33FFAF">
            <w:pPr>
              <w:jc w:val="center"/>
              <w:rPr>
                <w:rFonts w:cs="Arial"/>
                <w:color w:val="000000"/>
                <w:sz w:val="22"/>
              </w:rPr>
            </w:pPr>
            <w:r>
              <w:rPr>
                <w:rFonts w:hint="eastAsia" w:ascii="宋体" w:hAnsi="宋体"/>
                <w:sz w:val="22"/>
              </w:rPr>
              <w:t>0.36</w:t>
            </w:r>
          </w:p>
        </w:tc>
      </w:tr>
      <w:tr w14:paraId="17C6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D484F51">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2FB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ECD9431">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D8677EB">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75B82E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5D4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557A5B2">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5FD8367">
            <w:pPr>
              <w:widowControl/>
              <w:jc w:val="left"/>
              <w:rPr>
                <w:rFonts w:ascii="宋体" w:hAnsi="宋体" w:cs="Arial"/>
                <w:color w:val="000000"/>
                <w:kern w:val="0"/>
                <w:sz w:val="20"/>
                <w:szCs w:val="20"/>
              </w:rPr>
            </w:pPr>
            <w:r>
              <w:rPr>
                <w:rFonts w:hint="eastAsia" w:ascii="宋体" w:hAnsi="宋体" w:cs="Arial"/>
                <w:color w:val="000000"/>
                <w:kern w:val="0"/>
                <w:sz w:val="20"/>
                <w:szCs w:val="20"/>
              </w:rPr>
              <w:t>4.14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72AC132">
            <w:pPr>
              <w:widowControl/>
              <w:jc w:val="left"/>
              <w:rPr>
                <w:rFonts w:ascii="宋体" w:hAnsi="宋体" w:cs="Arial"/>
                <w:color w:val="000000"/>
                <w:kern w:val="0"/>
                <w:sz w:val="20"/>
                <w:szCs w:val="20"/>
              </w:rPr>
            </w:pPr>
            <w:r>
              <w:rPr>
                <w:rFonts w:hint="eastAsia" w:ascii="宋体" w:hAnsi="宋体" w:cs="Arial"/>
                <w:color w:val="000000"/>
                <w:kern w:val="0"/>
                <w:sz w:val="20"/>
                <w:szCs w:val="20"/>
              </w:rPr>
              <w:t>3.96</w:t>
            </w:r>
          </w:p>
        </w:tc>
      </w:tr>
      <w:tr w14:paraId="3114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FF43921">
            <w:pPr>
              <w:widowControl/>
              <w:jc w:val="left"/>
              <w:rPr>
                <w:rFonts w:ascii="宋体" w:hAnsi="宋体" w:cs="Arial"/>
                <w:color w:val="000000"/>
                <w:kern w:val="0"/>
                <w:sz w:val="20"/>
                <w:szCs w:val="20"/>
              </w:rPr>
            </w:pPr>
            <w:r>
              <w:rPr>
                <w:rFonts w:hint="eastAsia" w:ascii="宋体" w:hAnsi="宋体" w:cs="Arial"/>
                <w:color w:val="000000"/>
                <w:kern w:val="0"/>
                <w:sz w:val="20"/>
                <w:szCs w:val="20"/>
              </w:rPr>
              <w:t>体检费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2A61DAA">
            <w:pPr>
              <w:widowControl/>
              <w:jc w:val="left"/>
              <w:rPr>
                <w:rFonts w:ascii="宋体" w:hAnsi="宋体" w:cs="Arial"/>
                <w:color w:val="000000"/>
                <w:kern w:val="0"/>
                <w:sz w:val="20"/>
                <w:szCs w:val="20"/>
              </w:rPr>
            </w:pPr>
            <w:r>
              <w:rPr>
                <w:rFonts w:hint="eastAsia" w:ascii="宋体" w:hAnsi="宋体" w:cs="Arial"/>
                <w:color w:val="000000"/>
                <w:kern w:val="0"/>
                <w:sz w:val="20"/>
                <w:szCs w:val="20"/>
              </w:rPr>
              <w:t>4.14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658F064">
            <w:pPr>
              <w:widowControl/>
              <w:jc w:val="left"/>
              <w:rPr>
                <w:rFonts w:ascii="宋体" w:hAnsi="宋体" w:cs="Arial"/>
                <w:color w:val="000000"/>
                <w:kern w:val="0"/>
                <w:sz w:val="20"/>
                <w:szCs w:val="20"/>
              </w:rPr>
            </w:pPr>
            <w:r>
              <w:rPr>
                <w:rFonts w:hint="eastAsia" w:ascii="宋体" w:hAnsi="宋体" w:cs="Arial"/>
                <w:color w:val="000000"/>
                <w:kern w:val="0"/>
                <w:sz w:val="20"/>
                <w:szCs w:val="20"/>
              </w:rPr>
              <w:t>3.96</w:t>
            </w:r>
          </w:p>
        </w:tc>
      </w:tr>
      <w:tr w14:paraId="51FF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3A8A8B7">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F6FF4B7">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8ED3BE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62F5B2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4445956">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F1C78DE">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486B97B">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722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586B04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F825512">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231A1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81958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3D4D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0EFB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D2EA7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AEB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4E1CE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AC4F7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0F329B">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7C9E91">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BECCB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4FBD3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7ACDB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7E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12C4B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44CDC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C1F3A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6D23AB">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E29C1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59A75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3FFA2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31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435BA7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47E429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042F4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34163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67F3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34F0B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71EAB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A28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07BB8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B4C90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3A6EC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13B24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FB531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AFF29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486AC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12F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90900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C16B3E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73EAD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02450B">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9B2DB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1C03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589C5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9E3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46A9D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F1BE6DF">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12382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764AF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7AA2E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55A54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A9ADFB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156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6EA30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ABDC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DE43D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AF087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294AD0">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52E18D">
            <w:pPr>
              <w:widowControl/>
              <w:jc w:val="left"/>
              <w:rPr>
                <w:rFonts w:ascii="宋体" w:hAnsi="宋体" w:cs="Arial"/>
                <w:color w:val="000000"/>
                <w:kern w:val="0"/>
                <w:sz w:val="20"/>
                <w:szCs w:val="20"/>
              </w:rPr>
            </w:pPr>
            <w:r>
              <w:rPr>
                <w:rFonts w:hint="eastAsia" w:ascii="宋体" w:hAnsi="宋体" w:cs="Arial"/>
                <w:color w:val="000000"/>
                <w:kern w:val="0"/>
                <w:sz w:val="20"/>
                <w:szCs w:val="20"/>
              </w:rPr>
              <w:t>91.67%</w:t>
            </w:r>
          </w:p>
        </w:tc>
        <w:tc>
          <w:tcPr>
            <w:tcW w:w="1215" w:type="dxa"/>
            <w:tcBorders>
              <w:top w:val="single" w:color="auto" w:sz="4" w:space="0"/>
              <w:left w:val="single" w:color="auto" w:sz="4" w:space="0"/>
              <w:bottom w:val="single" w:color="auto" w:sz="4" w:space="0"/>
              <w:right w:val="single" w:color="auto" w:sz="4" w:space="0"/>
            </w:tcBorders>
            <w:vAlign w:val="center"/>
          </w:tcPr>
          <w:p w14:paraId="0A9E4C57">
            <w:pPr>
              <w:widowControl/>
              <w:jc w:val="left"/>
              <w:rPr>
                <w:rFonts w:ascii="宋体" w:hAnsi="宋体" w:cs="Arial"/>
                <w:color w:val="000000"/>
                <w:kern w:val="0"/>
                <w:sz w:val="20"/>
                <w:szCs w:val="20"/>
              </w:rPr>
            </w:pPr>
            <w:r>
              <w:rPr>
                <w:rFonts w:hint="eastAsia" w:ascii="宋体" w:hAnsi="宋体" w:cs="Arial"/>
                <w:color w:val="000000"/>
                <w:kern w:val="0"/>
                <w:sz w:val="20"/>
                <w:szCs w:val="20"/>
              </w:rPr>
              <w:t>4.67</w:t>
            </w:r>
          </w:p>
        </w:tc>
      </w:tr>
      <w:tr w14:paraId="6F7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16B23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5FB75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1BDCB10">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E94B98">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819FA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83830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FED7F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EB3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960FE6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36DD11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C1FC39">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72BAD3">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9DD1E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98226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994E13">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B35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132C2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CD3CB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2D4DA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2C482C">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381A0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06EC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D6040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D1D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FB4C87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326D10">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746344">
            <w:pPr>
              <w:widowControl/>
              <w:jc w:val="left"/>
              <w:rPr>
                <w:rFonts w:ascii="宋体" w:hAnsi="宋体" w:cs="Arial"/>
                <w:color w:val="000000"/>
                <w:kern w:val="0"/>
                <w:sz w:val="20"/>
                <w:szCs w:val="20"/>
              </w:rPr>
            </w:pPr>
            <w:r>
              <w:rPr>
                <w:rFonts w:hint="eastAsia" w:ascii="宋体" w:hAnsi="宋体" w:cs="Arial"/>
                <w:color w:val="000000"/>
                <w:kern w:val="0"/>
                <w:sz w:val="20"/>
                <w:szCs w:val="20"/>
              </w:rPr>
              <w:t>体检人数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63FCB9">
            <w:pPr>
              <w:widowControl/>
              <w:jc w:val="left"/>
              <w:rPr>
                <w:rFonts w:ascii="宋体" w:hAnsi="宋体" w:cs="Arial"/>
                <w:color w:val="000000"/>
                <w:kern w:val="0"/>
                <w:sz w:val="20"/>
                <w:szCs w:val="20"/>
              </w:rPr>
            </w:pPr>
            <w:r>
              <w:rPr>
                <w:rFonts w:hint="eastAsia" w:ascii="宋体" w:hAnsi="宋体" w:cs="Arial"/>
                <w:color w:val="000000"/>
                <w:kern w:val="0"/>
                <w:sz w:val="20"/>
                <w:szCs w:val="20"/>
              </w:rPr>
              <w:t>=23人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ABCED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682D1D">
            <w:pPr>
              <w:widowControl/>
              <w:jc w:val="left"/>
              <w:rPr>
                <w:rFonts w:ascii="宋体" w:hAnsi="宋体" w:cs="Arial"/>
                <w:color w:val="000000"/>
                <w:kern w:val="0"/>
                <w:sz w:val="20"/>
                <w:szCs w:val="20"/>
              </w:rPr>
            </w:pPr>
            <w:r>
              <w:rPr>
                <w:rFonts w:hint="eastAsia" w:ascii="宋体" w:hAnsi="宋体" w:cs="Arial"/>
                <w:color w:val="000000"/>
                <w:kern w:val="0"/>
                <w:sz w:val="20"/>
                <w:szCs w:val="20"/>
              </w:rPr>
              <w:t>22人</w:t>
            </w:r>
          </w:p>
        </w:tc>
        <w:tc>
          <w:tcPr>
            <w:tcW w:w="1215" w:type="dxa"/>
            <w:tcBorders>
              <w:top w:val="single" w:color="auto" w:sz="4" w:space="0"/>
              <w:left w:val="single" w:color="auto" w:sz="4" w:space="0"/>
              <w:bottom w:val="single" w:color="auto" w:sz="4" w:space="0"/>
              <w:right w:val="single" w:color="auto" w:sz="4" w:space="0"/>
            </w:tcBorders>
            <w:vAlign w:val="center"/>
          </w:tcPr>
          <w:p w14:paraId="394F5172">
            <w:pPr>
              <w:widowControl/>
              <w:jc w:val="left"/>
              <w:rPr>
                <w:rFonts w:ascii="宋体" w:hAnsi="宋体" w:cs="Arial"/>
                <w:color w:val="000000"/>
                <w:kern w:val="0"/>
                <w:sz w:val="20"/>
                <w:szCs w:val="20"/>
              </w:rPr>
            </w:pPr>
            <w:r>
              <w:rPr>
                <w:rFonts w:hint="eastAsia" w:ascii="宋体" w:hAnsi="宋体" w:cs="Arial"/>
                <w:color w:val="000000"/>
                <w:kern w:val="0"/>
                <w:sz w:val="20"/>
                <w:szCs w:val="20"/>
              </w:rPr>
              <w:t>7.83</w:t>
            </w:r>
          </w:p>
        </w:tc>
      </w:tr>
      <w:tr w14:paraId="691F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367FB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00FF5E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AA0EEA">
            <w:pPr>
              <w:widowControl/>
              <w:jc w:val="left"/>
              <w:rPr>
                <w:rFonts w:ascii="宋体" w:hAnsi="宋体" w:cs="Arial"/>
                <w:color w:val="000000"/>
                <w:kern w:val="0"/>
                <w:sz w:val="20"/>
                <w:szCs w:val="20"/>
              </w:rPr>
            </w:pPr>
            <w:r>
              <w:rPr>
                <w:rFonts w:hint="eastAsia" w:ascii="宋体" w:hAnsi="宋体" w:cs="Arial"/>
                <w:color w:val="000000"/>
                <w:kern w:val="0"/>
                <w:sz w:val="20"/>
                <w:szCs w:val="20"/>
              </w:rPr>
              <w:t>愿检尽检率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0DA77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72508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075A72">
            <w:pPr>
              <w:widowControl/>
              <w:jc w:val="left"/>
              <w:rPr>
                <w:rFonts w:ascii="宋体" w:hAnsi="宋体" w:cs="Arial"/>
                <w:color w:val="000000"/>
                <w:kern w:val="0"/>
                <w:sz w:val="20"/>
                <w:szCs w:val="20"/>
              </w:rPr>
            </w:pPr>
            <w:r>
              <w:rPr>
                <w:rFonts w:hint="eastAsia" w:ascii="宋体" w:hAnsi="宋体" w:cs="Arial"/>
                <w:color w:val="000000"/>
                <w:kern w:val="0"/>
                <w:sz w:val="20"/>
                <w:szCs w:val="20"/>
              </w:rPr>
              <w:t>91.67%</w:t>
            </w:r>
          </w:p>
        </w:tc>
        <w:tc>
          <w:tcPr>
            <w:tcW w:w="1215" w:type="dxa"/>
            <w:tcBorders>
              <w:top w:val="single" w:color="auto" w:sz="4" w:space="0"/>
              <w:left w:val="single" w:color="auto" w:sz="4" w:space="0"/>
              <w:bottom w:val="single" w:color="auto" w:sz="4" w:space="0"/>
              <w:right w:val="single" w:color="auto" w:sz="4" w:space="0"/>
            </w:tcBorders>
            <w:vAlign w:val="center"/>
          </w:tcPr>
          <w:p w14:paraId="11C3DFC6">
            <w:pPr>
              <w:widowControl/>
              <w:jc w:val="left"/>
              <w:rPr>
                <w:rFonts w:ascii="宋体" w:hAnsi="宋体" w:cs="Arial"/>
                <w:color w:val="000000"/>
                <w:kern w:val="0"/>
                <w:sz w:val="20"/>
                <w:szCs w:val="20"/>
              </w:rPr>
            </w:pPr>
            <w:r>
              <w:rPr>
                <w:rFonts w:hint="eastAsia" w:ascii="宋体" w:hAnsi="宋体" w:cs="Arial"/>
                <w:color w:val="000000"/>
                <w:kern w:val="0"/>
                <w:sz w:val="20"/>
                <w:szCs w:val="20"/>
              </w:rPr>
              <w:t>5.84</w:t>
            </w:r>
          </w:p>
        </w:tc>
      </w:tr>
      <w:tr w14:paraId="6C0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54CE2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FB85C2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C84CED">
            <w:pPr>
              <w:widowControl/>
              <w:jc w:val="left"/>
              <w:rPr>
                <w:rFonts w:ascii="宋体" w:hAnsi="宋体" w:cs="Arial"/>
                <w:color w:val="000000"/>
                <w:kern w:val="0"/>
                <w:sz w:val="20"/>
                <w:szCs w:val="20"/>
              </w:rPr>
            </w:pPr>
            <w:r>
              <w:rPr>
                <w:rFonts w:hint="eastAsia" w:ascii="宋体" w:hAnsi="宋体" w:cs="Arial"/>
                <w:color w:val="000000"/>
                <w:kern w:val="0"/>
                <w:sz w:val="20"/>
                <w:szCs w:val="20"/>
              </w:rPr>
              <w:t>体检完成及时性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A295B4">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0B54B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837F7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A222D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8EB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A9E32B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7B466AC">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753E0B">
            <w:pPr>
              <w:widowControl/>
              <w:jc w:val="left"/>
              <w:rPr>
                <w:rFonts w:ascii="宋体" w:hAnsi="宋体" w:cs="Arial"/>
                <w:color w:val="000000"/>
                <w:kern w:val="0"/>
                <w:sz w:val="20"/>
                <w:szCs w:val="20"/>
              </w:rPr>
            </w:pPr>
            <w:r>
              <w:rPr>
                <w:rFonts w:hint="eastAsia" w:ascii="宋体" w:hAnsi="宋体" w:cs="Arial"/>
                <w:color w:val="000000"/>
                <w:kern w:val="0"/>
                <w:sz w:val="20"/>
                <w:szCs w:val="20"/>
              </w:rPr>
              <w:t>体检信息反馈及时性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64B23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755AB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98C67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AA11C3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6D64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49C72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658AFD1">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B790D9">
            <w:pPr>
              <w:widowControl/>
              <w:jc w:val="left"/>
              <w:rPr>
                <w:rFonts w:ascii="宋体" w:hAnsi="宋体" w:cs="Arial"/>
                <w:color w:val="000000"/>
                <w:kern w:val="0"/>
                <w:sz w:val="20"/>
                <w:szCs w:val="20"/>
              </w:rPr>
            </w:pPr>
            <w:r>
              <w:rPr>
                <w:rFonts w:hint="eastAsia" w:ascii="宋体" w:hAnsi="宋体" w:cs="Arial"/>
                <w:color w:val="000000"/>
                <w:kern w:val="0"/>
                <w:sz w:val="20"/>
                <w:szCs w:val="20"/>
              </w:rPr>
              <w:t>体检人员满意度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F0B33D">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25DDAD">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9FB62C">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07AAB6A3">
            <w:pPr>
              <w:widowControl/>
              <w:jc w:val="left"/>
              <w:rPr>
                <w:rFonts w:ascii="宋体" w:hAnsi="宋体" w:cs="Arial"/>
                <w:color w:val="000000"/>
                <w:kern w:val="0"/>
                <w:sz w:val="20"/>
                <w:szCs w:val="20"/>
              </w:rPr>
            </w:pPr>
            <w:r>
              <w:rPr>
                <w:rFonts w:hint="eastAsia" w:ascii="宋体" w:hAnsi="宋体" w:cs="Arial"/>
                <w:color w:val="000000"/>
                <w:kern w:val="0"/>
                <w:sz w:val="20"/>
                <w:szCs w:val="20"/>
              </w:rPr>
              <w:t>16.63</w:t>
            </w:r>
          </w:p>
        </w:tc>
      </w:tr>
      <w:tr w14:paraId="0518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99E46AE">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7EF4B294">
            <w:pPr>
              <w:widowControl/>
              <w:jc w:val="left"/>
              <w:rPr>
                <w:rFonts w:ascii="宋体" w:hAnsi="宋体" w:cs="Arial"/>
                <w:color w:val="000000"/>
                <w:kern w:val="0"/>
                <w:sz w:val="20"/>
                <w:szCs w:val="20"/>
              </w:rPr>
            </w:pPr>
            <w:r>
              <w:rPr>
                <w:rFonts w:hint="eastAsia" w:ascii="宋体" w:hAnsi="宋体"/>
                <w:sz w:val="22"/>
              </w:rPr>
              <w:t>71.47</w:t>
            </w:r>
          </w:p>
        </w:tc>
      </w:tr>
    </w:tbl>
    <w:p w14:paraId="2E7FF5A5"/>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6656A628">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35EB4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4CDD1D74">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DDA398">
            <w:pPr>
              <w:jc w:val="center"/>
              <w:rPr>
                <w:rFonts w:cs="Arial"/>
                <w:b/>
                <w:bCs/>
                <w:color w:val="000000"/>
                <w:sz w:val="36"/>
                <w:szCs w:val="36"/>
              </w:rPr>
            </w:pPr>
            <w:r>
              <w:rPr>
                <w:rFonts w:hint="eastAsia" w:cs="Arial"/>
                <w:b/>
                <w:bCs/>
                <w:color w:val="000000"/>
                <w:sz w:val="36"/>
                <w:szCs w:val="36"/>
              </w:rPr>
              <w:t>项目基本情况</w:t>
            </w:r>
          </w:p>
        </w:tc>
      </w:tr>
      <w:tr w14:paraId="38A4662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116E57">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B11D32">
            <w:pPr>
              <w:jc w:val="center"/>
              <w:rPr>
                <w:rFonts w:cs="Arial"/>
                <w:color w:val="000000"/>
                <w:sz w:val="22"/>
              </w:rPr>
            </w:pPr>
            <w:r>
              <w:rPr>
                <w:rFonts w:hint="eastAsia" w:cs="Arial"/>
                <w:color w:val="000000"/>
                <w:sz w:val="22"/>
              </w:rPr>
              <w:t>根据人员标准安排体检费支出，为员工提供基本医疗保障，及时预约体检单位，分批次安排人员进行体检。</w:t>
            </w:r>
          </w:p>
        </w:tc>
      </w:tr>
      <w:tr w14:paraId="66785A5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2E5B5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B4D955">
            <w:pPr>
              <w:jc w:val="center"/>
              <w:rPr>
                <w:rFonts w:cs="Arial"/>
                <w:color w:val="000000"/>
                <w:sz w:val="22"/>
              </w:rPr>
            </w:pPr>
            <w:r>
              <w:rPr>
                <w:rFonts w:hint="eastAsia" w:cs="Arial"/>
                <w:color w:val="000000"/>
                <w:sz w:val="22"/>
              </w:rPr>
              <w:t>统一安排职工进行体检，及时关注职工的身体健康。</w:t>
            </w:r>
          </w:p>
        </w:tc>
      </w:tr>
      <w:tr w14:paraId="1B5E6BE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77368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10679C">
            <w:pPr>
              <w:jc w:val="center"/>
              <w:rPr>
                <w:rFonts w:cs="Arial"/>
                <w:color w:val="000000"/>
                <w:sz w:val="22"/>
              </w:rPr>
            </w:pPr>
            <w:r>
              <w:rPr>
                <w:rFonts w:hint="eastAsia" w:cs="Arial"/>
                <w:color w:val="000000"/>
                <w:sz w:val="22"/>
              </w:rPr>
              <w:t>统一安排职工进行体检，及时关注职工的身体健康。</w:t>
            </w:r>
          </w:p>
        </w:tc>
      </w:tr>
      <w:tr w14:paraId="26E76D3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0E8870">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A417E7">
            <w:pPr>
              <w:jc w:val="center"/>
              <w:rPr>
                <w:rFonts w:cs="Arial"/>
                <w:color w:val="000000"/>
                <w:sz w:val="22"/>
              </w:rPr>
            </w:pPr>
            <w:r>
              <w:rPr>
                <w:rFonts w:hint="eastAsia" w:cs="Arial"/>
                <w:color w:val="000000"/>
                <w:sz w:val="22"/>
              </w:rPr>
              <w:t>年初及时预约体检单位，按需选择适合的体检套餐，并组织人员分批前往体检，后续及时收集发放体检报告。按需采购，及时支付，预算执行率91.67%。</w:t>
            </w:r>
          </w:p>
        </w:tc>
      </w:tr>
      <w:tr w14:paraId="43F01A2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035EC2">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E3D094">
            <w:pPr>
              <w:jc w:val="center"/>
              <w:rPr>
                <w:rFonts w:cs="Arial"/>
                <w:color w:val="000000"/>
                <w:sz w:val="22"/>
              </w:rPr>
            </w:pPr>
            <w:r>
              <w:rPr>
                <w:rFonts w:hint="eastAsia" w:cs="Arial"/>
                <w:color w:val="000000"/>
                <w:sz w:val="22"/>
              </w:rPr>
              <w:t>根据人员体检需求情况选择适合体检套餐，及时发放体检报告并注意保密性，参检人员满意度较高。</w:t>
            </w:r>
          </w:p>
        </w:tc>
      </w:tr>
      <w:tr w14:paraId="0D13F2C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AE5F1DE">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6BA8B1">
            <w:pPr>
              <w:jc w:val="center"/>
              <w:rPr>
                <w:rFonts w:cs="Arial"/>
                <w:color w:val="000000"/>
                <w:sz w:val="22"/>
              </w:rPr>
            </w:pPr>
            <w:r>
              <w:rPr>
                <w:rFonts w:hint="eastAsia" w:cs="Arial"/>
                <w:color w:val="000000"/>
                <w:sz w:val="22"/>
              </w:rPr>
              <w:t>按计划实施，预算执行率91.67%，有两名员工因自身身体原因主动放弃体检，明年会准时参加体检，达到预期绩效目标。</w:t>
            </w:r>
          </w:p>
        </w:tc>
      </w:tr>
      <w:tr w14:paraId="191C80C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E6F289">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8520B9">
            <w:pPr>
              <w:jc w:val="center"/>
              <w:rPr>
                <w:rFonts w:cs="Arial"/>
                <w:color w:val="000000"/>
                <w:sz w:val="22"/>
              </w:rPr>
            </w:pPr>
            <w:r>
              <w:rPr>
                <w:rFonts w:hint="eastAsia" w:cs="Arial"/>
                <w:color w:val="000000"/>
                <w:sz w:val="22"/>
              </w:rPr>
              <w:t>制定体检套餐前及时调研人员需求，动态调整体检套餐，提高人员满意度；细化预算编制，根据人员情况及时调配资金；强化预算执行监控，定期分析预算执行情况，及时纠正偏差。</w:t>
            </w:r>
          </w:p>
        </w:tc>
      </w:tr>
      <w:tr w14:paraId="00F34D7D">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1D72E45D">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04DD5782">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552C059">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A974321">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F97ED1E">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B208EE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CBFB293">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7A40AC7D">
            <w:pPr>
              <w:rPr>
                <w:rFonts w:ascii="Arial" w:hAnsi="Arial" w:cs="Arial"/>
                <w:vanish/>
                <w:sz w:val="20"/>
                <w:szCs w:val="20"/>
              </w:rPr>
            </w:pPr>
          </w:p>
        </w:tc>
      </w:tr>
    </w:tbl>
    <w:p w14:paraId="53DB4574"/>
    <w:p w14:paraId="6D473178"/>
    <w:p w14:paraId="101E171C">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F2D067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069AD7DB">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2CE84AF2">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D624D1">
            <w:pPr>
              <w:jc w:val="center"/>
              <w:rPr>
                <w:rFonts w:cs="Arial"/>
                <w:b/>
                <w:bCs/>
                <w:color w:val="000000"/>
                <w:sz w:val="36"/>
                <w:szCs w:val="36"/>
              </w:rPr>
            </w:pPr>
            <w:r>
              <w:rPr>
                <w:rFonts w:hint="eastAsia" w:cs="Arial"/>
                <w:b/>
                <w:bCs/>
                <w:color w:val="000000"/>
                <w:sz w:val="36"/>
                <w:szCs w:val="36"/>
              </w:rPr>
              <w:t>苏州市级财政支出项目绩效自评表</w:t>
            </w:r>
          </w:p>
        </w:tc>
      </w:tr>
      <w:tr w14:paraId="2AB91120">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47DAA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ACA8D4F">
            <w:pPr>
              <w:jc w:val="center"/>
              <w:rPr>
                <w:rFonts w:cs="Arial"/>
                <w:color w:val="000000"/>
                <w:sz w:val="22"/>
              </w:rPr>
            </w:pPr>
            <w:r>
              <w:rPr>
                <w:rFonts w:hint="eastAsia" w:ascii="宋体" w:hAnsi="宋体"/>
                <w:sz w:val="22"/>
              </w:rPr>
              <w:t>物业管理费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40D8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D46067">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4FD7B29">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554404">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8DAE31">
            <w:pPr>
              <w:jc w:val="center"/>
              <w:rPr>
                <w:rFonts w:cs="Arial"/>
                <w:color w:val="000000"/>
                <w:sz w:val="22"/>
              </w:rPr>
            </w:pPr>
            <w:r>
              <w:rPr>
                <w:rFonts w:hint="eastAsia" w:ascii="宋体" w:hAnsi="宋体"/>
                <w:sz w:val="22"/>
              </w:rPr>
              <w:t>苏州市住房公积金管理中心吴江分中心</w:t>
            </w:r>
          </w:p>
        </w:tc>
      </w:tr>
      <w:tr w14:paraId="229914D2">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945E0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F9BDDE">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E75521">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0D41DF8F">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70A29E">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622576AD">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0CD135">
            <w:pPr>
              <w:jc w:val="center"/>
              <w:rPr>
                <w:rFonts w:cs="Arial"/>
                <w:color w:val="000000"/>
                <w:sz w:val="22"/>
              </w:rPr>
            </w:pPr>
            <w:r>
              <w:rPr>
                <w:rFonts w:hint="eastAsia" w:cs="Arial"/>
                <w:color w:val="000000"/>
                <w:sz w:val="22"/>
              </w:rPr>
              <w:t>指标结余收回数</w:t>
            </w:r>
          </w:p>
        </w:tc>
      </w:tr>
      <w:tr w14:paraId="7760C8D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9B953E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643758">
            <w:pPr>
              <w:jc w:val="center"/>
              <w:rPr>
                <w:rFonts w:cs="Arial"/>
                <w:color w:val="000000"/>
                <w:sz w:val="22"/>
              </w:rPr>
            </w:pPr>
            <w:r>
              <w:rPr>
                <w:rFonts w:hint="eastAsia" w:ascii="宋体" w:hAnsi="宋体"/>
                <w:sz w:val="22"/>
              </w:rPr>
              <w:t>21.48</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6BEA48">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18594D">
            <w:pPr>
              <w:jc w:val="center"/>
              <w:rPr>
                <w:rFonts w:cs="Arial"/>
                <w:color w:val="000000"/>
                <w:sz w:val="22"/>
              </w:rPr>
            </w:pPr>
            <w:r>
              <w:rPr>
                <w:rFonts w:hint="eastAsia" w:ascii="宋体" w:hAnsi="宋体"/>
                <w:sz w:val="22"/>
              </w:rPr>
              <w:t>21.48</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578E93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3948E7">
            <w:pPr>
              <w:jc w:val="center"/>
              <w:rPr>
                <w:rFonts w:cs="Arial"/>
                <w:color w:val="000000"/>
                <w:sz w:val="22"/>
              </w:rPr>
            </w:pPr>
            <w:r>
              <w:rPr>
                <w:rFonts w:hint="eastAsia" w:ascii="宋体" w:hAnsi="宋体"/>
                <w:sz w:val="22"/>
              </w:rPr>
              <w:t>0</w:t>
            </w:r>
          </w:p>
        </w:tc>
      </w:tr>
      <w:tr w14:paraId="361FA33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EC481B">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0DD214">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433293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1DC21F1">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7F4BF2">
            <w:pPr>
              <w:jc w:val="center"/>
              <w:rPr>
                <w:rFonts w:cs="Arial"/>
                <w:color w:val="000000"/>
                <w:sz w:val="22"/>
              </w:rPr>
            </w:pPr>
            <w:r>
              <w:rPr>
                <w:rFonts w:hint="eastAsia" w:cs="Arial"/>
                <w:color w:val="000000"/>
                <w:sz w:val="22"/>
              </w:rPr>
              <w:t>其中：</w:t>
            </w:r>
          </w:p>
        </w:tc>
      </w:tr>
      <w:tr w14:paraId="22278D53">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1AAC5B0B">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0490F9F">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3E43E02B">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019F63E">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EC65FF">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5565F09">
            <w:pPr>
              <w:jc w:val="center"/>
              <w:rPr>
                <w:rFonts w:cs="Arial"/>
                <w:color w:val="000000"/>
                <w:sz w:val="22"/>
              </w:rPr>
            </w:pPr>
            <w:r>
              <w:rPr>
                <w:rFonts w:hint="eastAsia" w:cs="Arial"/>
                <w:color w:val="000000"/>
                <w:sz w:val="22"/>
              </w:rPr>
              <w:t>财政收回数</w:t>
            </w:r>
          </w:p>
        </w:tc>
      </w:tr>
      <w:tr w14:paraId="70111E14">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2269A7E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B51502">
            <w:pPr>
              <w:jc w:val="center"/>
              <w:rPr>
                <w:rFonts w:cs="Arial"/>
                <w:color w:val="000000"/>
                <w:sz w:val="22"/>
              </w:rPr>
            </w:pPr>
            <w:r>
              <w:rPr>
                <w:rFonts w:hint="eastAsia" w:ascii="宋体" w:hAnsi="宋体"/>
                <w:sz w:val="22"/>
              </w:rPr>
              <w:t>21.48</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8F21E4">
            <w:pPr>
              <w:jc w:val="center"/>
              <w:rPr>
                <w:rFonts w:cs="Arial"/>
                <w:color w:val="000000"/>
                <w:sz w:val="22"/>
              </w:rPr>
            </w:pPr>
            <w:r>
              <w:rPr>
                <w:rFonts w:hint="eastAsia" w:ascii="宋体" w:hAnsi="宋体"/>
                <w:sz w:val="22"/>
              </w:rPr>
              <w:t>21.47</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4593F">
            <w:pPr>
              <w:jc w:val="center"/>
              <w:rPr>
                <w:rFonts w:cs="Arial"/>
                <w:color w:val="000000"/>
                <w:sz w:val="22"/>
              </w:rPr>
            </w:pPr>
            <w:r>
              <w:rPr>
                <w:rFonts w:hint="eastAsia" w:ascii="宋体" w:hAnsi="宋体"/>
                <w:sz w:val="22"/>
              </w:rPr>
              <w:t>.01</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57CB6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0373DF">
            <w:pPr>
              <w:jc w:val="center"/>
              <w:rPr>
                <w:rFonts w:cs="Arial"/>
                <w:color w:val="000000"/>
                <w:sz w:val="22"/>
              </w:rPr>
            </w:pPr>
            <w:r>
              <w:rPr>
                <w:rFonts w:hint="eastAsia" w:ascii="宋体" w:hAnsi="宋体"/>
                <w:sz w:val="22"/>
              </w:rPr>
              <w:t>0.01</w:t>
            </w:r>
          </w:p>
        </w:tc>
      </w:tr>
      <w:tr w14:paraId="18D4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7AB7FD8">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5CE5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1ECB30D">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DD04C2D">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1671FB">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42F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8615280">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2C4EA61">
            <w:pPr>
              <w:widowControl/>
              <w:jc w:val="left"/>
              <w:rPr>
                <w:rFonts w:ascii="宋体" w:hAnsi="宋体" w:cs="Arial"/>
                <w:color w:val="000000"/>
                <w:kern w:val="0"/>
                <w:sz w:val="20"/>
                <w:szCs w:val="20"/>
              </w:rPr>
            </w:pPr>
            <w:r>
              <w:rPr>
                <w:rFonts w:hint="eastAsia" w:ascii="宋体" w:hAnsi="宋体" w:cs="Arial"/>
                <w:color w:val="000000"/>
                <w:kern w:val="0"/>
                <w:sz w:val="20"/>
                <w:szCs w:val="20"/>
              </w:rPr>
              <w:t>21.48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2159DC1">
            <w:pPr>
              <w:widowControl/>
              <w:jc w:val="left"/>
              <w:rPr>
                <w:rFonts w:ascii="宋体" w:hAnsi="宋体" w:cs="Arial"/>
                <w:color w:val="000000"/>
                <w:kern w:val="0"/>
                <w:sz w:val="20"/>
                <w:szCs w:val="20"/>
              </w:rPr>
            </w:pPr>
            <w:r>
              <w:rPr>
                <w:rFonts w:hint="eastAsia" w:ascii="宋体" w:hAnsi="宋体" w:cs="Arial"/>
                <w:color w:val="000000"/>
                <w:kern w:val="0"/>
                <w:sz w:val="20"/>
                <w:szCs w:val="20"/>
              </w:rPr>
              <w:t>21.47</w:t>
            </w:r>
          </w:p>
        </w:tc>
      </w:tr>
      <w:tr w14:paraId="660F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6A6638F">
            <w:pPr>
              <w:widowControl/>
              <w:jc w:val="left"/>
              <w:rPr>
                <w:rFonts w:ascii="宋体" w:hAnsi="宋体" w:cs="Arial"/>
                <w:color w:val="000000"/>
                <w:kern w:val="0"/>
                <w:sz w:val="20"/>
                <w:szCs w:val="20"/>
              </w:rPr>
            </w:pPr>
            <w:r>
              <w:rPr>
                <w:rFonts w:hint="eastAsia" w:ascii="宋体" w:hAnsi="宋体" w:cs="Arial"/>
                <w:color w:val="000000"/>
                <w:kern w:val="0"/>
                <w:sz w:val="20"/>
                <w:szCs w:val="20"/>
              </w:rPr>
              <w:t>办公楼及服务大厅物业管理费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BF0806A">
            <w:pPr>
              <w:widowControl/>
              <w:jc w:val="left"/>
              <w:rPr>
                <w:rFonts w:ascii="宋体" w:hAnsi="宋体" w:cs="Arial"/>
                <w:color w:val="000000"/>
                <w:kern w:val="0"/>
                <w:sz w:val="20"/>
                <w:szCs w:val="20"/>
              </w:rPr>
            </w:pPr>
            <w:r>
              <w:rPr>
                <w:rFonts w:hint="eastAsia" w:ascii="宋体" w:hAnsi="宋体" w:cs="Arial"/>
                <w:color w:val="000000"/>
                <w:kern w:val="0"/>
                <w:sz w:val="20"/>
                <w:szCs w:val="20"/>
              </w:rPr>
              <w:t>14.28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32E6948">
            <w:pPr>
              <w:widowControl/>
              <w:jc w:val="left"/>
              <w:rPr>
                <w:rFonts w:ascii="宋体" w:hAnsi="宋体" w:cs="Arial"/>
                <w:color w:val="000000"/>
                <w:kern w:val="0"/>
                <w:sz w:val="20"/>
                <w:szCs w:val="20"/>
              </w:rPr>
            </w:pPr>
            <w:r>
              <w:rPr>
                <w:rFonts w:hint="eastAsia" w:ascii="宋体" w:hAnsi="宋体" w:cs="Arial"/>
                <w:color w:val="000000"/>
                <w:kern w:val="0"/>
                <w:sz w:val="20"/>
                <w:szCs w:val="20"/>
              </w:rPr>
              <w:t>14.27</w:t>
            </w:r>
          </w:p>
        </w:tc>
      </w:tr>
      <w:tr w14:paraId="74B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D2DDB8A">
            <w:pPr>
              <w:widowControl/>
              <w:jc w:val="left"/>
              <w:rPr>
                <w:rFonts w:ascii="宋体" w:hAnsi="宋体" w:cs="Arial"/>
                <w:color w:val="000000"/>
                <w:kern w:val="0"/>
                <w:sz w:val="20"/>
                <w:szCs w:val="20"/>
              </w:rPr>
            </w:pPr>
            <w:r>
              <w:rPr>
                <w:rFonts w:hint="eastAsia" w:ascii="宋体" w:hAnsi="宋体" w:cs="Arial"/>
                <w:color w:val="000000"/>
                <w:kern w:val="0"/>
                <w:sz w:val="20"/>
                <w:szCs w:val="20"/>
              </w:rPr>
              <w:t>保安门卫费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B9FFAA4">
            <w:pPr>
              <w:widowControl/>
              <w:jc w:val="left"/>
              <w:rPr>
                <w:rFonts w:ascii="宋体" w:hAnsi="宋体" w:cs="Arial"/>
                <w:color w:val="000000"/>
                <w:kern w:val="0"/>
                <w:sz w:val="20"/>
                <w:szCs w:val="20"/>
              </w:rPr>
            </w:pPr>
            <w:r>
              <w:rPr>
                <w:rFonts w:hint="eastAsia" w:ascii="宋体" w:hAnsi="宋体" w:cs="Arial"/>
                <w:color w:val="000000"/>
                <w:kern w:val="0"/>
                <w:sz w:val="20"/>
                <w:szCs w:val="20"/>
              </w:rPr>
              <w:t>7.2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346A2B4">
            <w:pPr>
              <w:widowControl/>
              <w:jc w:val="left"/>
              <w:rPr>
                <w:rFonts w:ascii="宋体" w:hAnsi="宋体" w:cs="Arial"/>
                <w:color w:val="000000"/>
                <w:kern w:val="0"/>
                <w:sz w:val="20"/>
                <w:szCs w:val="20"/>
              </w:rPr>
            </w:pPr>
            <w:r>
              <w:rPr>
                <w:rFonts w:hint="eastAsia" w:ascii="宋体" w:hAnsi="宋体" w:cs="Arial"/>
                <w:color w:val="000000"/>
                <w:kern w:val="0"/>
                <w:sz w:val="20"/>
                <w:szCs w:val="20"/>
              </w:rPr>
              <w:t>7.2</w:t>
            </w:r>
          </w:p>
        </w:tc>
      </w:tr>
      <w:tr w14:paraId="134B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714E51F">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37D919D">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94CCDDA">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75243B4">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85EBAF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A853D4A">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09C6189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F3D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117F665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95458EE">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3CE7A7">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84C99D">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C8980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98992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E5EB07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2E9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9AA374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4AC85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7ED56">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6A2ECF">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CF100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D9A10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829C7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804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E1BAE7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1F7F2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7BC1C3">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D910C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2AF1D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46E22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6E02A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BE7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92F5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4FBB5D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FD2453">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D2F390">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40036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8389B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BFA8A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46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1E923A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77AEF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6E1376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24DC8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5FF28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ED5A1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96E2C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491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1E849A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46D8D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707C6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F3E55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D71BF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686F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9E0E9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E4B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C8EAF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48307A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55C45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13976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D78F2E">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C6D4ED">
            <w:pPr>
              <w:widowControl/>
              <w:jc w:val="left"/>
              <w:rPr>
                <w:rFonts w:ascii="宋体" w:hAnsi="宋体" w:cs="Arial"/>
                <w:color w:val="000000"/>
                <w:kern w:val="0"/>
                <w:sz w:val="20"/>
                <w:szCs w:val="20"/>
              </w:rPr>
            </w:pPr>
            <w:r>
              <w:rPr>
                <w:rFonts w:hint="eastAsia" w:ascii="宋体" w:hAnsi="宋体" w:cs="Arial"/>
                <w:color w:val="000000"/>
                <w:kern w:val="0"/>
                <w:sz w:val="20"/>
                <w:szCs w:val="20"/>
              </w:rPr>
              <w:t>99.95%</w:t>
            </w:r>
          </w:p>
        </w:tc>
        <w:tc>
          <w:tcPr>
            <w:tcW w:w="1215" w:type="dxa"/>
            <w:tcBorders>
              <w:top w:val="single" w:color="auto" w:sz="4" w:space="0"/>
              <w:left w:val="single" w:color="auto" w:sz="4" w:space="0"/>
              <w:bottom w:val="single" w:color="auto" w:sz="4" w:space="0"/>
              <w:right w:val="single" w:color="auto" w:sz="4" w:space="0"/>
            </w:tcBorders>
            <w:vAlign w:val="center"/>
          </w:tcPr>
          <w:p w14:paraId="0FA1ABE9">
            <w:pPr>
              <w:widowControl/>
              <w:jc w:val="left"/>
              <w:rPr>
                <w:rFonts w:ascii="宋体" w:hAnsi="宋体" w:cs="Arial"/>
                <w:color w:val="000000"/>
                <w:kern w:val="0"/>
                <w:sz w:val="20"/>
                <w:szCs w:val="20"/>
              </w:rPr>
            </w:pPr>
            <w:r>
              <w:rPr>
                <w:rFonts w:hint="eastAsia" w:ascii="宋体" w:hAnsi="宋体" w:cs="Arial"/>
                <w:color w:val="000000"/>
                <w:kern w:val="0"/>
                <w:sz w:val="20"/>
                <w:szCs w:val="20"/>
              </w:rPr>
              <w:t>7.98</w:t>
            </w:r>
          </w:p>
        </w:tc>
      </w:tr>
      <w:tr w14:paraId="3FA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4365C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8EC56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F4BFC3">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3E5AA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3751B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08737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92CD5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AD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80A559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B58533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9C2C4A">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3E0B3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F846A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7A191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B2AF6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70B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79AD31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59BA9B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85359E">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25E37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ED018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5EF4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EAF75D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F5A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79D522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A436C6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583A53">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99DF2A">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7354F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2060B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EFEFB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4D9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1D3FA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AC44BA7">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F77E55">
            <w:pPr>
              <w:widowControl/>
              <w:jc w:val="left"/>
              <w:rPr>
                <w:rFonts w:ascii="宋体" w:hAnsi="宋体" w:cs="Arial"/>
                <w:color w:val="000000"/>
                <w:kern w:val="0"/>
                <w:sz w:val="20"/>
                <w:szCs w:val="20"/>
              </w:rPr>
            </w:pPr>
            <w:r>
              <w:rPr>
                <w:rFonts w:hint="eastAsia" w:ascii="宋体" w:hAnsi="宋体" w:cs="Arial"/>
                <w:color w:val="000000"/>
                <w:kern w:val="0"/>
                <w:sz w:val="20"/>
                <w:szCs w:val="20"/>
              </w:rPr>
              <w:t>物业服务面积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D18C4A">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94870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4D710B">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5" w:type="dxa"/>
            <w:tcBorders>
              <w:top w:val="single" w:color="auto" w:sz="4" w:space="0"/>
              <w:left w:val="single" w:color="auto" w:sz="4" w:space="0"/>
              <w:bottom w:val="single" w:color="auto" w:sz="4" w:space="0"/>
              <w:right w:val="single" w:color="auto" w:sz="4" w:space="0"/>
            </w:tcBorders>
            <w:vAlign w:val="center"/>
          </w:tcPr>
          <w:p w14:paraId="1E874AC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90B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B7046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586B41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2B8BB0">
            <w:pPr>
              <w:widowControl/>
              <w:jc w:val="left"/>
              <w:rPr>
                <w:rFonts w:ascii="宋体" w:hAnsi="宋体" w:cs="Arial"/>
                <w:color w:val="000000"/>
                <w:kern w:val="0"/>
                <w:sz w:val="20"/>
                <w:szCs w:val="20"/>
              </w:rPr>
            </w:pPr>
            <w:r>
              <w:rPr>
                <w:rFonts w:hint="eastAsia" w:ascii="宋体" w:hAnsi="宋体" w:cs="Arial"/>
                <w:color w:val="000000"/>
                <w:kern w:val="0"/>
                <w:sz w:val="20"/>
                <w:szCs w:val="20"/>
              </w:rPr>
              <w:t>公共设施保养完好率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FE8BA8">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0F2D2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EE397F">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44D7D0F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E9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6F1DA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69CF9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8A338C">
            <w:pPr>
              <w:widowControl/>
              <w:jc w:val="left"/>
              <w:rPr>
                <w:rFonts w:ascii="宋体" w:hAnsi="宋体" w:cs="Arial"/>
                <w:color w:val="000000"/>
                <w:kern w:val="0"/>
                <w:sz w:val="20"/>
                <w:szCs w:val="20"/>
              </w:rPr>
            </w:pPr>
            <w:r>
              <w:rPr>
                <w:rFonts w:hint="eastAsia" w:ascii="宋体" w:hAnsi="宋体" w:cs="Arial"/>
                <w:color w:val="000000"/>
                <w:kern w:val="0"/>
                <w:sz w:val="20"/>
                <w:szCs w:val="20"/>
              </w:rPr>
              <w:t>公共设施保养及时性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C56ADE">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F946E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2DEF6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91648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097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8D489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886B406">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4B5BFC">
            <w:pPr>
              <w:widowControl/>
              <w:jc w:val="left"/>
              <w:rPr>
                <w:rFonts w:ascii="宋体" w:hAnsi="宋体" w:cs="Arial"/>
                <w:color w:val="000000"/>
                <w:kern w:val="0"/>
                <w:sz w:val="20"/>
                <w:szCs w:val="20"/>
              </w:rPr>
            </w:pPr>
            <w:r>
              <w:rPr>
                <w:rFonts w:hint="eastAsia" w:ascii="宋体" w:hAnsi="宋体" w:cs="Arial"/>
                <w:color w:val="000000"/>
                <w:kern w:val="0"/>
                <w:sz w:val="20"/>
                <w:szCs w:val="20"/>
              </w:rPr>
              <w:t>办公环境整洁度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28C79F">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D13F75">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05A0D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8AFE8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74A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D80E2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63342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9BDC48">
            <w:pPr>
              <w:widowControl/>
              <w:jc w:val="left"/>
              <w:rPr>
                <w:rFonts w:ascii="宋体" w:hAnsi="宋体" w:cs="Arial"/>
                <w:color w:val="000000"/>
                <w:kern w:val="0"/>
                <w:sz w:val="20"/>
                <w:szCs w:val="20"/>
              </w:rPr>
            </w:pPr>
            <w:r>
              <w:rPr>
                <w:rFonts w:hint="eastAsia" w:ascii="宋体" w:hAnsi="宋体" w:cs="Arial"/>
                <w:color w:val="000000"/>
                <w:kern w:val="0"/>
                <w:sz w:val="20"/>
                <w:szCs w:val="20"/>
              </w:rPr>
              <w:t>机关正常运转持续性影响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F7904E">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36BC89">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3CBBB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F4563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3272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61C6DFC">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61C3407">
            <w:pPr>
              <w:widowControl/>
              <w:jc w:val="left"/>
              <w:rPr>
                <w:rFonts w:ascii="宋体" w:hAnsi="宋体" w:cs="Arial"/>
                <w:color w:val="000000"/>
                <w:kern w:val="0"/>
                <w:sz w:val="20"/>
                <w:szCs w:val="20"/>
              </w:rPr>
            </w:pPr>
            <w:r>
              <w:rPr>
                <w:rFonts w:hint="eastAsia" w:ascii="宋体" w:hAnsi="宋体"/>
                <w:sz w:val="22"/>
              </w:rPr>
              <w:t>81.98</w:t>
            </w:r>
          </w:p>
        </w:tc>
      </w:tr>
    </w:tbl>
    <w:p w14:paraId="3606EFC1"/>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2CCAED63">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B5F4D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3DDCE8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189246">
            <w:pPr>
              <w:jc w:val="center"/>
              <w:rPr>
                <w:rFonts w:cs="Arial"/>
                <w:b/>
                <w:bCs/>
                <w:color w:val="000000"/>
                <w:sz w:val="36"/>
                <w:szCs w:val="36"/>
              </w:rPr>
            </w:pPr>
            <w:r>
              <w:rPr>
                <w:rFonts w:hint="eastAsia" w:cs="Arial"/>
                <w:b/>
                <w:bCs/>
                <w:color w:val="000000"/>
                <w:sz w:val="36"/>
                <w:szCs w:val="36"/>
              </w:rPr>
              <w:t>项目基本情况</w:t>
            </w:r>
          </w:p>
        </w:tc>
      </w:tr>
      <w:tr w14:paraId="03A7504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F67C507">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6322E62">
            <w:pPr>
              <w:jc w:val="center"/>
              <w:rPr>
                <w:rFonts w:cs="Arial"/>
                <w:color w:val="000000"/>
                <w:sz w:val="22"/>
              </w:rPr>
            </w:pPr>
            <w:r>
              <w:rPr>
                <w:rFonts w:hint="eastAsia" w:cs="Arial"/>
                <w:color w:val="000000"/>
                <w:sz w:val="22"/>
              </w:rPr>
              <w:t>根据《关于全面开展市级机关下属事业单位房产清理工作的通知》，用以支付10元/平方米/月的基础物业管理服务费，确保公共区域的日常管理维护与设备维修。安排保安人员一名，定期巡查，维持大厅服务秩序。</w:t>
            </w:r>
          </w:p>
        </w:tc>
      </w:tr>
      <w:tr w14:paraId="10E79EC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BE340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F6AFC1">
            <w:pPr>
              <w:jc w:val="center"/>
              <w:rPr>
                <w:rFonts w:cs="Arial"/>
                <w:color w:val="000000"/>
                <w:sz w:val="22"/>
              </w:rPr>
            </w:pPr>
            <w:r>
              <w:rPr>
                <w:rFonts w:hint="eastAsia" w:cs="Arial"/>
                <w:color w:val="000000"/>
                <w:sz w:val="22"/>
              </w:rPr>
              <w:t>为苏州湾大厦租用楼层及老单位楼提供安保服务，做好基础维护等工作，更好为企业和职工提供服务。</w:t>
            </w:r>
          </w:p>
        </w:tc>
      </w:tr>
      <w:tr w14:paraId="1D6505C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00A097">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DB288E">
            <w:pPr>
              <w:jc w:val="center"/>
              <w:rPr>
                <w:rFonts w:cs="Arial"/>
                <w:color w:val="000000"/>
                <w:sz w:val="22"/>
              </w:rPr>
            </w:pPr>
            <w:r>
              <w:rPr>
                <w:rFonts w:hint="eastAsia" w:cs="Arial"/>
                <w:color w:val="000000"/>
                <w:sz w:val="22"/>
              </w:rPr>
              <w:t>为苏州湾大厦租用楼层及老单位楼提供安保服务，做好基础维护等工作，更好为企业和职工提供服务。</w:t>
            </w:r>
          </w:p>
        </w:tc>
      </w:tr>
      <w:tr w14:paraId="2A0AA32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C312A4A">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B9AAA1">
            <w:pPr>
              <w:jc w:val="center"/>
              <w:rPr>
                <w:rFonts w:cs="Arial"/>
                <w:color w:val="000000"/>
                <w:sz w:val="22"/>
              </w:rPr>
            </w:pPr>
            <w:r>
              <w:rPr>
                <w:rFonts w:hint="eastAsia" w:cs="Arial"/>
                <w:color w:val="000000"/>
                <w:sz w:val="22"/>
              </w:rPr>
              <w:t>委托吴江大厦物业管理有限公司开展日常巡检、清扫、维护工作，对发现的安全隐患及时消除整改到位；安排服务大厅保安服务大厅秩序的维护，同时协助做好客户引导分流。按合同签订金额与规定期限支付，预算执行率99.95%。</w:t>
            </w:r>
          </w:p>
        </w:tc>
      </w:tr>
      <w:tr w14:paraId="248F681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D87F92">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AA08E1">
            <w:pPr>
              <w:jc w:val="center"/>
              <w:rPr>
                <w:rFonts w:cs="Arial"/>
                <w:color w:val="000000"/>
                <w:sz w:val="22"/>
              </w:rPr>
            </w:pPr>
            <w:r>
              <w:rPr>
                <w:rFonts w:hint="eastAsia" w:cs="Arial"/>
                <w:color w:val="000000"/>
                <w:sz w:val="22"/>
              </w:rPr>
              <w:t>吴江大厦物业管理有限公司对公共区域定期清洁打扫，及时处理分中心上报的维修需求，定期安排消防检查、电梯维护、机房检修等工作，确保各项设备的正常运行。分中心大厅保安日常维护大厅秩序，适时做好引导分流，在业务办理高峰期及时解答问题、安抚客户，较好地展现了公积金人的良好形象和专业水平。</w:t>
            </w:r>
          </w:p>
        </w:tc>
      </w:tr>
      <w:tr w14:paraId="6A4A6CC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1BD883">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CF8F66">
            <w:pPr>
              <w:jc w:val="center"/>
              <w:rPr>
                <w:rFonts w:cs="Arial"/>
                <w:color w:val="000000"/>
                <w:sz w:val="22"/>
              </w:rPr>
            </w:pPr>
            <w:r>
              <w:rPr>
                <w:rFonts w:hint="eastAsia" w:cs="Arial"/>
                <w:color w:val="000000"/>
                <w:sz w:val="22"/>
              </w:rPr>
              <w:t>按计划实施，预算执行率99.96%，达到预期绩效目标。</w:t>
            </w:r>
          </w:p>
        </w:tc>
      </w:tr>
      <w:tr w14:paraId="30BA473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A3F5A8">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A327E67">
            <w:pPr>
              <w:jc w:val="center"/>
              <w:rPr>
                <w:rFonts w:cs="Arial"/>
                <w:color w:val="000000"/>
                <w:sz w:val="22"/>
              </w:rPr>
            </w:pPr>
            <w:r>
              <w:rPr>
                <w:rFonts w:hint="eastAsia" w:cs="Arial"/>
                <w:color w:val="000000"/>
                <w:sz w:val="22"/>
              </w:rPr>
              <w:t>每年度参加机关事务管理局组织的座谈会，收集意见建议集中反馈；灵活运用物业提供的管理保修平台，线上数字化维护单位日常运转；强化预算执行监控，定期分析预算执行情况，及时纠正偏差。</w:t>
            </w:r>
          </w:p>
        </w:tc>
      </w:tr>
      <w:tr w14:paraId="6F41054C">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5C55F88C">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2A60218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F056C51">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9627D43">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D36948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B1A3C84">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E547FF3">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7511E0EB">
            <w:pPr>
              <w:rPr>
                <w:rFonts w:ascii="Arial" w:hAnsi="Arial" w:cs="Arial"/>
                <w:vanish/>
                <w:sz w:val="20"/>
                <w:szCs w:val="20"/>
              </w:rPr>
            </w:pPr>
          </w:p>
        </w:tc>
      </w:tr>
    </w:tbl>
    <w:p w14:paraId="16FADE4B"/>
    <w:p w14:paraId="61D947BB"/>
    <w:p w14:paraId="77045A82">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013DC90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22520A2C">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6BC9BECD">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0E649A8">
            <w:pPr>
              <w:jc w:val="center"/>
              <w:rPr>
                <w:rFonts w:cs="Arial"/>
                <w:b/>
                <w:bCs/>
                <w:color w:val="000000"/>
                <w:sz w:val="36"/>
                <w:szCs w:val="36"/>
              </w:rPr>
            </w:pPr>
            <w:r>
              <w:rPr>
                <w:rFonts w:hint="eastAsia" w:cs="Arial"/>
                <w:b/>
                <w:bCs/>
                <w:color w:val="000000"/>
                <w:sz w:val="36"/>
                <w:szCs w:val="36"/>
              </w:rPr>
              <w:t>苏州市级财政支出项目绩效自评表</w:t>
            </w:r>
          </w:p>
        </w:tc>
      </w:tr>
      <w:tr w14:paraId="6DC461B3">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86C070">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2699E1">
            <w:pPr>
              <w:jc w:val="center"/>
              <w:rPr>
                <w:rFonts w:cs="Arial"/>
                <w:color w:val="000000"/>
                <w:sz w:val="22"/>
              </w:rPr>
            </w:pPr>
            <w:r>
              <w:rPr>
                <w:rFonts w:hint="eastAsia" w:ascii="宋体" w:hAnsi="宋体"/>
                <w:sz w:val="22"/>
              </w:rPr>
              <w:t>信息化维护费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A27EFE">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B80DE8C">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746B8F16">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CD71DD">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5894F6">
            <w:pPr>
              <w:jc w:val="center"/>
              <w:rPr>
                <w:rFonts w:cs="Arial"/>
                <w:color w:val="000000"/>
                <w:sz w:val="22"/>
              </w:rPr>
            </w:pPr>
            <w:r>
              <w:rPr>
                <w:rFonts w:hint="eastAsia" w:ascii="宋体" w:hAnsi="宋体"/>
                <w:sz w:val="22"/>
              </w:rPr>
              <w:t>苏州市住房公积金管理中心吴江分中心</w:t>
            </w:r>
          </w:p>
        </w:tc>
      </w:tr>
      <w:tr w14:paraId="0887655D">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FE94DA">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092490">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6D5050">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78D607C">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C9498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63163A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BF77CA3">
            <w:pPr>
              <w:jc w:val="center"/>
              <w:rPr>
                <w:rFonts w:cs="Arial"/>
                <w:color w:val="000000"/>
                <w:sz w:val="22"/>
              </w:rPr>
            </w:pPr>
            <w:r>
              <w:rPr>
                <w:rFonts w:hint="eastAsia" w:cs="Arial"/>
                <w:color w:val="000000"/>
                <w:sz w:val="22"/>
              </w:rPr>
              <w:t>指标结余收回数</w:t>
            </w:r>
          </w:p>
        </w:tc>
      </w:tr>
      <w:tr w14:paraId="129F7C9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2C49577A">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0A347C">
            <w:pPr>
              <w:jc w:val="center"/>
              <w:rPr>
                <w:rFonts w:cs="Arial"/>
                <w:color w:val="000000"/>
                <w:sz w:val="22"/>
              </w:rPr>
            </w:pPr>
            <w:r>
              <w:rPr>
                <w:rFonts w:hint="eastAsia" w:ascii="宋体" w:hAnsi="宋体"/>
                <w:sz w:val="22"/>
              </w:rPr>
              <w:t>17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75CC57C">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2530B2">
            <w:pPr>
              <w:jc w:val="center"/>
              <w:rPr>
                <w:rFonts w:cs="Arial"/>
                <w:color w:val="000000"/>
                <w:sz w:val="22"/>
              </w:rPr>
            </w:pPr>
            <w:r>
              <w:rPr>
                <w:rFonts w:hint="eastAsia" w:ascii="宋体" w:hAnsi="宋体"/>
                <w:sz w:val="22"/>
              </w:rPr>
              <w:t>17</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C4D5909">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2C098E">
            <w:pPr>
              <w:jc w:val="center"/>
              <w:rPr>
                <w:rFonts w:cs="Arial"/>
                <w:color w:val="000000"/>
                <w:sz w:val="22"/>
              </w:rPr>
            </w:pPr>
            <w:r>
              <w:rPr>
                <w:rFonts w:hint="eastAsia" w:ascii="宋体" w:hAnsi="宋体"/>
                <w:sz w:val="22"/>
              </w:rPr>
              <w:t>0</w:t>
            </w:r>
          </w:p>
        </w:tc>
      </w:tr>
      <w:tr w14:paraId="3AC79F3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3E5E97">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68C4F4">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FAA12DA">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194A3D">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0BBDFA3">
            <w:pPr>
              <w:jc w:val="center"/>
              <w:rPr>
                <w:rFonts w:cs="Arial"/>
                <w:color w:val="000000"/>
                <w:sz w:val="22"/>
              </w:rPr>
            </w:pPr>
            <w:r>
              <w:rPr>
                <w:rFonts w:hint="eastAsia" w:cs="Arial"/>
                <w:color w:val="000000"/>
                <w:sz w:val="22"/>
              </w:rPr>
              <w:t>其中：</w:t>
            </w:r>
          </w:p>
        </w:tc>
      </w:tr>
      <w:tr w14:paraId="0E791192">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4DB0E4C2">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A07E69C">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687F41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0B8856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722BA8">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1921E5">
            <w:pPr>
              <w:jc w:val="center"/>
              <w:rPr>
                <w:rFonts w:cs="Arial"/>
                <w:color w:val="000000"/>
                <w:sz w:val="22"/>
              </w:rPr>
            </w:pPr>
            <w:r>
              <w:rPr>
                <w:rFonts w:hint="eastAsia" w:cs="Arial"/>
                <w:color w:val="000000"/>
                <w:sz w:val="22"/>
              </w:rPr>
              <w:t>财政收回数</w:t>
            </w:r>
          </w:p>
        </w:tc>
      </w:tr>
      <w:tr w14:paraId="25B9EEB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5C7384B0">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C1AED0">
            <w:pPr>
              <w:jc w:val="center"/>
              <w:rPr>
                <w:rFonts w:cs="Arial"/>
                <w:color w:val="000000"/>
                <w:sz w:val="22"/>
              </w:rPr>
            </w:pPr>
            <w:r>
              <w:rPr>
                <w:rFonts w:hint="eastAsia" w:ascii="宋体" w:hAnsi="宋体"/>
                <w:sz w:val="22"/>
              </w:rPr>
              <w:t>17</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7C539C">
            <w:pPr>
              <w:jc w:val="center"/>
              <w:rPr>
                <w:rFonts w:cs="Arial"/>
                <w:color w:val="000000"/>
                <w:sz w:val="22"/>
              </w:rPr>
            </w:pPr>
            <w:r>
              <w:rPr>
                <w:rFonts w:hint="eastAsia" w:ascii="宋体" w:hAnsi="宋体"/>
                <w:sz w:val="22"/>
              </w:rPr>
              <w:t>16.66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DF4A59">
            <w:pPr>
              <w:jc w:val="center"/>
              <w:rPr>
                <w:rFonts w:cs="Arial"/>
                <w:color w:val="000000"/>
                <w:sz w:val="22"/>
              </w:rPr>
            </w:pPr>
            <w:r>
              <w:rPr>
                <w:rFonts w:hint="eastAsia" w:ascii="宋体" w:hAnsi="宋体"/>
                <w:sz w:val="22"/>
              </w:rPr>
              <w:t>.34</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35053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849762">
            <w:pPr>
              <w:jc w:val="center"/>
              <w:rPr>
                <w:rFonts w:cs="Arial"/>
                <w:color w:val="000000"/>
                <w:sz w:val="22"/>
              </w:rPr>
            </w:pPr>
            <w:r>
              <w:rPr>
                <w:rFonts w:hint="eastAsia" w:ascii="宋体" w:hAnsi="宋体"/>
                <w:sz w:val="22"/>
              </w:rPr>
              <w:t>0.34</w:t>
            </w:r>
          </w:p>
        </w:tc>
      </w:tr>
      <w:tr w14:paraId="131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ABB94CF">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2060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92777CE">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C0A4126">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D7222B1">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2BC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5D6699B">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DC9D0CD">
            <w:pPr>
              <w:widowControl/>
              <w:jc w:val="left"/>
              <w:rPr>
                <w:rFonts w:ascii="宋体" w:hAnsi="宋体" w:cs="Arial"/>
                <w:color w:val="000000"/>
                <w:kern w:val="0"/>
                <w:sz w:val="20"/>
                <w:szCs w:val="20"/>
              </w:rPr>
            </w:pPr>
            <w:r>
              <w:rPr>
                <w:rFonts w:hint="eastAsia" w:ascii="宋体" w:hAnsi="宋体" w:cs="Arial"/>
                <w:color w:val="000000"/>
                <w:kern w:val="0"/>
                <w:sz w:val="20"/>
                <w:szCs w:val="20"/>
              </w:rPr>
              <w:t>17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38E21EC">
            <w:pPr>
              <w:widowControl/>
              <w:jc w:val="left"/>
              <w:rPr>
                <w:rFonts w:ascii="宋体" w:hAnsi="宋体" w:cs="Arial"/>
                <w:color w:val="000000"/>
                <w:kern w:val="0"/>
                <w:sz w:val="20"/>
                <w:szCs w:val="20"/>
              </w:rPr>
            </w:pPr>
            <w:r>
              <w:rPr>
                <w:rFonts w:hint="eastAsia" w:ascii="宋体" w:hAnsi="宋体" w:cs="Arial"/>
                <w:color w:val="000000"/>
                <w:kern w:val="0"/>
                <w:sz w:val="20"/>
                <w:szCs w:val="20"/>
              </w:rPr>
              <w:t>16.66</w:t>
            </w:r>
          </w:p>
        </w:tc>
      </w:tr>
      <w:tr w14:paraId="46E1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5418348">
            <w:pPr>
              <w:widowControl/>
              <w:jc w:val="left"/>
              <w:rPr>
                <w:rFonts w:ascii="宋体" w:hAnsi="宋体" w:cs="Arial"/>
                <w:color w:val="000000"/>
                <w:kern w:val="0"/>
                <w:sz w:val="20"/>
                <w:szCs w:val="20"/>
              </w:rPr>
            </w:pPr>
            <w:r>
              <w:rPr>
                <w:rFonts w:hint="eastAsia" w:ascii="宋体" w:hAnsi="宋体" w:cs="Arial"/>
                <w:color w:val="000000"/>
                <w:kern w:val="0"/>
                <w:sz w:val="20"/>
                <w:szCs w:val="20"/>
              </w:rPr>
              <w:t>各类计算机耗材</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0920670">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A768BC0">
            <w:pPr>
              <w:widowControl/>
              <w:jc w:val="left"/>
              <w:rPr>
                <w:rFonts w:ascii="宋体" w:hAnsi="宋体" w:cs="Arial"/>
                <w:color w:val="000000"/>
                <w:kern w:val="0"/>
                <w:sz w:val="20"/>
                <w:szCs w:val="20"/>
              </w:rPr>
            </w:pPr>
            <w:r>
              <w:rPr>
                <w:rFonts w:hint="eastAsia" w:ascii="宋体" w:hAnsi="宋体" w:cs="Arial"/>
                <w:color w:val="000000"/>
                <w:kern w:val="0"/>
                <w:sz w:val="20"/>
                <w:szCs w:val="20"/>
              </w:rPr>
              <w:t>2.80</w:t>
            </w:r>
          </w:p>
        </w:tc>
      </w:tr>
      <w:tr w14:paraId="1996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51C3735">
            <w:pPr>
              <w:widowControl/>
              <w:jc w:val="left"/>
              <w:rPr>
                <w:rFonts w:ascii="宋体" w:hAnsi="宋体" w:cs="Arial"/>
                <w:color w:val="000000"/>
                <w:kern w:val="0"/>
                <w:sz w:val="20"/>
                <w:szCs w:val="20"/>
              </w:rPr>
            </w:pPr>
            <w:r>
              <w:rPr>
                <w:rFonts w:hint="eastAsia" w:ascii="宋体" w:hAnsi="宋体" w:cs="Arial"/>
                <w:color w:val="000000"/>
                <w:kern w:val="0"/>
                <w:sz w:val="20"/>
                <w:szCs w:val="20"/>
              </w:rPr>
              <w:t>自助借阅机维护费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9491B74">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B0590B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1C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31FAEBB">
            <w:pPr>
              <w:widowControl/>
              <w:jc w:val="left"/>
              <w:rPr>
                <w:rFonts w:ascii="宋体" w:hAnsi="宋体" w:cs="Arial"/>
                <w:color w:val="000000"/>
                <w:kern w:val="0"/>
                <w:sz w:val="20"/>
                <w:szCs w:val="20"/>
              </w:rPr>
            </w:pPr>
            <w:r>
              <w:rPr>
                <w:rFonts w:hint="eastAsia" w:ascii="宋体" w:hAnsi="宋体" w:cs="Arial"/>
                <w:color w:val="000000"/>
                <w:kern w:val="0"/>
                <w:sz w:val="20"/>
                <w:szCs w:val="20"/>
              </w:rPr>
              <w:t>电话费和网络使用费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413ECA1">
            <w:pPr>
              <w:widowControl/>
              <w:jc w:val="left"/>
              <w:rPr>
                <w:rFonts w:ascii="宋体" w:hAnsi="宋体" w:cs="Arial"/>
                <w:color w:val="000000"/>
                <w:kern w:val="0"/>
                <w:sz w:val="20"/>
                <w:szCs w:val="20"/>
              </w:rPr>
            </w:pPr>
            <w:r>
              <w:rPr>
                <w:rFonts w:hint="eastAsia" w:ascii="宋体" w:hAnsi="宋体" w:cs="Arial"/>
                <w:color w:val="000000"/>
                <w:kern w:val="0"/>
                <w:sz w:val="20"/>
                <w:szCs w:val="20"/>
              </w:rPr>
              <w:t>7</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088316F">
            <w:pPr>
              <w:widowControl/>
              <w:jc w:val="left"/>
              <w:rPr>
                <w:rFonts w:ascii="宋体" w:hAnsi="宋体" w:cs="Arial"/>
                <w:color w:val="000000"/>
                <w:kern w:val="0"/>
                <w:sz w:val="20"/>
                <w:szCs w:val="20"/>
              </w:rPr>
            </w:pPr>
            <w:r>
              <w:rPr>
                <w:rFonts w:hint="eastAsia" w:ascii="宋体" w:hAnsi="宋体" w:cs="Arial"/>
                <w:color w:val="000000"/>
                <w:kern w:val="0"/>
                <w:sz w:val="20"/>
                <w:szCs w:val="20"/>
              </w:rPr>
              <w:t>6.88</w:t>
            </w:r>
          </w:p>
        </w:tc>
      </w:tr>
      <w:tr w14:paraId="6A1C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5F8D4BF">
            <w:pPr>
              <w:widowControl/>
              <w:jc w:val="left"/>
              <w:rPr>
                <w:rFonts w:ascii="宋体" w:hAnsi="宋体" w:cs="Arial"/>
                <w:color w:val="000000"/>
                <w:kern w:val="0"/>
                <w:sz w:val="20"/>
                <w:szCs w:val="20"/>
              </w:rPr>
            </w:pPr>
            <w:r>
              <w:rPr>
                <w:rFonts w:hint="eastAsia" w:ascii="宋体" w:hAnsi="宋体" w:cs="Arial"/>
                <w:color w:val="000000"/>
                <w:kern w:val="0"/>
                <w:sz w:val="20"/>
                <w:szCs w:val="20"/>
              </w:rPr>
              <w:t>信息化运营维护费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B3C54E7">
            <w:pPr>
              <w:widowControl/>
              <w:jc w:val="left"/>
              <w:rPr>
                <w:rFonts w:ascii="宋体" w:hAnsi="宋体" w:cs="Arial"/>
                <w:color w:val="000000"/>
                <w:kern w:val="0"/>
                <w:sz w:val="20"/>
                <w:szCs w:val="20"/>
              </w:rPr>
            </w:pPr>
            <w:r>
              <w:rPr>
                <w:rFonts w:hint="eastAsia" w:ascii="宋体" w:hAnsi="宋体" w:cs="Arial"/>
                <w:color w:val="000000"/>
                <w:kern w:val="0"/>
                <w:sz w:val="20"/>
                <w:szCs w:val="20"/>
              </w:rPr>
              <w:t>6.5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7AAABF3">
            <w:pPr>
              <w:widowControl/>
              <w:jc w:val="left"/>
              <w:rPr>
                <w:rFonts w:ascii="宋体" w:hAnsi="宋体" w:cs="Arial"/>
                <w:color w:val="000000"/>
                <w:kern w:val="0"/>
                <w:sz w:val="20"/>
                <w:szCs w:val="20"/>
              </w:rPr>
            </w:pPr>
            <w:r>
              <w:rPr>
                <w:rFonts w:hint="eastAsia" w:ascii="宋体" w:hAnsi="宋体" w:cs="Arial"/>
                <w:color w:val="000000"/>
                <w:kern w:val="0"/>
                <w:sz w:val="20"/>
                <w:szCs w:val="20"/>
              </w:rPr>
              <w:t>6.48</w:t>
            </w:r>
          </w:p>
        </w:tc>
      </w:tr>
      <w:tr w14:paraId="1C5B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399753F">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80A47F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7914F9D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1CDB0F8">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DF685D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8C2ABDC">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1F72A93F">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46C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0E358C9B">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B1007F8">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CB55534">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0B21A7">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D720D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BD090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A7AE30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2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C13F6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B110B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63384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0CA7AB">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E9E14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60984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4D8AA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301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C15553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623539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AD1E3A">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F5A00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B453E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78751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313B7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DD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A75BF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52505E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32592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DF1F7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ACABC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77F63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8D84F5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D68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D0173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1163C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B56F0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670F1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3C65E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82321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68A898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19FE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E8DEC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AAF5E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F4B83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9F2C0D">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FA7C1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CAF07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150136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51E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5DDBF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D983568">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06AF1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BC71E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C0A8B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1BA4D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06C45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6F7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3CBF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B8B40B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486ED1">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53A220">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AF95C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FE89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E4B8A4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82B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A04E1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1DD439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3AEAC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9EE9F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C2DD7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DEBF43">
            <w:pPr>
              <w:widowControl/>
              <w:jc w:val="left"/>
              <w:rPr>
                <w:rFonts w:ascii="宋体" w:hAnsi="宋体" w:cs="Arial"/>
                <w:color w:val="000000"/>
                <w:kern w:val="0"/>
                <w:sz w:val="20"/>
                <w:szCs w:val="20"/>
              </w:rPr>
            </w:pPr>
            <w:r>
              <w:rPr>
                <w:rFonts w:hint="eastAsia" w:ascii="宋体" w:hAnsi="宋体" w:cs="Arial"/>
                <w:color w:val="000000"/>
                <w:kern w:val="0"/>
                <w:sz w:val="20"/>
                <w:szCs w:val="20"/>
              </w:rPr>
              <w:t>98%</w:t>
            </w:r>
          </w:p>
        </w:tc>
        <w:tc>
          <w:tcPr>
            <w:tcW w:w="1215" w:type="dxa"/>
            <w:tcBorders>
              <w:top w:val="single" w:color="auto" w:sz="4" w:space="0"/>
              <w:left w:val="single" w:color="auto" w:sz="4" w:space="0"/>
              <w:bottom w:val="single" w:color="auto" w:sz="4" w:space="0"/>
              <w:right w:val="single" w:color="auto" w:sz="4" w:space="0"/>
            </w:tcBorders>
            <w:vAlign w:val="center"/>
          </w:tcPr>
          <w:p w14:paraId="5057B76F">
            <w:pPr>
              <w:widowControl/>
              <w:jc w:val="left"/>
              <w:rPr>
                <w:rFonts w:ascii="宋体" w:hAnsi="宋体" w:cs="Arial"/>
                <w:color w:val="000000"/>
                <w:kern w:val="0"/>
                <w:sz w:val="20"/>
                <w:szCs w:val="20"/>
              </w:rPr>
            </w:pPr>
            <w:r>
              <w:rPr>
                <w:rFonts w:hint="eastAsia" w:ascii="宋体" w:hAnsi="宋体" w:cs="Arial"/>
                <w:color w:val="000000"/>
                <w:kern w:val="0"/>
                <w:sz w:val="20"/>
                <w:szCs w:val="20"/>
              </w:rPr>
              <w:t>7.2</w:t>
            </w:r>
          </w:p>
        </w:tc>
      </w:tr>
      <w:tr w14:paraId="02A4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21A5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B2CAC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E3E71F5">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0468CB">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DFB93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864E6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34B32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D09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A68DB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563F7D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52BA2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458AB7">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A6FA4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563BF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5FEC0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3AC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E8719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688F411">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5CD19E">
            <w:pPr>
              <w:widowControl/>
              <w:jc w:val="left"/>
              <w:rPr>
                <w:rFonts w:ascii="宋体" w:hAnsi="宋体" w:cs="Arial"/>
                <w:color w:val="000000"/>
                <w:kern w:val="0"/>
                <w:sz w:val="20"/>
                <w:szCs w:val="20"/>
              </w:rPr>
            </w:pPr>
            <w:r>
              <w:rPr>
                <w:rFonts w:hint="eastAsia" w:ascii="宋体" w:hAnsi="宋体" w:cs="Arial"/>
                <w:color w:val="000000"/>
                <w:kern w:val="0"/>
                <w:sz w:val="20"/>
                <w:szCs w:val="20"/>
              </w:rPr>
              <w:t>耗材采购次数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6742F6">
            <w:pPr>
              <w:widowControl/>
              <w:jc w:val="left"/>
              <w:rPr>
                <w:rFonts w:ascii="宋体" w:hAnsi="宋体" w:cs="Arial"/>
                <w:color w:val="000000"/>
                <w:kern w:val="0"/>
                <w:sz w:val="20"/>
                <w:szCs w:val="20"/>
              </w:rPr>
            </w:pPr>
            <w:r>
              <w:rPr>
                <w:rFonts w:hint="eastAsia" w:ascii="宋体" w:hAnsi="宋体" w:cs="Arial"/>
                <w:color w:val="000000"/>
                <w:kern w:val="0"/>
                <w:sz w:val="20"/>
                <w:szCs w:val="20"/>
              </w:rPr>
              <w:t>=10次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C8C5B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7FA672">
            <w:pPr>
              <w:widowControl/>
              <w:jc w:val="left"/>
              <w:rPr>
                <w:rFonts w:ascii="宋体" w:hAnsi="宋体" w:cs="Arial"/>
                <w:color w:val="000000"/>
                <w:kern w:val="0"/>
                <w:sz w:val="20"/>
                <w:szCs w:val="20"/>
              </w:rPr>
            </w:pPr>
            <w:r>
              <w:rPr>
                <w:rFonts w:hint="eastAsia" w:ascii="宋体" w:hAnsi="宋体" w:cs="Arial"/>
                <w:color w:val="000000"/>
                <w:kern w:val="0"/>
                <w:sz w:val="20"/>
                <w:szCs w:val="20"/>
              </w:rPr>
              <w:t>9次</w:t>
            </w:r>
          </w:p>
        </w:tc>
        <w:tc>
          <w:tcPr>
            <w:tcW w:w="1215" w:type="dxa"/>
            <w:tcBorders>
              <w:top w:val="single" w:color="auto" w:sz="4" w:space="0"/>
              <w:left w:val="single" w:color="auto" w:sz="4" w:space="0"/>
              <w:bottom w:val="single" w:color="auto" w:sz="4" w:space="0"/>
              <w:right w:val="single" w:color="auto" w:sz="4" w:space="0"/>
            </w:tcBorders>
            <w:vAlign w:val="center"/>
          </w:tcPr>
          <w:p w14:paraId="2418BC2F">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23A9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A0058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E0964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2113FA">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18B0FE">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D1527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8CF61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344AFE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30E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5872DC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75A25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4B4ECB3">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E62173">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CE0EE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A224F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777700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551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661C9B2">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6B89240">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F170B1">
            <w:pPr>
              <w:widowControl/>
              <w:jc w:val="left"/>
              <w:rPr>
                <w:rFonts w:ascii="宋体" w:hAnsi="宋体" w:cs="Arial"/>
                <w:color w:val="000000"/>
                <w:kern w:val="0"/>
                <w:sz w:val="20"/>
                <w:szCs w:val="20"/>
              </w:rPr>
            </w:pPr>
            <w:r>
              <w:rPr>
                <w:rFonts w:hint="eastAsia" w:ascii="宋体" w:hAnsi="宋体" w:cs="Arial"/>
                <w:color w:val="000000"/>
                <w:kern w:val="0"/>
                <w:sz w:val="20"/>
                <w:szCs w:val="20"/>
              </w:rPr>
              <w:t>机关持续稳定运行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A4DA98">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C3FC8E">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3A597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352F3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6FFF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D204A4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7142830D">
            <w:pPr>
              <w:widowControl/>
              <w:jc w:val="left"/>
              <w:rPr>
                <w:rFonts w:ascii="宋体" w:hAnsi="宋体" w:cs="Arial"/>
                <w:color w:val="000000"/>
                <w:kern w:val="0"/>
                <w:sz w:val="20"/>
                <w:szCs w:val="20"/>
              </w:rPr>
            </w:pPr>
            <w:r>
              <w:rPr>
                <w:rFonts w:hint="eastAsia" w:ascii="宋体" w:hAnsi="宋体"/>
                <w:sz w:val="22"/>
              </w:rPr>
              <w:t>76.2</w:t>
            </w:r>
          </w:p>
        </w:tc>
      </w:tr>
    </w:tbl>
    <w:p w14:paraId="779E3514"/>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1B42BEFB">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BA20FF">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53E3C8D">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92AE33">
            <w:pPr>
              <w:jc w:val="center"/>
              <w:rPr>
                <w:rFonts w:cs="Arial"/>
                <w:b/>
                <w:bCs/>
                <w:color w:val="000000"/>
                <w:sz w:val="36"/>
                <w:szCs w:val="36"/>
              </w:rPr>
            </w:pPr>
            <w:r>
              <w:rPr>
                <w:rFonts w:hint="eastAsia" w:cs="Arial"/>
                <w:b/>
                <w:bCs/>
                <w:color w:val="000000"/>
                <w:sz w:val="36"/>
                <w:szCs w:val="36"/>
              </w:rPr>
              <w:t>项目基本情况</w:t>
            </w:r>
          </w:p>
        </w:tc>
      </w:tr>
      <w:tr w14:paraId="3905BB0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4BA65C">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6C0C43">
            <w:pPr>
              <w:jc w:val="center"/>
              <w:rPr>
                <w:rFonts w:cs="Arial"/>
                <w:color w:val="000000"/>
                <w:sz w:val="22"/>
              </w:rPr>
            </w:pPr>
            <w:r>
              <w:rPr>
                <w:rFonts w:hint="eastAsia" w:cs="Arial"/>
                <w:color w:val="000000"/>
                <w:sz w:val="22"/>
              </w:rPr>
              <w:t>保障公积金信息化系统设备的正常运行及使用，定期开展软硬件设施的巡检、维护及保养；及时支付电话费、专网费，确保通讯顺畅；营造阅读氛围，定期更新借阅机书目。</w:t>
            </w:r>
          </w:p>
        </w:tc>
      </w:tr>
      <w:tr w14:paraId="3D5BB18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C1C616">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ACC028">
            <w:pPr>
              <w:jc w:val="center"/>
              <w:rPr>
                <w:rFonts w:cs="Arial"/>
                <w:color w:val="000000"/>
                <w:sz w:val="22"/>
              </w:rPr>
            </w:pPr>
            <w:r>
              <w:rPr>
                <w:rFonts w:hint="eastAsia" w:cs="Arial"/>
                <w:color w:val="000000"/>
                <w:sz w:val="22"/>
              </w:rPr>
              <w:t>保持较好的网络、通讯和信息化系统质量，保障机关正常运转，提升服务质量。</w:t>
            </w:r>
          </w:p>
        </w:tc>
      </w:tr>
      <w:tr w14:paraId="1CCE3F3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B4876F8">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B4F5495">
            <w:pPr>
              <w:jc w:val="center"/>
              <w:rPr>
                <w:rFonts w:cs="Arial"/>
                <w:color w:val="000000"/>
                <w:sz w:val="22"/>
              </w:rPr>
            </w:pPr>
            <w:r>
              <w:rPr>
                <w:rFonts w:hint="eastAsia" w:cs="Arial"/>
                <w:color w:val="000000"/>
                <w:sz w:val="22"/>
              </w:rPr>
              <w:t>保持较好的网络、通讯和信息化系统质量，保障机关正常运转，提升服务质量。</w:t>
            </w:r>
          </w:p>
        </w:tc>
      </w:tr>
      <w:tr w14:paraId="78F598A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196DED">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11A0DF">
            <w:pPr>
              <w:jc w:val="center"/>
              <w:rPr>
                <w:rFonts w:cs="Arial"/>
                <w:color w:val="000000"/>
                <w:sz w:val="22"/>
              </w:rPr>
            </w:pPr>
            <w:r>
              <w:rPr>
                <w:rFonts w:hint="eastAsia" w:cs="Arial"/>
                <w:color w:val="000000"/>
                <w:sz w:val="22"/>
              </w:rPr>
              <w:t>委托第三方运维公司为分中心及各服务点提供临时性运维服务、月度现场巡检并出具检查报告；月度与运营商结算电话费用，年度结算专线网络费用，确保线路畅通；租用图书借阅柜，按需要求进行机器设备的维护与书籍的更新。按合同签订金额与规定期限支付，预算执行率98.01%。</w:t>
            </w:r>
          </w:p>
        </w:tc>
      </w:tr>
      <w:tr w14:paraId="3851582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44B78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0F75A25">
            <w:pPr>
              <w:jc w:val="center"/>
              <w:rPr>
                <w:rFonts w:cs="Arial"/>
                <w:color w:val="000000"/>
                <w:sz w:val="22"/>
              </w:rPr>
            </w:pPr>
            <w:r>
              <w:rPr>
                <w:rFonts w:hint="eastAsia" w:cs="Arial"/>
                <w:color w:val="000000"/>
                <w:sz w:val="22"/>
              </w:rPr>
              <w:t>第三方运维公司全年对信息化运维设备每月进行现场巡并开具相应报告、对硬件设施进行专业维护保养，服务期间及时响应分中心设备故障维修需求，确保计算机设备运行稳定，保障大厅服务有序；电话通讯与专网线路畅通，分中心业务办理顺畅；图书借阅柜营造全民阅读氛围，受众反馈良好。</w:t>
            </w:r>
          </w:p>
        </w:tc>
      </w:tr>
      <w:tr w14:paraId="09ACFF4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C2CDC9">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F5102C">
            <w:pPr>
              <w:jc w:val="center"/>
              <w:rPr>
                <w:rFonts w:cs="Arial"/>
                <w:color w:val="000000"/>
                <w:sz w:val="22"/>
              </w:rPr>
            </w:pPr>
            <w:r>
              <w:rPr>
                <w:rFonts w:hint="eastAsia" w:cs="Arial"/>
                <w:color w:val="000000"/>
                <w:sz w:val="22"/>
              </w:rPr>
              <w:t>按计划实施，预算执行率98.01%，达到预期绩效目标。</w:t>
            </w:r>
          </w:p>
        </w:tc>
      </w:tr>
      <w:tr w14:paraId="3B971B0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8979588">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D9532E0">
            <w:pPr>
              <w:jc w:val="center"/>
              <w:rPr>
                <w:rFonts w:cs="Arial"/>
                <w:color w:val="000000"/>
                <w:sz w:val="22"/>
              </w:rPr>
            </w:pPr>
            <w:r>
              <w:rPr>
                <w:rFonts w:hint="eastAsia" w:cs="Arial"/>
                <w:color w:val="000000"/>
                <w:sz w:val="22"/>
              </w:rPr>
              <w:t>根据实际业务需求与市场价格合理确定预算金额，提高预算编制的科学性与准确定；进一步完善服务的评价监督体系，从服务质量、响应及时性、业务水平等全方面考量；强化预算执行监控，定期分析预算执行情况，及时纠正偏差。</w:t>
            </w:r>
          </w:p>
        </w:tc>
      </w:tr>
      <w:tr w14:paraId="6D10910C">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07E3230E">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180C069F">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7959826">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199E57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AD621BC">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5B1C14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892E863">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6121874B">
            <w:pPr>
              <w:rPr>
                <w:rFonts w:ascii="Arial" w:hAnsi="Arial" w:cs="Arial"/>
                <w:vanish/>
                <w:sz w:val="20"/>
                <w:szCs w:val="20"/>
              </w:rPr>
            </w:pPr>
          </w:p>
        </w:tc>
      </w:tr>
    </w:tbl>
    <w:p w14:paraId="43CDAA56"/>
    <w:p w14:paraId="063D21FD"/>
    <w:p w14:paraId="35820F26">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49D3ED77">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72F5ED4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E00AA2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84237B">
            <w:pPr>
              <w:jc w:val="center"/>
              <w:rPr>
                <w:rFonts w:cs="Arial"/>
                <w:b/>
                <w:bCs/>
                <w:color w:val="000000"/>
                <w:sz w:val="36"/>
                <w:szCs w:val="36"/>
              </w:rPr>
            </w:pPr>
            <w:r>
              <w:rPr>
                <w:rFonts w:hint="eastAsia" w:cs="Arial"/>
                <w:b/>
                <w:bCs/>
                <w:color w:val="000000"/>
                <w:sz w:val="36"/>
                <w:szCs w:val="36"/>
              </w:rPr>
              <w:t>苏州市级财政支出项目绩效自评表</w:t>
            </w:r>
          </w:p>
        </w:tc>
      </w:tr>
      <w:tr w14:paraId="47703E4D">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C70AEC">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9A64D9">
            <w:pPr>
              <w:jc w:val="center"/>
              <w:rPr>
                <w:rFonts w:cs="Arial"/>
                <w:color w:val="000000"/>
                <w:sz w:val="22"/>
              </w:rPr>
            </w:pPr>
            <w:r>
              <w:rPr>
                <w:rFonts w:hint="eastAsia" w:ascii="宋体" w:hAnsi="宋体"/>
                <w:sz w:val="22"/>
              </w:rPr>
              <w:t>政策法规普及宣传经费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46915C">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4CECEA">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0F70FA1F">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C6A0E1">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9F19E55">
            <w:pPr>
              <w:jc w:val="center"/>
              <w:rPr>
                <w:rFonts w:cs="Arial"/>
                <w:color w:val="000000"/>
                <w:sz w:val="22"/>
              </w:rPr>
            </w:pPr>
            <w:r>
              <w:rPr>
                <w:rFonts w:hint="eastAsia" w:ascii="宋体" w:hAnsi="宋体"/>
                <w:sz w:val="22"/>
              </w:rPr>
              <w:t>苏州市住房公积金管理中心吴江分中心</w:t>
            </w:r>
          </w:p>
        </w:tc>
      </w:tr>
      <w:tr w14:paraId="7FB7CF8A">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170D4B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219751">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C8CF0E">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2A5BBCA3">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FF9F75">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EEABA55">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5A146D">
            <w:pPr>
              <w:jc w:val="center"/>
              <w:rPr>
                <w:rFonts w:cs="Arial"/>
                <w:color w:val="000000"/>
                <w:sz w:val="22"/>
              </w:rPr>
            </w:pPr>
            <w:r>
              <w:rPr>
                <w:rFonts w:hint="eastAsia" w:cs="Arial"/>
                <w:color w:val="000000"/>
                <w:sz w:val="22"/>
              </w:rPr>
              <w:t>指标结余收回数</w:t>
            </w:r>
          </w:p>
        </w:tc>
      </w:tr>
      <w:tr w14:paraId="5B6B6700">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4E71ED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E1D9A4">
            <w:pPr>
              <w:jc w:val="center"/>
              <w:rPr>
                <w:rFonts w:cs="Arial"/>
                <w:color w:val="000000"/>
                <w:sz w:val="22"/>
              </w:rPr>
            </w:pPr>
            <w:r>
              <w:rPr>
                <w:rFonts w:hint="eastAsia" w:ascii="宋体" w:hAnsi="宋体"/>
                <w:sz w:val="22"/>
              </w:rPr>
              <w:t>6.3</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40EBB5A">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49C120">
            <w:pPr>
              <w:jc w:val="center"/>
              <w:rPr>
                <w:rFonts w:cs="Arial"/>
                <w:color w:val="000000"/>
                <w:sz w:val="22"/>
              </w:rPr>
            </w:pPr>
            <w:r>
              <w:rPr>
                <w:rFonts w:hint="eastAsia" w:ascii="宋体" w:hAnsi="宋体"/>
                <w:sz w:val="22"/>
              </w:rPr>
              <w:t>6.3</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220FC19D">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75E913E">
            <w:pPr>
              <w:jc w:val="center"/>
              <w:rPr>
                <w:rFonts w:cs="Arial"/>
                <w:color w:val="000000"/>
                <w:sz w:val="22"/>
              </w:rPr>
            </w:pPr>
            <w:r>
              <w:rPr>
                <w:rFonts w:hint="eastAsia" w:ascii="宋体" w:hAnsi="宋体"/>
                <w:sz w:val="22"/>
              </w:rPr>
              <w:t>0</w:t>
            </w:r>
          </w:p>
        </w:tc>
      </w:tr>
      <w:tr w14:paraId="1DCD363A">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AD096F1">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07A78F">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2050418">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160BAB">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06A6C3">
            <w:pPr>
              <w:jc w:val="center"/>
              <w:rPr>
                <w:rFonts w:cs="Arial"/>
                <w:color w:val="000000"/>
                <w:sz w:val="22"/>
              </w:rPr>
            </w:pPr>
            <w:r>
              <w:rPr>
                <w:rFonts w:hint="eastAsia" w:cs="Arial"/>
                <w:color w:val="000000"/>
                <w:sz w:val="22"/>
              </w:rPr>
              <w:t>其中：</w:t>
            </w:r>
          </w:p>
        </w:tc>
      </w:tr>
      <w:tr w14:paraId="44F7728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06591C1">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3E7A9B14">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2481F2C">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B25081B">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C08A61">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D3E82B">
            <w:pPr>
              <w:jc w:val="center"/>
              <w:rPr>
                <w:rFonts w:cs="Arial"/>
                <w:color w:val="000000"/>
                <w:sz w:val="22"/>
              </w:rPr>
            </w:pPr>
            <w:r>
              <w:rPr>
                <w:rFonts w:hint="eastAsia" w:cs="Arial"/>
                <w:color w:val="000000"/>
                <w:sz w:val="22"/>
              </w:rPr>
              <w:t>财政收回数</w:t>
            </w:r>
          </w:p>
        </w:tc>
      </w:tr>
      <w:tr w14:paraId="314B8016">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5A36456C">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6DDD8F">
            <w:pPr>
              <w:jc w:val="center"/>
              <w:rPr>
                <w:rFonts w:cs="Arial"/>
                <w:color w:val="000000"/>
                <w:sz w:val="22"/>
              </w:rPr>
            </w:pPr>
            <w:r>
              <w:rPr>
                <w:rFonts w:hint="eastAsia" w:ascii="宋体" w:hAnsi="宋体"/>
                <w:sz w:val="22"/>
              </w:rPr>
              <w:t>6.3</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73C9CE">
            <w:pPr>
              <w:jc w:val="center"/>
              <w:rPr>
                <w:rFonts w:cs="Arial"/>
                <w:color w:val="000000"/>
                <w:sz w:val="22"/>
              </w:rPr>
            </w:pPr>
            <w:r>
              <w:rPr>
                <w:rFonts w:hint="eastAsia" w:ascii="宋体" w:hAnsi="宋体"/>
                <w:sz w:val="22"/>
              </w:rPr>
              <w:t>6.28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45C12C">
            <w:pPr>
              <w:jc w:val="center"/>
              <w:rPr>
                <w:rFonts w:cs="Arial"/>
                <w:color w:val="000000"/>
                <w:sz w:val="22"/>
              </w:rPr>
            </w:pPr>
            <w:r>
              <w:rPr>
                <w:rFonts w:hint="eastAsia" w:ascii="宋体" w:hAnsi="宋体"/>
                <w:sz w:val="22"/>
              </w:rPr>
              <w:t>.02</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B57618">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84E17FC">
            <w:pPr>
              <w:jc w:val="center"/>
              <w:rPr>
                <w:rFonts w:cs="Arial"/>
                <w:color w:val="000000"/>
                <w:sz w:val="22"/>
              </w:rPr>
            </w:pPr>
            <w:r>
              <w:rPr>
                <w:rFonts w:hint="eastAsia" w:ascii="宋体" w:hAnsi="宋体"/>
                <w:sz w:val="22"/>
              </w:rPr>
              <w:t>0.02</w:t>
            </w:r>
          </w:p>
        </w:tc>
      </w:tr>
      <w:tr w14:paraId="337F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CB6E20C">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C46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4FFDC0F">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8C66D43">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97F508D">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385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B57B793">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32B4756">
            <w:pPr>
              <w:widowControl/>
              <w:jc w:val="left"/>
              <w:rPr>
                <w:rFonts w:ascii="宋体" w:hAnsi="宋体" w:cs="Arial"/>
                <w:color w:val="000000"/>
                <w:kern w:val="0"/>
                <w:sz w:val="20"/>
                <w:szCs w:val="20"/>
              </w:rPr>
            </w:pPr>
            <w:r>
              <w:rPr>
                <w:rFonts w:hint="eastAsia" w:ascii="宋体" w:hAnsi="宋体" w:cs="Arial"/>
                <w:color w:val="000000"/>
                <w:kern w:val="0"/>
                <w:sz w:val="20"/>
                <w:szCs w:val="20"/>
              </w:rPr>
              <w:t>6.3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5919FE5">
            <w:pPr>
              <w:widowControl/>
              <w:jc w:val="left"/>
              <w:rPr>
                <w:rFonts w:ascii="宋体" w:hAnsi="宋体" w:cs="Arial"/>
                <w:color w:val="000000"/>
                <w:kern w:val="0"/>
                <w:sz w:val="20"/>
                <w:szCs w:val="20"/>
              </w:rPr>
            </w:pPr>
            <w:r>
              <w:rPr>
                <w:rFonts w:hint="eastAsia" w:ascii="宋体" w:hAnsi="宋体" w:cs="Arial"/>
                <w:color w:val="000000"/>
                <w:kern w:val="0"/>
                <w:sz w:val="20"/>
                <w:szCs w:val="20"/>
              </w:rPr>
              <w:t>6.28</w:t>
            </w:r>
          </w:p>
        </w:tc>
      </w:tr>
      <w:tr w14:paraId="056C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F829ECB">
            <w:pPr>
              <w:widowControl/>
              <w:jc w:val="left"/>
              <w:rPr>
                <w:rFonts w:ascii="宋体" w:hAnsi="宋体" w:cs="Arial"/>
                <w:color w:val="000000"/>
                <w:kern w:val="0"/>
                <w:sz w:val="20"/>
                <w:szCs w:val="20"/>
              </w:rPr>
            </w:pPr>
            <w:r>
              <w:rPr>
                <w:rFonts w:hint="eastAsia" w:ascii="宋体" w:hAnsi="宋体" w:cs="Arial"/>
                <w:color w:val="000000"/>
                <w:kern w:val="0"/>
                <w:sz w:val="20"/>
                <w:szCs w:val="20"/>
              </w:rPr>
              <w:t>采购宣传材料、宣传用品用于业务政策宣传</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DD0F063">
            <w:pPr>
              <w:widowControl/>
              <w:jc w:val="left"/>
              <w:rPr>
                <w:rFonts w:ascii="宋体" w:hAnsi="宋体" w:cs="Arial"/>
                <w:color w:val="000000"/>
                <w:kern w:val="0"/>
                <w:sz w:val="20"/>
                <w:szCs w:val="20"/>
              </w:rPr>
            </w:pPr>
            <w:r>
              <w:rPr>
                <w:rFonts w:hint="eastAsia" w:ascii="宋体" w:hAnsi="宋体" w:cs="Arial"/>
                <w:color w:val="000000"/>
                <w:kern w:val="0"/>
                <w:sz w:val="20"/>
                <w:szCs w:val="20"/>
              </w:rPr>
              <w:t>6.3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0EF61BD">
            <w:pPr>
              <w:widowControl/>
              <w:jc w:val="left"/>
              <w:rPr>
                <w:rFonts w:ascii="宋体" w:hAnsi="宋体" w:cs="Arial"/>
                <w:color w:val="000000"/>
                <w:kern w:val="0"/>
                <w:sz w:val="20"/>
                <w:szCs w:val="20"/>
              </w:rPr>
            </w:pPr>
            <w:r>
              <w:rPr>
                <w:rFonts w:hint="eastAsia" w:ascii="宋体" w:hAnsi="宋体" w:cs="Arial"/>
                <w:color w:val="000000"/>
                <w:kern w:val="0"/>
                <w:sz w:val="20"/>
                <w:szCs w:val="20"/>
              </w:rPr>
              <w:t>6.28</w:t>
            </w:r>
          </w:p>
        </w:tc>
      </w:tr>
      <w:tr w14:paraId="20BB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B4B715E">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9D2CC08">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67A2C1A">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684C945">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021EA8A9">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69E67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508DCE05">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490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A9B4445">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351E8B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F158ED">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B9993C">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6B67B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368AA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D1CA2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AF3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5CE98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F83FF5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1C9F4D">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68F8F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BD1EF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07DB1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CA2CE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18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49B66A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A98C2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A96D0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A5E9B8">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121AC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95756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760BD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F18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601727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7546C4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6F294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FE9FDA">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014A8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05E2F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927672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4F9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129A7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55726B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A7233C">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01D8E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BCC1B0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EE1E3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E32061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0D1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0736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EBE713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D9BC5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9DA69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6A438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18ED1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43C15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EA4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FCA6F9">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9F7843B">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9BB57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0FDD8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BE440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ACDB2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87EDD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E64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FBDA6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0C0A0B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E3D0C7">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5A224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70C61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E22A40">
            <w:pPr>
              <w:widowControl/>
              <w:jc w:val="left"/>
              <w:rPr>
                <w:rFonts w:ascii="宋体" w:hAnsi="宋体" w:cs="Arial"/>
                <w:color w:val="000000"/>
                <w:kern w:val="0"/>
                <w:sz w:val="20"/>
                <w:szCs w:val="20"/>
              </w:rPr>
            </w:pPr>
            <w:r>
              <w:rPr>
                <w:rFonts w:hint="eastAsia" w:ascii="宋体" w:hAnsi="宋体" w:cs="Arial"/>
                <w:color w:val="000000"/>
                <w:kern w:val="0"/>
                <w:sz w:val="20"/>
                <w:szCs w:val="20"/>
              </w:rPr>
              <w:t>99.68%</w:t>
            </w:r>
          </w:p>
        </w:tc>
        <w:tc>
          <w:tcPr>
            <w:tcW w:w="1215" w:type="dxa"/>
            <w:tcBorders>
              <w:top w:val="single" w:color="auto" w:sz="4" w:space="0"/>
              <w:left w:val="single" w:color="auto" w:sz="4" w:space="0"/>
              <w:bottom w:val="single" w:color="auto" w:sz="4" w:space="0"/>
              <w:right w:val="single" w:color="auto" w:sz="4" w:space="0"/>
            </w:tcBorders>
            <w:vAlign w:val="center"/>
          </w:tcPr>
          <w:p w14:paraId="538C895F">
            <w:pPr>
              <w:widowControl/>
              <w:jc w:val="left"/>
              <w:rPr>
                <w:rFonts w:ascii="宋体" w:hAnsi="宋体" w:cs="Arial"/>
                <w:color w:val="000000"/>
                <w:kern w:val="0"/>
                <w:sz w:val="20"/>
                <w:szCs w:val="20"/>
              </w:rPr>
            </w:pPr>
            <w:r>
              <w:rPr>
                <w:rFonts w:hint="eastAsia" w:ascii="宋体" w:hAnsi="宋体" w:cs="Arial"/>
                <w:color w:val="000000"/>
                <w:kern w:val="0"/>
                <w:sz w:val="20"/>
                <w:szCs w:val="20"/>
              </w:rPr>
              <w:t>7.87</w:t>
            </w:r>
          </w:p>
        </w:tc>
      </w:tr>
      <w:tr w14:paraId="1028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4874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E7F167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7D817D">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D5CBD">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B982F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9F112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39DCD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1E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5B3D2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F6631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F095B1">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AF468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92914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741B3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BC005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A6C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FCB75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CA35FE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6062A8">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E7A133">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ACC5C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347FA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6EA13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B7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580A4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3B1FCF9">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67487A">
            <w:pPr>
              <w:widowControl/>
              <w:jc w:val="left"/>
              <w:rPr>
                <w:rFonts w:ascii="宋体" w:hAnsi="宋体" w:cs="Arial"/>
                <w:color w:val="000000"/>
                <w:kern w:val="0"/>
                <w:sz w:val="20"/>
                <w:szCs w:val="20"/>
              </w:rPr>
            </w:pPr>
            <w:r>
              <w:rPr>
                <w:rFonts w:hint="eastAsia" w:ascii="宋体" w:hAnsi="宋体" w:cs="Arial"/>
                <w:color w:val="000000"/>
                <w:kern w:val="0"/>
                <w:sz w:val="20"/>
                <w:szCs w:val="20"/>
              </w:rPr>
              <w:t>计划刊登宣传信息、制作宣传视频数量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CFB2E0">
            <w:pPr>
              <w:widowControl/>
              <w:jc w:val="left"/>
              <w:rPr>
                <w:rFonts w:ascii="宋体" w:hAnsi="宋体" w:cs="Arial"/>
                <w:color w:val="000000"/>
                <w:kern w:val="0"/>
                <w:sz w:val="20"/>
                <w:szCs w:val="20"/>
              </w:rPr>
            </w:pPr>
            <w:r>
              <w:rPr>
                <w:rFonts w:hint="eastAsia" w:ascii="宋体" w:hAnsi="宋体" w:cs="Arial"/>
                <w:color w:val="000000"/>
                <w:kern w:val="0"/>
                <w:sz w:val="20"/>
                <w:szCs w:val="20"/>
              </w:rPr>
              <w:t>=20个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3A615D">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82DDF4">
            <w:pPr>
              <w:widowControl/>
              <w:jc w:val="left"/>
              <w:rPr>
                <w:rFonts w:ascii="宋体" w:hAnsi="宋体" w:cs="Arial"/>
                <w:color w:val="000000"/>
                <w:kern w:val="0"/>
                <w:sz w:val="20"/>
                <w:szCs w:val="20"/>
              </w:rPr>
            </w:pPr>
            <w:r>
              <w:rPr>
                <w:rFonts w:hint="eastAsia" w:ascii="宋体" w:hAnsi="宋体" w:cs="Arial"/>
                <w:color w:val="000000"/>
                <w:kern w:val="0"/>
                <w:sz w:val="20"/>
                <w:szCs w:val="20"/>
              </w:rPr>
              <w:t>22个</w:t>
            </w:r>
          </w:p>
        </w:tc>
        <w:tc>
          <w:tcPr>
            <w:tcW w:w="1215" w:type="dxa"/>
            <w:tcBorders>
              <w:top w:val="single" w:color="auto" w:sz="4" w:space="0"/>
              <w:left w:val="single" w:color="auto" w:sz="4" w:space="0"/>
              <w:bottom w:val="single" w:color="auto" w:sz="4" w:space="0"/>
              <w:right w:val="single" w:color="auto" w:sz="4" w:space="0"/>
            </w:tcBorders>
            <w:vAlign w:val="center"/>
          </w:tcPr>
          <w:p w14:paraId="29948BB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2F1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3027F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BED7E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D9F090">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9E3243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C61D4A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843F5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B6F01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D6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44E7D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24CB4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CDBC1C">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7B203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AC247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2E1F7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EBE3FC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BB9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A8D9B61">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01B29F06">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5293FBE">
            <w:pPr>
              <w:widowControl/>
              <w:jc w:val="left"/>
              <w:rPr>
                <w:rFonts w:ascii="宋体" w:hAnsi="宋体" w:cs="Arial"/>
                <w:color w:val="000000"/>
                <w:kern w:val="0"/>
                <w:sz w:val="20"/>
                <w:szCs w:val="20"/>
              </w:rPr>
            </w:pPr>
            <w:r>
              <w:rPr>
                <w:rFonts w:hint="eastAsia" w:ascii="宋体" w:hAnsi="宋体" w:cs="Arial"/>
                <w:color w:val="000000"/>
                <w:kern w:val="0"/>
                <w:sz w:val="20"/>
                <w:szCs w:val="20"/>
              </w:rPr>
              <w:t>提升公众知晓度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B1A069">
            <w:pPr>
              <w:widowControl/>
              <w:jc w:val="left"/>
              <w:rPr>
                <w:rFonts w:ascii="宋体" w:hAnsi="宋体" w:cs="Arial"/>
                <w:color w:val="000000"/>
                <w:kern w:val="0"/>
                <w:sz w:val="20"/>
                <w:szCs w:val="20"/>
              </w:rPr>
            </w:pPr>
            <w:r>
              <w:rPr>
                <w:rFonts w:hint="eastAsia" w:ascii="宋体" w:hAnsi="宋体" w:cs="Arial"/>
                <w:color w:val="000000"/>
                <w:kern w:val="0"/>
                <w:sz w:val="20"/>
                <w:szCs w:val="20"/>
              </w:rPr>
              <w:t>较高</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5A9788">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CD285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6F685E">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31C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23B34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5F5F002">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CCC38D">
            <w:pPr>
              <w:widowControl/>
              <w:jc w:val="left"/>
              <w:rPr>
                <w:rFonts w:ascii="宋体" w:hAnsi="宋体" w:cs="Arial"/>
                <w:color w:val="000000"/>
                <w:kern w:val="0"/>
                <w:sz w:val="20"/>
                <w:szCs w:val="20"/>
              </w:rPr>
            </w:pPr>
            <w:r>
              <w:rPr>
                <w:rFonts w:hint="eastAsia" w:ascii="宋体" w:hAnsi="宋体" w:cs="Arial"/>
                <w:color w:val="000000"/>
                <w:kern w:val="0"/>
                <w:sz w:val="20"/>
                <w:szCs w:val="20"/>
              </w:rPr>
              <w:t>公众满意度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BE01D6">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DE57EA">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1F2D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977C572">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20C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0546807">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30E8B40">
            <w:pPr>
              <w:widowControl/>
              <w:jc w:val="left"/>
              <w:rPr>
                <w:rFonts w:ascii="宋体" w:hAnsi="宋体" w:cs="Arial"/>
                <w:color w:val="000000"/>
                <w:kern w:val="0"/>
                <w:sz w:val="20"/>
                <w:szCs w:val="20"/>
              </w:rPr>
            </w:pPr>
            <w:r>
              <w:rPr>
                <w:rFonts w:hint="eastAsia" w:ascii="宋体" w:hAnsi="宋体"/>
                <w:sz w:val="22"/>
              </w:rPr>
              <w:t>81.87</w:t>
            </w:r>
          </w:p>
        </w:tc>
      </w:tr>
    </w:tbl>
    <w:p w14:paraId="74C5CA82"/>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125ADFB6">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F47EE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373A6BA5">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F25CBC7">
            <w:pPr>
              <w:jc w:val="center"/>
              <w:rPr>
                <w:rFonts w:cs="Arial"/>
                <w:b/>
                <w:bCs/>
                <w:color w:val="000000"/>
                <w:sz w:val="36"/>
                <w:szCs w:val="36"/>
              </w:rPr>
            </w:pPr>
            <w:r>
              <w:rPr>
                <w:rFonts w:hint="eastAsia" w:cs="Arial"/>
                <w:b/>
                <w:bCs/>
                <w:color w:val="000000"/>
                <w:sz w:val="36"/>
                <w:szCs w:val="36"/>
              </w:rPr>
              <w:t>项目基本情况</w:t>
            </w:r>
          </w:p>
        </w:tc>
      </w:tr>
      <w:tr w14:paraId="782FCC1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909AA2">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0758B5">
            <w:pPr>
              <w:jc w:val="center"/>
              <w:rPr>
                <w:rFonts w:cs="Arial"/>
                <w:color w:val="000000"/>
                <w:sz w:val="22"/>
              </w:rPr>
            </w:pPr>
            <w:r>
              <w:rPr>
                <w:rFonts w:hint="eastAsia" w:cs="Arial"/>
                <w:color w:val="000000"/>
                <w:sz w:val="22"/>
              </w:rPr>
              <w:t>根据缴存对象特质有梯度地制作特色宣传品，在政府采购平台进行下单制作，传播公积金优质政策，助推公积金高质量发展。</w:t>
            </w:r>
          </w:p>
        </w:tc>
      </w:tr>
      <w:tr w14:paraId="5BBFEAE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B98704A">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2AF432">
            <w:pPr>
              <w:jc w:val="center"/>
              <w:rPr>
                <w:rFonts w:cs="Arial"/>
                <w:color w:val="000000"/>
                <w:sz w:val="22"/>
              </w:rPr>
            </w:pPr>
            <w:r>
              <w:rPr>
                <w:rFonts w:hint="eastAsia" w:cs="Arial"/>
                <w:color w:val="000000"/>
                <w:sz w:val="22"/>
              </w:rPr>
              <w:t>做好住房公积金各类政策宣传，为完成全年度任务目标打好基础，提升品牌影响力。</w:t>
            </w:r>
          </w:p>
        </w:tc>
      </w:tr>
      <w:tr w14:paraId="0E6E2AC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7FAF12">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05406C">
            <w:pPr>
              <w:jc w:val="center"/>
              <w:rPr>
                <w:rFonts w:cs="Arial"/>
                <w:color w:val="000000"/>
                <w:sz w:val="22"/>
              </w:rPr>
            </w:pPr>
            <w:r>
              <w:rPr>
                <w:rFonts w:hint="eastAsia" w:cs="Arial"/>
                <w:color w:val="000000"/>
                <w:sz w:val="22"/>
              </w:rPr>
              <w:t>做好住房公积金各类政策宣传，为完成全年度任务目标打好基础，提升品牌影响力。</w:t>
            </w:r>
          </w:p>
        </w:tc>
      </w:tr>
      <w:tr w14:paraId="13FEAF4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E80C87E">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4C5184">
            <w:pPr>
              <w:jc w:val="center"/>
              <w:rPr>
                <w:rFonts w:cs="Arial"/>
                <w:color w:val="000000"/>
                <w:sz w:val="22"/>
              </w:rPr>
            </w:pPr>
            <w:r>
              <w:rPr>
                <w:rFonts w:hint="eastAsia" w:cs="Arial"/>
                <w:color w:val="000000"/>
                <w:sz w:val="22"/>
              </w:rPr>
              <w:t>根据实际需求及业务安排，全年度采购公积金特色宣传品，在政府采购平台询价定制，流程合规、品类合理。按需采购，及时支付，预算执行率99.68%。</w:t>
            </w:r>
          </w:p>
        </w:tc>
      </w:tr>
      <w:tr w14:paraId="2EDE327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8779DC">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014CD3">
            <w:pPr>
              <w:jc w:val="center"/>
              <w:rPr>
                <w:rFonts w:cs="Arial"/>
                <w:color w:val="000000"/>
                <w:sz w:val="22"/>
              </w:rPr>
            </w:pPr>
            <w:r>
              <w:rPr>
                <w:rFonts w:hint="eastAsia" w:cs="Arial"/>
                <w:color w:val="000000"/>
                <w:sz w:val="22"/>
              </w:rPr>
              <w:t>根据单位特色及宣传内容，定制部分宣传品，提高公积金服务品牌的美誉度，提升群众对公积金政策内容的了解程度，公众的法治意识提升。辅助好多方联动宣传渠道，将公积金惠民利民优质政策通过多元化、多层次、多角度化方式广而告之。</w:t>
            </w:r>
          </w:p>
        </w:tc>
      </w:tr>
      <w:tr w14:paraId="312F5C8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75BC0C">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20E7B6">
            <w:pPr>
              <w:jc w:val="center"/>
              <w:rPr>
                <w:rFonts w:cs="Arial"/>
                <w:color w:val="000000"/>
                <w:sz w:val="22"/>
              </w:rPr>
            </w:pPr>
            <w:r>
              <w:rPr>
                <w:rFonts w:hint="eastAsia" w:cs="Arial"/>
                <w:color w:val="000000"/>
                <w:sz w:val="22"/>
              </w:rPr>
              <w:t>按计划实施，预算执行率99.68%，达到预期绩效目标。</w:t>
            </w:r>
          </w:p>
        </w:tc>
      </w:tr>
      <w:tr w14:paraId="08A820B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F0A9955">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B3ACC1">
            <w:pPr>
              <w:jc w:val="center"/>
              <w:rPr>
                <w:rFonts w:cs="Arial"/>
                <w:color w:val="000000"/>
                <w:sz w:val="22"/>
              </w:rPr>
            </w:pPr>
            <w:r>
              <w:rPr>
                <w:rFonts w:hint="eastAsia" w:cs="Arial"/>
                <w:color w:val="000000"/>
                <w:sz w:val="22"/>
              </w:rPr>
              <w:t>优化经费的使用，深入调查受众的需求，定制对口的宣传产品，提高政策宣传活动的针对性；细化预算编制，尽量明确各价位宣传产品的定制类别数量，提高预算精准性与可执行性；强化预算执行监控，定期分析预算执行情况，及时纠正偏差。</w:t>
            </w:r>
          </w:p>
        </w:tc>
      </w:tr>
      <w:tr w14:paraId="793F72AE">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58C9E3C0">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419E8A92">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255ADD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7BED98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8D828F0">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063EDB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E6BEA94">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5FF1EC6B">
            <w:pPr>
              <w:rPr>
                <w:rFonts w:ascii="Arial" w:hAnsi="Arial" w:cs="Arial"/>
                <w:vanish/>
                <w:sz w:val="20"/>
                <w:szCs w:val="20"/>
              </w:rPr>
            </w:pPr>
          </w:p>
        </w:tc>
      </w:tr>
    </w:tbl>
    <w:p w14:paraId="0C0F0368"/>
    <w:p w14:paraId="74493129"/>
    <w:p w14:paraId="4EE95DAE">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6607BBDD">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00B45D27">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D646944">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CB0E32">
            <w:pPr>
              <w:jc w:val="center"/>
              <w:rPr>
                <w:rFonts w:cs="Arial"/>
                <w:b/>
                <w:bCs/>
                <w:color w:val="000000"/>
                <w:sz w:val="36"/>
                <w:szCs w:val="36"/>
              </w:rPr>
            </w:pPr>
            <w:r>
              <w:rPr>
                <w:rFonts w:hint="eastAsia" w:cs="Arial"/>
                <w:b/>
                <w:bCs/>
                <w:color w:val="000000"/>
                <w:sz w:val="36"/>
                <w:szCs w:val="36"/>
              </w:rPr>
              <w:t>苏州市级财政支出项目绩效自评表</w:t>
            </w:r>
          </w:p>
        </w:tc>
      </w:tr>
      <w:tr w14:paraId="1BB089B9">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1B8E94">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0807A6">
            <w:pPr>
              <w:jc w:val="center"/>
              <w:rPr>
                <w:rFonts w:cs="Arial"/>
                <w:color w:val="000000"/>
                <w:sz w:val="22"/>
              </w:rPr>
            </w:pPr>
            <w:r>
              <w:rPr>
                <w:rFonts w:hint="eastAsia" w:ascii="宋体" w:hAnsi="宋体"/>
                <w:sz w:val="22"/>
              </w:rPr>
              <w:t>专项培训费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189E9B">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E9F35A">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280BFA7F">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076AF43">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A37262D">
            <w:pPr>
              <w:jc w:val="center"/>
              <w:rPr>
                <w:rFonts w:cs="Arial"/>
                <w:color w:val="000000"/>
                <w:sz w:val="22"/>
              </w:rPr>
            </w:pPr>
            <w:r>
              <w:rPr>
                <w:rFonts w:hint="eastAsia" w:ascii="宋体" w:hAnsi="宋体"/>
                <w:sz w:val="22"/>
              </w:rPr>
              <w:t>苏州市住房公积金管理中心吴江分中心</w:t>
            </w:r>
          </w:p>
        </w:tc>
      </w:tr>
      <w:tr w14:paraId="27F62E73">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800D94">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0AD472">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968A13">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4064B9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8F9409">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F052797">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2132F7">
            <w:pPr>
              <w:jc w:val="center"/>
              <w:rPr>
                <w:rFonts w:cs="Arial"/>
                <w:color w:val="000000"/>
                <w:sz w:val="22"/>
              </w:rPr>
            </w:pPr>
            <w:r>
              <w:rPr>
                <w:rFonts w:hint="eastAsia" w:cs="Arial"/>
                <w:color w:val="000000"/>
                <w:sz w:val="22"/>
              </w:rPr>
              <w:t>指标结余收回数</w:t>
            </w:r>
          </w:p>
        </w:tc>
      </w:tr>
      <w:tr w14:paraId="1F40DB42">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04E7F0D">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2A60F1C">
            <w:pPr>
              <w:jc w:val="center"/>
              <w:rPr>
                <w:rFonts w:cs="Arial"/>
                <w:color w:val="000000"/>
                <w:sz w:val="22"/>
              </w:rPr>
            </w:pPr>
            <w:r>
              <w:rPr>
                <w:rFonts w:hint="eastAsia" w:ascii="宋体" w:hAnsi="宋体"/>
                <w:sz w:val="22"/>
              </w:rPr>
              <w:t>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AB0ED9">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AA0F6D">
            <w:pPr>
              <w:jc w:val="center"/>
              <w:rPr>
                <w:rFonts w:cs="Arial"/>
                <w:color w:val="000000"/>
                <w:sz w:val="22"/>
              </w:rPr>
            </w:pPr>
            <w:r>
              <w:rPr>
                <w:rFonts w:hint="eastAsia" w:ascii="宋体" w:hAnsi="宋体"/>
                <w:sz w:val="22"/>
              </w:rPr>
              <w:t>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1D1CE4D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034326D">
            <w:pPr>
              <w:jc w:val="center"/>
              <w:rPr>
                <w:rFonts w:cs="Arial"/>
                <w:color w:val="000000"/>
                <w:sz w:val="22"/>
              </w:rPr>
            </w:pPr>
            <w:r>
              <w:rPr>
                <w:rFonts w:hint="eastAsia" w:ascii="宋体" w:hAnsi="宋体"/>
                <w:sz w:val="22"/>
              </w:rPr>
              <w:t>0</w:t>
            </w:r>
          </w:p>
        </w:tc>
      </w:tr>
      <w:tr w14:paraId="22CA0883">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666A45">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628210F">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59E9861">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CF861FB">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5DF7B5">
            <w:pPr>
              <w:jc w:val="center"/>
              <w:rPr>
                <w:rFonts w:cs="Arial"/>
                <w:color w:val="000000"/>
                <w:sz w:val="22"/>
              </w:rPr>
            </w:pPr>
            <w:r>
              <w:rPr>
                <w:rFonts w:hint="eastAsia" w:cs="Arial"/>
                <w:color w:val="000000"/>
                <w:sz w:val="22"/>
              </w:rPr>
              <w:t>其中：</w:t>
            </w:r>
          </w:p>
        </w:tc>
      </w:tr>
      <w:tr w14:paraId="7E82B324">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3CF84F10">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16AE14DC">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2C904FA3">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E5833E2">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51CD8C">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FC7B9A">
            <w:pPr>
              <w:jc w:val="center"/>
              <w:rPr>
                <w:rFonts w:cs="Arial"/>
                <w:color w:val="000000"/>
                <w:sz w:val="22"/>
              </w:rPr>
            </w:pPr>
            <w:r>
              <w:rPr>
                <w:rFonts w:hint="eastAsia" w:cs="Arial"/>
                <w:color w:val="000000"/>
                <w:sz w:val="22"/>
              </w:rPr>
              <w:t>财政收回数</w:t>
            </w:r>
          </w:p>
        </w:tc>
      </w:tr>
      <w:tr w14:paraId="0B862A64">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77C6D32">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1F90E2">
            <w:pPr>
              <w:jc w:val="center"/>
              <w:rPr>
                <w:rFonts w:cs="Arial"/>
                <w:color w:val="000000"/>
                <w:sz w:val="22"/>
              </w:rPr>
            </w:pPr>
            <w:r>
              <w:rPr>
                <w:rFonts w:hint="eastAsia" w:ascii="宋体" w:hAnsi="宋体"/>
                <w:sz w:val="22"/>
              </w:rPr>
              <w:t>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148FAD0">
            <w:pPr>
              <w:jc w:val="center"/>
              <w:rPr>
                <w:rFonts w:cs="Arial"/>
                <w:color w:val="000000"/>
                <w:sz w:val="22"/>
              </w:rPr>
            </w:pPr>
            <w:r>
              <w:rPr>
                <w:rFonts w:hint="eastAsia" w:ascii="宋体" w:hAnsi="宋体"/>
                <w:sz w:val="22"/>
              </w:rPr>
              <w:t>4.92</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593DC1">
            <w:pPr>
              <w:jc w:val="center"/>
              <w:rPr>
                <w:rFonts w:cs="Arial"/>
                <w:color w:val="000000"/>
                <w:sz w:val="22"/>
              </w:rPr>
            </w:pPr>
            <w:r>
              <w:rPr>
                <w:rFonts w:hint="eastAsia" w:ascii="宋体" w:hAnsi="宋体"/>
                <w:sz w:val="22"/>
              </w:rPr>
              <w:t>.08</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1B61A7">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F92592">
            <w:pPr>
              <w:jc w:val="center"/>
              <w:rPr>
                <w:rFonts w:cs="Arial"/>
                <w:color w:val="000000"/>
                <w:sz w:val="22"/>
              </w:rPr>
            </w:pPr>
            <w:r>
              <w:rPr>
                <w:rFonts w:hint="eastAsia" w:ascii="宋体" w:hAnsi="宋体"/>
                <w:sz w:val="22"/>
              </w:rPr>
              <w:t>0.08</w:t>
            </w:r>
          </w:p>
        </w:tc>
      </w:tr>
      <w:tr w14:paraId="39C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47AC9AE6">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11E0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ADB7784">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813D0ED">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4A9789F">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0453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D8F118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7BBC938">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5169C5F">
            <w:pPr>
              <w:widowControl/>
              <w:jc w:val="left"/>
              <w:rPr>
                <w:rFonts w:ascii="宋体" w:hAnsi="宋体" w:cs="Arial"/>
                <w:color w:val="000000"/>
                <w:kern w:val="0"/>
                <w:sz w:val="20"/>
                <w:szCs w:val="20"/>
              </w:rPr>
            </w:pPr>
            <w:r>
              <w:rPr>
                <w:rFonts w:hint="eastAsia" w:ascii="宋体" w:hAnsi="宋体" w:cs="Arial"/>
                <w:color w:val="000000"/>
                <w:kern w:val="0"/>
                <w:sz w:val="20"/>
                <w:szCs w:val="20"/>
              </w:rPr>
              <w:t>4.92</w:t>
            </w:r>
          </w:p>
        </w:tc>
      </w:tr>
      <w:tr w14:paraId="76FF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6A087EA">
            <w:pPr>
              <w:widowControl/>
              <w:jc w:val="left"/>
              <w:rPr>
                <w:rFonts w:ascii="宋体" w:hAnsi="宋体" w:cs="Arial"/>
                <w:color w:val="000000"/>
                <w:kern w:val="0"/>
                <w:sz w:val="20"/>
                <w:szCs w:val="20"/>
              </w:rPr>
            </w:pPr>
            <w:r>
              <w:rPr>
                <w:rFonts w:hint="eastAsia" w:ascii="宋体" w:hAnsi="宋体" w:cs="Arial"/>
                <w:color w:val="000000"/>
                <w:kern w:val="0"/>
                <w:sz w:val="20"/>
                <w:szCs w:val="20"/>
              </w:rPr>
              <w:t>素质拓展培训</w:t>
            </w:r>
            <w:r>
              <w:rPr>
                <w:rFonts w:hint="eastAsia" w:ascii="宋体" w:hAnsi="宋体" w:cs="Arial"/>
                <w:color w:val="000000"/>
                <w:kern w:val="0"/>
                <w:sz w:val="20"/>
                <w:szCs w:val="20"/>
                <w:lang w:eastAsia="zh-CN"/>
              </w:rPr>
              <w:t>、</w:t>
            </w:r>
            <w:r>
              <w:rPr>
                <w:rFonts w:hint="eastAsia" w:ascii="宋体" w:hAnsi="宋体" w:cs="Arial"/>
                <w:color w:val="000000"/>
                <w:kern w:val="0"/>
                <w:sz w:val="20"/>
                <w:szCs w:val="20"/>
              </w:rPr>
              <w:t>对企业和缴存职工的培训</w:t>
            </w:r>
            <w:r>
              <w:rPr>
                <w:rFonts w:hint="eastAsia" w:ascii="宋体" w:hAnsi="宋体" w:cs="Arial"/>
                <w:color w:val="000000"/>
                <w:kern w:val="0"/>
                <w:sz w:val="20"/>
                <w:szCs w:val="20"/>
                <w:lang w:eastAsia="zh-CN"/>
              </w:rPr>
              <w:t>、</w:t>
            </w:r>
            <w:r>
              <w:rPr>
                <w:rFonts w:hint="eastAsia" w:ascii="宋体" w:hAnsi="宋体" w:cs="Arial"/>
                <w:color w:val="000000"/>
                <w:kern w:val="0"/>
                <w:sz w:val="20"/>
                <w:szCs w:val="20"/>
              </w:rPr>
              <w:t>对入驻大厅银行人员培训</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9C52588">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72B1BDD">
            <w:pPr>
              <w:widowControl/>
              <w:jc w:val="left"/>
              <w:rPr>
                <w:rFonts w:ascii="宋体" w:hAnsi="宋体" w:cs="Arial"/>
                <w:color w:val="000000"/>
                <w:kern w:val="0"/>
                <w:sz w:val="20"/>
                <w:szCs w:val="20"/>
              </w:rPr>
            </w:pPr>
            <w:r>
              <w:rPr>
                <w:rFonts w:hint="eastAsia" w:ascii="宋体" w:hAnsi="宋体" w:cs="Arial"/>
                <w:color w:val="000000"/>
                <w:kern w:val="0"/>
                <w:sz w:val="20"/>
                <w:szCs w:val="20"/>
              </w:rPr>
              <w:t>4.92</w:t>
            </w:r>
          </w:p>
        </w:tc>
      </w:tr>
      <w:tr w14:paraId="62F5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1E3A2ED">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03F25E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8FCBACA">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E088415">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38151BB6">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1F9822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46421D1F">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6A6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1DB4DB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E055D2A">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EE7C0C">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E2C01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D08DA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FF569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CDF80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76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282DCE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DEE423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846E6E">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DCC112">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41436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801E4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7E15F3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99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68350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FF7F7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EAB06B">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95117B2">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52444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8C89E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5A4548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B84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4A099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7ADB40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45B210">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24E437">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23A5A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868F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E8543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D15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297E6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9E120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A5250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B09493">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82CF9A">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89335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3B6345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7FF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569A84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490240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456726">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C0B8D0">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ECBA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4C58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3ECCED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C70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B696A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1C3CFF1">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F6A68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490FD3">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20B08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39C36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5CF2A4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1E6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623DC0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A47EBE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64D3D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46100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0EC44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42BA4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00A4BD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AD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C6FDA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5E098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B60CE0">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B25C0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CD521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1DCFFA">
            <w:pPr>
              <w:widowControl/>
              <w:jc w:val="left"/>
              <w:rPr>
                <w:rFonts w:ascii="宋体" w:hAnsi="宋体" w:cs="Arial"/>
                <w:color w:val="000000"/>
                <w:kern w:val="0"/>
                <w:sz w:val="20"/>
                <w:szCs w:val="20"/>
              </w:rPr>
            </w:pPr>
            <w:r>
              <w:rPr>
                <w:rFonts w:hint="eastAsia" w:ascii="宋体" w:hAnsi="宋体" w:cs="Arial"/>
                <w:color w:val="000000"/>
                <w:kern w:val="0"/>
                <w:sz w:val="20"/>
                <w:szCs w:val="20"/>
              </w:rPr>
              <w:t>98.4%</w:t>
            </w:r>
          </w:p>
        </w:tc>
        <w:tc>
          <w:tcPr>
            <w:tcW w:w="1215" w:type="dxa"/>
            <w:tcBorders>
              <w:top w:val="single" w:color="auto" w:sz="4" w:space="0"/>
              <w:left w:val="single" w:color="auto" w:sz="4" w:space="0"/>
              <w:bottom w:val="single" w:color="auto" w:sz="4" w:space="0"/>
              <w:right w:val="single" w:color="auto" w:sz="4" w:space="0"/>
            </w:tcBorders>
            <w:vAlign w:val="center"/>
          </w:tcPr>
          <w:p w14:paraId="7F44BEE4">
            <w:pPr>
              <w:widowControl/>
              <w:jc w:val="left"/>
              <w:rPr>
                <w:rFonts w:ascii="宋体" w:hAnsi="宋体" w:cs="Arial"/>
                <w:color w:val="000000"/>
                <w:kern w:val="0"/>
                <w:sz w:val="20"/>
                <w:szCs w:val="20"/>
              </w:rPr>
            </w:pPr>
            <w:r>
              <w:rPr>
                <w:rFonts w:hint="eastAsia" w:ascii="宋体" w:hAnsi="宋体" w:cs="Arial"/>
                <w:color w:val="000000"/>
                <w:kern w:val="0"/>
                <w:sz w:val="20"/>
                <w:szCs w:val="20"/>
              </w:rPr>
              <w:t>7.36</w:t>
            </w:r>
          </w:p>
        </w:tc>
      </w:tr>
      <w:tr w14:paraId="5897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6800A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43A24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7D1735">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9F5AD3">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5D8CC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1A91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DB924F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182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717CE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9589E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BEC86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E64823">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51604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CBB5A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72E665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166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85DF4B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8BA546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56EB1F">
            <w:pPr>
              <w:widowControl/>
              <w:jc w:val="left"/>
              <w:rPr>
                <w:rFonts w:ascii="宋体" w:hAnsi="宋体" w:cs="Arial"/>
                <w:color w:val="000000"/>
                <w:kern w:val="0"/>
                <w:sz w:val="20"/>
                <w:szCs w:val="20"/>
              </w:rPr>
            </w:pPr>
            <w:r>
              <w:rPr>
                <w:rFonts w:hint="eastAsia" w:ascii="宋体" w:hAnsi="宋体" w:cs="Arial"/>
                <w:color w:val="000000"/>
                <w:kern w:val="0"/>
                <w:sz w:val="20"/>
                <w:szCs w:val="20"/>
              </w:rPr>
              <w:t>培训场次</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9F624E">
            <w:pPr>
              <w:widowControl/>
              <w:jc w:val="left"/>
              <w:rPr>
                <w:rFonts w:ascii="宋体" w:hAnsi="宋体" w:cs="Arial"/>
                <w:color w:val="000000"/>
                <w:kern w:val="0"/>
                <w:sz w:val="20"/>
                <w:szCs w:val="20"/>
              </w:rPr>
            </w:pPr>
            <w:r>
              <w:rPr>
                <w:rFonts w:hint="eastAsia" w:ascii="宋体" w:hAnsi="宋体" w:cs="Arial"/>
                <w:color w:val="000000"/>
                <w:kern w:val="0"/>
                <w:sz w:val="20"/>
                <w:szCs w:val="20"/>
              </w:rPr>
              <w:t>=10场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AEC4E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040874">
            <w:pPr>
              <w:widowControl/>
              <w:jc w:val="left"/>
              <w:rPr>
                <w:rFonts w:ascii="宋体" w:hAnsi="宋体" w:cs="Arial"/>
                <w:color w:val="000000"/>
                <w:kern w:val="0"/>
                <w:sz w:val="20"/>
                <w:szCs w:val="20"/>
              </w:rPr>
            </w:pPr>
            <w:r>
              <w:rPr>
                <w:rFonts w:hint="eastAsia" w:ascii="宋体" w:hAnsi="宋体" w:cs="Arial"/>
                <w:color w:val="000000"/>
                <w:kern w:val="0"/>
                <w:sz w:val="20"/>
                <w:szCs w:val="20"/>
              </w:rPr>
              <w:t>12场</w:t>
            </w:r>
          </w:p>
        </w:tc>
        <w:tc>
          <w:tcPr>
            <w:tcW w:w="1215" w:type="dxa"/>
            <w:tcBorders>
              <w:top w:val="single" w:color="auto" w:sz="4" w:space="0"/>
              <w:left w:val="single" w:color="auto" w:sz="4" w:space="0"/>
              <w:bottom w:val="single" w:color="auto" w:sz="4" w:space="0"/>
              <w:right w:val="single" w:color="auto" w:sz="4" w:space="0"/>
            </w:tcBorders>
            <w:vAlign w:val="center"/>
          </w:tcPr>
          <w:p w14:paraId="1A5480F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F4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C7EA0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003FF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14B162">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培训合格率 </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209E0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598E7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7D04A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AE9E7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05A6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B3E17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B92CD4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31484E">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C3727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CC9F7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561A9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A95F2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FE2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EB2D4EA">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7D63D3A">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0EA136">
            <w:pPr>
              <w:widowControl/>
              <w:jc w:val="left"/>
              <w:rPr>
                <w:rFonts w:ascii="宋体" w:hAnsi="宋体" w:cs="Arial"/>
                <w:color w:val="000000"/>
                <w:kern w:val="0"/>
                <w:sz w:val="20"/>
                <w:szCs w:val="20"/>
              </w:rPr>
            </w:pPr>
            <w:r>
              <w:rPr>
                <w:rFonts w:hint="eastAsia" w:ascii="宋体" w:hAnsi="宋体" w:cs="Arial"/>
                <w:color w:val="000000"/>
                <w:kern w:val="0"/>
                <w:sz w:val="20"/>
                <w:szCs w:val="20"/>
              </w:rPr>
              <w:t>对培训人员综合素质的改善或提升程度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6458754">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16522C">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0248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1E30077">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70F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1AF33E">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132751D">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3738B9">
            <w:pPr>
              <w:widowControl/>
              <w:jc w:val="left"/>
              <w:rPr>
                <w:rFonts w:ascii="宋体" w:hAnsi="宋体" w:cs="Arial"/>
                <w:color w:val="000000"/>
                <w:kern w:val="0"/>
                <w:sz w:val="20"/>
                <w:szCs w:val="20"/>
              </w:rPr>
            </w:pPr>
            <w:r>
              <w:rPr>
                <w:rFonts w:hint="eastAsia" w:ascii="宋体" w:hAnsi="宋体" w:cs="Arial"/>
                <w:color w:val="000000"/>
                <w:kern w:val="0"/>
                <w:sz w:val="20"/>
                <w:szCs w:val="20"/>
              </w:rPr>
              <w:t>受训人员满意度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0AD2E7">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153169">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5DD49F">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31B3CD56">
            <w:pPr>
              <w:widowControl/>
              <w:jc w:val="left"/>
              <w:rPr>
                <w:rFonts w:ascii="宋体" w:hAnsi="宋体" w:cs="Arial"/>
                <w:color w:val="000000"/>
                <w:kern w:val="0"/>
                <w:sz w:val="20"/>
                <w:szCs w:val="20"/>
              </w:rPr>
            </w:pPr>
            <w:r>
              <w:rPr>
                <w:rFonts w:hint="eastAsia" w:ascii="宋体" w:hAnsi="宋体" w:cs="Arial"/>
                <w:color w:val="000000"/>
                <w:kern w:val="0"/>
                <w:sz w:val="20"/>
                <w:szCs w:val="20"/>
              </w:rPr>
              <w:t>16.63</w:t>
            </w:r>
          </w:p>
        </w:tc>
      </w:tr>
      <w:tr w14:paraId="104E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2758077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621FB9F5">
            <w:pPr>
              <w:widowControl/>
              <w:jc w:val="left"/>
              <w:rPr>
                <w:rFonts w:ascii="宋体" w:hAnsi="宋体" w:cs="Arial"/>
                <w:color w:val="000000"/>
                <w:kern w:val="0"/>
                <w:sz w:val="20"/>
                <w:szCs w:val="20"/>
              </w:rPr>
            </w:pPr>
            <w:r>
              <w:rPr>
                <w:rFonts w:hint="eastAsia" w:ascii="宋体" w:hAnsi="宋体"/>
                <w:sz w:val="22"/>
              </w:rPr>
              <w:t>80.49</w:t>
            </w:r>
          </w:p>
        </w:tc>
      </w:tr>
    </w:tbl>
    <w:p w14:paraId="5E9FF2F5"/>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5DB1E1C3">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D943E2">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A15FE2F">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F0F94F">
            <w:pPr>
              <w:jc w:val="center"/>
              <w:rPr>
                <w:rFonts w:cs="Arial"/>
                <w:b/>
                <w:bCs/>
                <w:color w:val="000000"/>
                <w:sz w:val="36"/>
                <w:szCs w:val="36"/>
              </w:rPr>
            </w:pPr>
            <w:r>
              <w:rPr>
                <w:rFonts w:hint="eastAsia" w:cs="Arial"/>
                <w:b/>
                <w:bCs/>
                <w:color w:val="000000"/>
                <w:sz w:val="36"/>
                <w:szCs w:val="36"/>
              </w:rPr>
              <w:t>项目基本情况</w:t>
            </w:r>
          </w:p>
        </w:tc>
      </w:tr>
      <w:tr w14:paraId="0F9D0F6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E58285F">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2F095">
            <w:pPr>
              <w:jc w:val="center"/>
              <w:rPr>
                <w:rFonts w:cs="Arial"/>
                <w:color w:val="000000"/>
                <w:sz w:val="22"/>
              </w:rPr>
            </w:pPr>
            <w:r>
              <w:rPr>
                <w:rFonts w:hint="eastAsia" w:cs="Arial"/>
                <w:color w:val="000000"/>
                <w:sz w:val="22"/>
              </w:rPr>
              <w:t>提高工作人员业务技能本领及服务群众本领，不断提升政治素质和履职工作能力，各科室分别组织对缴存人、对进驻大厅工作人员、对单位内部工作人员的相关培训，增强公积金团队的的向心力，更好更优地开展公积金服务。</w:t>
            </w:r>
          </w:p>
        </w:tc>
      </w:tr>
      <w:tr w14:paraId="7A21262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6EC902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51ACE1">
            <w:pPr>
              <w:jc w:val="center"/>
              <w:rPr>
                <w:rFonts w:cs="Arial"/>
                <w:color w:val="000000"/>
                <w:sz w:val="22"/>
              </w:rPr>
            </w:pPr>
            <w:r>
              <w:rPr>
                <w:rFonts w:hint="eastAsia" w:cs="Arial"/>
                <w:color w:val="000000"/>
                <w:sz w:val="22"/>
              </w:rPr>
              <w:t>通过培训强化企业、职工公积金政策知晓度，提升公积金缴存使用合规性；通过内部培训，提升工作人员业务水平和服务质量。</w:t>
            </w:r>
          </w:p>
        </w:tc>
      </w:tr>
      <w:tr w14:paraId="7D44CE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BED77A">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ECD9FC">
            <w:pPr>
              <w:jc w:val="center"/>
              <w:rPr>
                <w:rFonts w:cs="Arial"/>
                <w:color w:val="000000"/>
                <w:sz w:val="22"/>
              </w:rPr>
            </w:pPr>
            <w:r>
              <w:rPr>
                <w:rFonts w:hint="eastAsia" w:cs="Arial"/>
                <w:color w:val="000000"/>
                <w:sz w:val="22"/>
              </w:rPr>
              <w:t>通过培训强化企业、职工公积金政策知晓度，提升公积金缴存使用合规性；通过内部培训，提升工作人员业务水平和服务质量。</w:t>
            </w:r>
          </w:p>
        </w:tc>
      </w:tr>
      <w:tr w14:paraId="39F021E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327C28C">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9E284A">
            <w:pPr>
              <w:jc w:val="center"/>
              <w:rPr>
                <w:rFonts w:cs="Arial"/>
                <w:color w:val="000000"/>
                <w:sz w:val="22"/>
              </w:rPr>
            </w:pPr>
            <w:r>
              <w:rPr>
                <w:rFonts w:hint="eastAsia" w:cs="Arial"/>
                <w:color w:val="000000"/>
                <w:sz w:val="22"/>
              </w:rPr>
              <w:t>根据要求与计划，全年度多次安排相关培训，缴存科安排基数调整培训，对单位经办人讲解政策要求与操作流程；使用科借助新政发布的契机，组织柜面工作人员学习新政、服务培训提升、诚意服务站建设等；综合科组织开展素质拓展训练等；盛泽管理部业务科安排盛泽公积金从业人员开展业务培训。按需安排培训，及时支付，预算执行率98.4%。</w:t>
            </w:r>
          </w:p>
        </w:tc>
      </w:tr>
      <w:tr w14:paraId="48EA6EE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9DA98B">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1DC927">
            <w:pPr>
              <w:jc w:val="center"/>
              <w:rPr>
                <w:rFonts w:cs="Arial"/>
                <w:color w:val="000000"/>
                <w:sz w:val="22"/>
              </w:rPr>
            </w:pPr>
            <w:r>
              <w:rPr>
                <w:rFonts w:hint="eastAsia" w:cs="Arial"/>
                <w:color w:val="000000"/>
                <w:sz w:val="22"/>
              </w:rPr>
              <w:t>业务指导培训详细解读基数调整政策要求，满足单位经办人的工作需求；新政业务培训与服务提升培训有助于提高柜面工作人员的业务技能水平，提升公积金从业人员的服务水平与服务能力，展现良好公积金人形象；素质拓展及其他各类培训有助于增强单位凝聚力。参训人员均对培训安排表示满意，并取得了较好的成效。</w:t>
            </w:r>
          </w:p>
        </w:tc>
      </w:tr>
      <w:tr w14:paraId="6949588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E5F85EB">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34730D">
            <w:pPr>
              <w:jc w:val="center"/>
              <w:rPr>
                <w:rFonts w:cs="Arial"/>
                <w:color w:val="000000"/>
                <w:sz w:val="22"/>
              </w:rPr>
            </w:pPr>
            <w:r>
              <w:rPr>
                <w:rFonts w:hint="eastAsia" w:cs="Arial"/>
                <w:color w:val="000000"/>
                <w:sz w:val="22"/>
              </w:rPr>
              <w:t>按计划实施，预算执行率98.4%，达到预期绩效目标。</w:t>
            </w:r>
          </w:p>
        </w:tc>
      </w:tr>
      <w:tr w14:paraId="7AE2C8C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CE3AD3F">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D9620C">
            <w:pPr>
              <w:jc w:val="center"/>
              <w:rPr>
                <w:rFonts w:cs="Arial"/>
                <w:color w:val="000000"/>
                <w:sz w:val="22"/>
              </w:rPr>
            </w:pPr>
            <w:r>
              <w:rPr>
                <w:rFonts w:hint="eastAsia" w:cs="Arial"/>
                <w:color w:val="000000"/>
                <w:sz w:val="22"/>
              </w:rPr>
              <w:t>探索运用线上业务培训的方式，适当降低预算支出，强化受训人员间的沟通交流；及时跟进业务培训需求，收集受训人员的意见建议，调整培训内容与培训形式；强化预算执行监控，定期分析预算执行情况，及时纠正偏差。</w:t>
            </w:r>
          </w:p>
        </w:tc>
      </w:tr>
      <w:tr w14:paraId="003E33E6">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5FE4BF16">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32BEE086">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A2FC61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D19D7C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D0E496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6C28251">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19F1CBF">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0FE03770">
            <w:pPr>
              <w:rPr>
                <w:rFonts w:ascii="Arial" w:hAnsi="Arial" w:cs="Arial"/>
                <w:vanish/>
                <w:sz w:val="20"/>
                <w:szCs w:val="20"/>
              </w:rPr>
            </w:pPr>
          </w:p>
        </w:tc>
      </w:tr>
    </w:tbl>
    <w:p w14:paraId="52FDD039"/>
    <w:p w14:paraId="5CBF3C56"/>
    <w:p w14:paraId="3881B328">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A0B4132">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24DE3BF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1FB87FCD">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53CA8F4">
            <w:pPr>
              <w:jc w:val="center"/>
              <w:rPr>
                <w:rFonts w:cs="Arial"/>
                <w:b/>
                <w:bCs/>
                <w:color w:val="000000"/>
                <w:sz w:val="36"/>
                <w:szCs w:val="36"/>
              </w:rPr>
            </w:pPr>
            <w:r>
              <w:rPr>
                <w:rFonts w:hint="eastAsia" w:cs="Arial"/>
                <w:b/>
                <w:bCs/>
                <w:color w:val="000000"/>
                <w:sz w:val="36"/>
                <w:szCs w:val="36"/>
              </w:rPr>
              <w:t>苏州市级财政支出项目绩效自评表</w:t>
            </w:r>
          </w:p>
        </w:tc>
      </w:tr>
      <w:tr w14:paraId="092EFA5A">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8943092">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FF4E36">
            <w:pPr>
              <w:jc w:val="center"/>
              <w:rPr>
                <w:rFonts w:cs="Arial"/>
                <w:color w:val="000000"/>
                <w:sz w:val="22"/>
              </w:rPr>
            </w:pPr>
            <w:r>
              <w:rPr>
                <w:rFonts w:hint="eastAsia" w:ascii="宋体" w:hAnsi="宋体"/>
                <w:sz w:val="22"/>
              </w:rPr>
              <w:t>专项委托业务费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E3E9D80">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2C0ED73">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541BFD9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C14CDB">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1301E6">
            <w:pPr>
              <w:jc w:val="center"/>
              <w:rPr>
                <w:rFonts w:cs="Arial"/>
                <w:color w:val="000000"/>
                <w:sz w:val="22"/>
              </w:rPr>
            </w:pPr>
            <w:r>
              <w:rPr>
                <w:rFonts w:hint="eastAsia" w:ascii="宋体" w:hAnsi="宋体"/>
                <w:sz w:val="22"/>
              </w:rPr>
              <w:t>苏州市住房公积金管理中心吴江分中心</w:t>
            </w:r>
          </w:p>
        </w:tc>
      </w:tr>
      <w:tr w14:paraId="37777550">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BDC01A">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0402C3">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16F1C">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1CF369DA">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1994DD">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115791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4CE543C">
            <w:pPr>
              <w:jc w:val="center"/>
              <w:rPr>
                <w:rFonts w:cs="Arial"/>
                <w:color w:val="000000"/>
                <w:sz w:val="22"/>
              </w:rPr>
            </w:pPr>
            <w:r>
              <w:rPr>
                <w:rFonts w:hint="eastAsia" w:cs="Arial"/>
                <w:color w:val="000000"/>
                <w:sz w:val="22"/>
              </w:rPr>
              <w:t>指标结余收回数</w:t>
            </w:r>
          </w:p>
        </w:tc>
      </w:tr>
      <w:tr w14:paraId="31C1300B">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203416C0">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A1AE00">
            <w:pPr>
              <w:jc w:val="center"/>
              <w:rPr>
                <w:rFonts w:cs="Arial"/>
                <w:color w:val="000000"/>
                <w:sz w:val="22"/>
              </w:rPr>
            </w:pPr>
            <w:r>
              <w:rPr>
                <w:rFonts w:hint="eastAsia" w:ascii="宋体" w:hAnsi="宋体"/>
                <w:sz w:val="22"/>
              </w:rPr>
              <w:t>20.8</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8455981">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571982">
            <w:pPr>
              <w:jc w:val="center"/>
              <w:rPr>
                <w:rFonts w:cs="Arial"/>
                <w:color w:val="000000"/>
                <w:sz w:val="22"/>
              </w:rPr>
            </w:pPr>
            <w:r>
              <w:rPr>
                <w:rFonts w:hint="eastAsia" w:ascii="宋体" w:hAnsi="宋体"/>
                <w:sz w:val="22"/>
              </w:rPr>
              <w:t>20.8</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5F70FF6">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EBAF44">
            <w:pPr>
              <w:jc w:val="center"/>
              <w:rPr>
                <w:rFonts w:cs="Arial"/>
                <w:color w:val="000000"/>
                <w:sz w:val="22"/>
              </w:rPr>
            </w:pPr>
            <w:r>
              <w:rPr>
                <w:rFonts w:hint="eastAsia" w:ascii="宋体" w:hAnsi="宋体"/>
                <w:sz w:val="22"/>
              </w:rPr>
              <w:t>0</w:t>
            </w:r>
          </w:p>
        </w:tc>
      </w:tr>
      <w:tr w14:paraId="0F3201F6">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B6376B7">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6BD464E">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95EA7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FF8BB6">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9C8FA1F">
            <w:pPr>
              <w:jc w:val="center"/>
              <w:rPr>
                <w:rFonts w:cs="Arial"/>
                <w:color w:val="000000"/>
                <w:sz w:val="22"/>
              </w:rPr>
            </w:pPr>
            <w:r>
              <w:rPr>
                <w:rFonts w:hint="eastAsia" w:cs="Arial"/>
                <w:color w:val="000000"/>
                <w:sz w:val="22"/>
              </w:rPr>
              <w:t>其中：</w:t>
            </w:r>
          </w:p>
        </w:tc>
      </w:tr>
      <w:tr w14:paraId="293285EA">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4DB8FFA">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416D0688">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873144">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B8F1C4">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D11589">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12C55F">
            <w:pPr>
              <w:jc w:val="center"/>
              <w:rPr>
                <w:rFonts w:cs="Arial"/>
                <w:color w:val="000000"/>
                <w:sz w:val="22"/>
              </w:rPr>
            </w:pPr>
            <w:r>
              <w:rPr>
                <w:rFonts w:hint="eastAsia" w:cs="Arial"/>
                <w:color w:val="000000"/>
                <w:sz w:val="22"/>
              </w:rPr>
              <w:t>财政收回数</w:t>
            </w:r>
          </w:p>
        </w:tc>
      </w:tr>
      <w:tr w14:paraId="7E83DE7C">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C4C8926">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154436">
            <w:pPr>
              <w:jc w:val="center"/>
              <w:rPr>
                <w:rFonts w:cs="Arial"/>
                <w:color w:val="000000"/>
                <w:sz w:val="22"/>
              </w:rPr>
            </w:pPr>
            <w:r>
              <w:rPr>
                <w:rFonts w:hint="eastAsia" w:ascii="宋体" w:hAnsi="宋体"/>
                <w:sz w:val="22"/>
              </w:rPr>
              <w:t>20.8</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EAA3DF">
            <w:pPr>
              <w:jc w:val="center"/>
              <w:rPr>
                <w:rFonts w:cs="Arial"/>
                <w:color w:val="000000"/>
                <w:sz w:val="22"/>
              </w:rPr>
            </w:pPr>
            <w:r>
              <w:rPr>
                <w:rFonts w:hint="eastAsia" w:ascii="宋体" w:hAnsi="宋体"/>
                <w:sz w:val="22"/>
              </w:rPr>
              <w:t>20.78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00E66C">
            <w:pPr>
              <w:jc w:val="center"/>
              <w:rPr>
                <w:rFonts w:cs="Arial"/>
                <w:color w:val="000000"/>
                <w:sz w:val="22"/>
              </w:rPr>
            </w:pPr>
            <w:r>
              <w:rPr>
                <w:rFonts w:hint="eastAsia" w:ascii="宋体" w:hAnsi="宋体"/>
                <w:sz w:val="22"/>
              </w:rPr>
              <w:t>.02</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588CB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74CEF45">
            <w:pPr>
              <w:jc w:val="center"/>
              <w:rPr>
                <w:rFonts w:cs="Arial"/>
                <w:color w:val="000000"/>
                <w:sz w:val="22"/>
              </w:rPr>
            </w:pPr>
            <w:r>
              <w:rPr>
                <w:rFonts w:hint="eastAsia" w:ascii="宋体" w:hAnsi="宋体"/>
                <w:sz w:val="22"/>
              </w:rPr>
              <w:t>0.02</w:t>
            </w:r>
          </w:p>
        </w:tc>
      </w:tr>
      <w:tr w14:paraId="5F87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5CB3D351">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F88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4BC6D00">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A2C5F5E">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49D5AA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4E93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EC4C74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1BD6CD7">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1C202B6">
            <w:pPr>
              <w:widowControl/>
              <w:jc w:val="left"/>
              <w:rPr>
                <w:rFonts w:ascii="宋体" w:hAnsi="宋体" w:cs="Arial"/>
                <w:color w:val="000000"/>
                <w:kern w:val="0"/>
                <w:sz w:val="20"/>
                <w:szCs w:val="20"/>
              </w:rPr>
            </w:pPr>
            <w:r>
              <w:rPr>
                <w:rFonts w:hint="eastAsia" w:ascii="宋体" w:hAnsi="宋体" w:cs="Arial"/>
                <w:color w:val="000000"/>
                <w:kern w:val="0"/>
                <w:sz w:val="20"/>
                <w:szCs w:val="20"/>
              </w:rPr>
              <w:t>20.78</w:t>
            </w:r>
          </w:p>
        </w:tc>
      </w:tr>
      <w:tr w14:paraId="615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5AB59CA">
            <w:pPr>
              <w:widowControl/>
              <w:jc w:val="left"/>
              <w:rPr>
                <w:rFonts w:ascii="宋体" w:hAnsi="宋体" w:cs="Arial"/>
                <w:color w:val="000000"/>
                <w:kern w:val="0"/>
                <w:sz w:val="20"/>
                <w:szCs w:val="20"/>
              </w:rPr>
            </w:pPr>
            <w:r>
              <w:rPr>
                <w:rFonts w:hint="eastAsia" w:ascii="宋体" w:hAnsi="宋体" w:cs="Arial"/>
                <w:color w:val="000000"/>
                <w:kern w:val="0"/>
                <w:sz w:val="20"/>
                <w:szCs w:val="20"/>
              </w:rPr>
              <w:t>对办公大楼日常维修维护费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3D746C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6779F56">
            <w:pPr>
              <w:widowControl/>
              <w:jc w:val="left"/>
              <w:rPr>
                <w:rFonts w:ascii="宋体" w:hAnsi="宋体" w:cs="Arial"/>
                <w:color w:val="000000"/>
                <w:kern w:val="0"/>
                <w:sz w:val="20"/>
                <w:szCs w:val="20"/>
              </w:rPr>
            </w:pPr>
            <w:r>
              <w:rPr>
                <w:rFonts w:hint="eastAsia" w:ascii="宋体" w:hAnsi="宋体" w:cs="Arial"/>
                <w:color w:val="000000"/>
                <w:kern w:val="0"/>
                <w:sz w:val="20"/>
                <w:szCs w:val="20"/>
              </w:rPr>
              <w:t>1.98</w:t>
            </w:r>
          </w:p>
        </w:tc>
      </w:tr>
      <w:tr w14:paraId="160B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07581CA">
            <w:pPr>
              <w:widowControl/>
              <w:jc w:val="left"/>
              <w:rPr>
                <w:rFonts w:ascii="宋体" w:hAnsi="宋体" w:cs="Arial"/>
                <w:color w:val="000000"/>
                <w:kern w:val="0"/>
                <w:sz w:val="20"/>
                <w:szCs w:val="20"/>
              </w:rPr>
            </w:pPr>
            <w:r>
              <w:rPr>
                <w:rFonts w:hint="eastAsia" w:ascii="宋体" w:hAnsi="宋体" w:cs="Arial"/>
                <w:color w:val="000000"/>
                <w:kern w:val="0"/>
                <w:sz w:val="20"/>
                <w:szCs w:val="20"/>
              </w:rPr>
              <w:t>服务标准化建设提升指导</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E70AEA7">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CB3EC87">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2A3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D768CA7">
            <w:pPr>
              <w:widowControl/>
              <w:jc w:val="left"/>
              <w:rPr>
                <w:rFonts w:ascii="宋体" w:hAnsi="宋体" w:cs="Arial"/>
                <w:color w:val="000000"/>
                <w:kern w:val="0"/>
                <w:sz w:val="20"/>
                <w:szCs w:val="20"/>
              </w:rPr>
            </w:pPr>
            <w:r>
              <w:rPr>
                <w:rFonts w:hint="eastAsia" w:ascii="宋体" w:hAnsi="宋体" w:cs="Arial"/>
                <w:color w:val="000000"/>
                <w:kern w:val="0"/>
                <w:sz w:val="20"/>
                <w:szCs w:val="20"/>
              </w:rPr>
              <w:t>聘请律师顾问服务费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C89F9A3">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399FC4A">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2F1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4C6AA83">
            <w:pPr>
              <w:widowControl/>
              <w:jc w:val="left"/>
              <w:rPr>
                <w:rFonts w:ascii="宋体" w:hAnsi="宋体" w:cs="Arial"/>
                <w:color w:val="000000"/>
                <w:kern w:val="0"/>
                <w:sz w:val="20"/>
                <w:szCs w:val="20"/>
              </w:rPr>
            </w:pPr>
            <w:r>
              <w:rPr>
                <w:rFonts w:hint="eastAsia" w:ascii="宋体" w:hAnsi="宋体" w:cs="Arial"/>
                <w:color w:val="000000"/>
                <w:kern w:val="0"/>
                <w:sz w:val="20"/>
                <w:szCs w:val="20"/>
              </w:rPr>
              <w:t>委托区级融媒体平台进行业务政采推行重要事项告知</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4176F2E">
            <w:pPr>
              <w:widowControl/>
              <w:jc w:val="left"/>
              <w:rPr>
                <w:rFonts w:ascii="宋体" w:hAnsi="宋体" w:cs="Arial"/>
                <w:color w:val="000000"/>
                <w:kern w:val="0"/>
                <w:sz w:val="20"/>
                <w:szCs w:val="20"/>
              </w:rPr>
            </w:pPr>
            <w:r>
              <w:rPr>
                <w:rFonts w:hint="eastAsia" w:ascii="宋体" w:hAnsi="宋体" w:cs="Arial"/>
                <w:color w:val="000000"/>
                <w:kern w:val="0"/>
                <w:sz w:val="20"/>
                <w:szCs w:val="20"/>
              </w:rPr>
              <w:t>3.8</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703F912">
            <w:pPr>
              <w:widowControl/>
              <w:jc w:val="left"/>
              <w:rPr>
                <w:rFonts w:ascii="宋体" w:hAnsi="宋体" w:cs="Arial"/>
                <w:color w:val="000000"/>
                <w:kern w:val="0"/>
                <w:sz w:val="20"/>
                <w:szCs w:val="20"/>
              </w:rPr>
            </w:pPr>
            <w:r>
              <w:rPr>
                <w:rFonts w:hint="eastAsia" w:ascii="宋体" w:hAnsi="宋体" w:cs="Arial"/>
                <w:color w:val="000000"/>
                <w:kern w:val="0"/>
                <w:sz w:val="20"/>
                <w:szCs w:val="20"/>
              </w:rPr>
              <w:t>5.9</w:t>
            </w:r>
          </w:p>
        </w:tc>
      </w:tr>
      <w:tr w14:paraId="1CD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C068831">
            <w:pPr>
              <w:widowControl/>
              <w:jc w:val="left"/>
              <w:rPr>
                <w:rFonts w:ascii="宋体" w:hAnsi="宋体" w:cs="Arial"/>
                <w:color w:val="000000"/>
                <w:kern w:val="0"/>
                <w:sz w:val="20"/>
                <w:szCs w:val="20"/>
              </w:rPr>
            </w:pPr>
            <w:r>
              <w:rPr>
                <w:rFonts w:hint="eastAsia" w:ascii="宋体" w:hAnsi="宋体" w:cs="Arial"/>
                <w:color w:val="000000"/>
                <w:kern w:val="0"/>
                <w:sz w:val="20"/>
                <w:szCs w:val="20"/>
              </w:rPr>
              <w:t>安居防火委托服务费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6AE9A0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EF06E89">
            <w:pPr>
              <w:widowControl/>
              <w:jc w:val="left"/>
              <w:rPr>
                <w:rFonts w:ascii="宋体" w:hAnsi="宋体" w:cs="Arial"/>
                <w:color w:val="000000"/>
                <w:kern w:val="0"/>
                <w:sz w:val="20"/>
                <w:szCs w:val="20"/>
              </w:rPr>
            </w:pPr>
            <w:r>
              <w:rPr>
                <w:rFonts w:hint="eastAsia" w:ascii="宋体" w:hAnsi="宋体" w:cs="Arial"/>
                <w:color w:val="000000"/>
                <w:kern w:val="0"/>
                <w:sz w:val="20"/>
                <w:szCs w:val="20"/>
              </w:rPr>
              <w:t>1.9</w:t>
            </w:r>
          </w:p>
        </w:tc>
      </w:tr>
      <w:tr w14:paraId="43F7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9A90E1">
            <w:pPr>
              <w:widowControl/>
              <w:jc w:val="left"/>
              <w:rPr>
                <w:rFonts w:ascii="宋体" w:hAnsi="宋体" w:cs="Arial"/>
                <w:color w:val="000000"/>
                <w:kern w:val="0"/>
                <w:sz w:val="20"/>
                <w:szCs w:val="20"/>
              </w:rPr>
            </w:pPr>
            <w:r>
              <w:rPr>
                <w:rFonts w:hint="eastAsia" w:ascii="宋体" w:hAnsi="宋体" w:cs="Arial"/>
                <w:color w:val="000000"/>
                <w:kern w:val="0"/>
                <w:sz w:val="20"/>
                <w:szCs w:val="20"/>
              </w:rPr>
              <w:t>矛盾调解中心调解服务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8FEE451">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8E44756">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r>
      <w:tr w14:paraId="269E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4359FD6">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5AAA56D0">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B36A908">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8843A97">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C60F7EB">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361D149">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33CC1997">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F7E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87C84AD">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D44C7C0">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0741CA">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7711A8">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9D4B6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A8A77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9943B5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72D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BA7139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F71BC1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02BB39">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2B6CBC">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56113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62863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A687D1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E28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B38F9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C608E0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984D6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0FC3A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B54AB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01E6B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AF34C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136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FC547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4749F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D69227">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08EC6E">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D0DC4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AD8F7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FC478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84D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D8DB6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36D8CD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48B416">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97B065">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8BBDE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75553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3BF02C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41B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6BE86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D47948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8CF748">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D08D03">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CBDC3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16B45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82FBDE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25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940CE5">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54DBC95">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F01FE0">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00FF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A7352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E7941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8F148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955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75F19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379436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FD57CE">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5B7BB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216E5F">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9FCB85">
            <w:pPr>
              <w:widowControl/>
              <w:jc w:val="left"/>
              <w:rPr>
                <w:rFonts w:ascii="宋体" w:hAnsi="宋体" w:cs="Arial"/>
                <w:color w:val="000000"/>
                <w:kern w:val="0"/>
                <w:sz w:val="20"/>
                <w:szCs w:val="20"/>
              </w:rPr>
            </w:pPr>
            <w:r>
              <w:rPr>
                <w:rFonts w:hint="eastAsia" w:ascii="宋体" w:hAnsi="宋体" w:cs="Arial"/>
                <w:color w:val="000000"/>
                <w:kern w:val="0"/>
                <w:sz w:val="20"/>
                <w:szCs w:val="20"/>
              </w:rPr>
              <w:t>99.9%</w:t>
            </w:r>
          </w:p>
        </w:tc>
        <w:tc>
          <w:tcPr>
            <w:tcW w:w="1215" w:type="dxa"/>
            <w:tcBorders>
              <w:top w:val="single" w:color="auto" w:sz="4" w:space="0"/>
              <w:left w:val="single" w:color="auto" w:sz="4" w:space="0"/>
              <w:bottom w:val="single" w:color="auto" w:sz="4" w:space="0"/>
              <w:right w:val="single" w:color="auto" w:sz="4" w:space="0"/>
            </w:tcBorders>
            <w:vAlign w:val="center"/>
          </w:tcPr>
          <w:p w14:paraId="4144EA38">
            <w:pPr>
              <w:widowControl/>
              <w:jc w:val="left"/>
              <w:rPr>
                <w:rFonts w:ascii="宋体" w:hAnsi="宋体" w:cs="Arial"/>
                <w:color w:val="000000"/>
                <w:kern w:val="0"/>
                <w:sz w:val="20"/>
                <w:szCs w:val="20"/>
              </w:rPr>
            </w:pPr>
            <w:r>
              <w:rPr>
                <w:rFonts w:hint="eastAsia" w:ascii="宋体" w:hAnsi="宋体" w:cs="Arial"/>
                <w:color w:val="000000"/>
                <w:kern w:val="0"/>
                <w:sz w:val="20"/>
                <w:szCs w:val="20"/>
              </w:rPr>
              <w:t>7.96</w:t>
            </w:r>
          </w:p>
        </w:tc>
      </w:tr>
      <w:tr w14:paraId="57B2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AA321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6ED6DA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B0FE2C">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3D2890">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1D2B12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9BF3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1520A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052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B4943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AE00A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F43662">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5A4B2B">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3591F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D91A7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B85AF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208B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321E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841F5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2811A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0B0517">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A39B2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4259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2D0228">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19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3CB5CAF">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41A1934">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DFBFED">
            <w:pPr>
              <w:widowControl/>
              <w:jc w:val="left"/>
              <w:rPr>
                <w:rFonts w:ascii="宋体" w:hAnsi="宋体" w:cs="Arial"/>
                <w:color w:val="000000"/>
                <w:kern w:val="0"/>
                <w:sz w:val="20"/>
                <w:szCs w:val="20"/>
              </w:rPr>
            </w:pPr>
            <w:r>
              <w:rPr>
                <w:rFonts w:hint="eastAsia" w:ascii="宋体" w:hAnsi="宋体" w:cs="Arial"/>
                <w:color w:val="000000"/>
                <w:kern w:val="0"/>
                <w:sz w:val="20"/>
                <w:szCs w:val="20"/>
              </w:rPr>
              <w:t>委托次数、训练次数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34B26E">
            <w:pPr>
              <w:widowControl/>
              <w:jc w:val="left"/>
              <w:rPr>
                <w:rFonts w:ascii="宋体" w:hAnsi="宋体" w:cs="Arial"/>
                <w:color w:val="000000"/>
                <w:kern w:val="0"/>
                <w:sz w:val="20"/>
                <w:szCs w:val="20"/>
              </w:rPr>
            </w:pPr>
            <w:r>
              <w:rPr>
                <w:rFonts w:hint="eastAsia" w:ascii="宋体" w:hAnsi="宋体" w:cs="Arial"/>
                <w:color w:val="000000"/>
                <w:kern w:val="0"/>
                <w:sz w:val="20"/>
                <w:szCs w:val="20"/>
              </w:rPr>
              <w:t>=10次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841B0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84CDD0">
            <w:pPr>
              <w:widowControl/>
              <w:jc w:val="left"/>
              <w:rPr>
                <w:rFonts w:ascii="宋体" w:hAnsi="宋体" w:cs="Arial"/>
                <w:color w:val="000000"/>
                <w:kern w:val="0"/>
                <w:sz w:val="20"/>
                <w:szCs w:val="20"/>
              </w:rPr>
            </w:pPr>
            <w:r>
              <w:rPr>
                <w:rFonts w:hint="eastAsia" w:ascii="宋体" w:hAnsi="宋体" w:cs="Arial"/>
                <w:color w:val="000000"/>
                <w:kern w:val="0"/>
                <w:sz w:val="20"/>
                <w:szCs w:val="20"/>
              </w:rPr>
              <w:t>13次</w:t>
            </w:r>
          </w:p>
        </w:tc>
        <w:tc>
          <w:tcPr>
            <w:tcW w:w="1215" w:type="dxa"/>
            <w:tcBorders>
              <w:top w:val="single" w:color="auto" w:sz="4" w:space="0"/>
              <w:left w:val="single" w:color="auto" w:sz="4" w:space="0"/>
              <w:bottom w:val="single" w:color="auto" w:sz="4" w:space="0"/>
              <w:right w:val="single" w:color="auto" w:sz="4" w:space="0"/>
            </w:tcBorders>
            <w:vAlign w:val="center"/>
          </w:tcPr>
          <w:p w14:paraId="6F85CE25">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A7F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037F9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1B5FBA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ADBA05">
            <w:pPr>
              <w:widowControl/>
              <w:jc w:val="left"/>
              <w:rPr>
                <w:rFonts w:ascii="宋体" w:hAnsi="宋体" w:cs="Arial"/>
                <w:color w:val="000000"/>
                <w:kern w:val="0"/>
                <w:sz w:val="20"/>
                <w:szCs w:val="20"/>
              </w:rPr>
            </w:pPr>
            <w:r>
              <w:rPr>
                <w:rFonts w:hint="eastAsia" w:ascii="宋体" w:hAnsi="宋体" w:cs="Arial"/>
                <w:color w:val="000000"/>
                <w:kern w:val="0"/>
                <w:sz w:val="20"/>
                <w:szCs w:val="20"/>
              </w:rPr>
              <w:t>验收合格率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75128E">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BC568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3BCFC0">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3422DC6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FE4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E6B4A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518735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727004">
            <w:pPr>
              <w:widowControl/>
              <w:jc w:val="left"/>
              <w:rPr>
                <w:rFonts w:ascii="宋体" w:hAnsi="宋体" w:cs="Arial"/>
                <w:color w:val="000000"/>
                <w:kern w:val="0"/>
                <w:sz w:val="20"/>
                <w:szCs w:val="20"/>
              </w:rPr>
            </w:pPr>
            <w:r>
              <w:rPr>
                <w:rFonts w:hint="eastAsia" w:ascii="宋体" w:hAnsi="宋体" w:cs="Arial"/>
                <w:color w:val="000000"/>
                <w:kern w:val="0"/>
                <w:sz w:val="20"/>
                <w:szCs w:val="20"/>
              </w:rPr>
              <w:t>维修维护及时性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75C311">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3C29E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97106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F63E81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307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26CCF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08AFB9F">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74773C">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A9FE0C">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154E9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BD947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2958AF5">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6DE4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9E5A413">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50D816C">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2E4B34">
            <w:pPr>
              <w:widowControl/>
              <w:jc w:val="left"/>
              <w:rPr>
                <w:rFonts w:ascii="宋体" w:hAnsi="宋体" w:cs="Arial"/>
                <w:color w:val="000000"/>
                <w:kern w:val="0"/>
                <w:sz w:val="20"/>
                <w:szCs w:val="20"/>
              </w:rPr>
            </w:pPr>
            <w:r>
              <w:rPr>
                <w:rFonts w:hint="eastAsia" w:ascii="宋体" w:hAnsi="宋体" w:cs="Arial"/>
                <w:color w:val="000000"/>
                <w:kern w:val="0"/>
                <w:sz w:val="20"/>
                <w:szCs w:val="20"/>
              </w:rPr>
              <w:t>工作人员满意度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E9AC31">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D7255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58BC71">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507C2A4E">
            <w:pPr>
              <w:widowControl/>
              <w:jc w:val="left"/>
              <w:rPr>
                <w:rFonts w:ascii="宋体" w:hAnsi="宋体" w:cs="Arial"/>
                <w:color w:val="000000"/>
                <w:kern w:val="0"/>
                <w:sz w:val="20"/>
                <w:szCs w:val="20"/>
              </w:rPr>
            </w:pPr>
            <w:r>
              <w:rPr>
                <w:rFonts w:hint="eastAsia" w:ascii="宋体" w:hAnsi="宋体" w:cs="Arial"/>
                <w:color w:val="000000"/>
                <w:kern w:val="0"/>
                <w:sz w:val="20"/>
                <w:szCs w:val="20"/>
              </w:rPr>
              <w:t>16.63</w:t>
            </w:r>
          </w:p>
        </w:tc>
      </w:tr>
      <w:tr w14:paraId="4EFA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5314D28D">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2B193AE3">
            <w:pPr>
              <w:widowControl/>
              <w:jc w:val="left"/>
              <w:rPr>
                <w:rFonts w:ascii="宋体" w:hAnsi="宋体" w:cs="Arial"/>
                <w:color w:val="000000"/>
                <w:kern w:val="0"/>
                <w:sz w:val="20"/>
                <w:szCs w:val="20"/>
              </w:rPr>
            </w:pPr>
            <w:r>
              <w:rPr>
                <w:rFonts w:hint="eastAsia" w:ascii="宋体" w:hAnsi="宋体"/>
                <w:sz w:val="22"/>
              </w:rPr>
              <w:t>81.09</w:t>
            </w:r>
          </w:p>
        </w:tc>
      </w:tr>
    </w:tbl>
    <w:p w14:paraId="1B65A2A4"/>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472A76D3">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6CBDD8">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34E4A5DD">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BC0575">
            <w:pPr>
              <w:jc w:val="center"/>
              <w:rPr>
                <w:rFonts w:cs="Arial"/>
                <w:b/>
                <w:bCs/>
                <w:color w:val="000000"/>
                <w:sz w:val="36"/>
                <w:szCs w:val="36"/>
              </w:rPr>
            </w:pPr>
            <w:r>
              <w:rPr>
                <w:rFonts w:hint="eastAsia" w:cs="Arial"/>
                <w:b/>
                <w:bCs/>
                <w:color w:val="000000"/>
                <w:sz w:val="36"/>
                <w:szCs w:val="36"/>
              </w:rPr>
              <w:t>项目基本情况</w:t>
            </w:r>
          </w:p>
        </w:tc>
      </w:tr>
      <w:tr w14:paraId="3479F5F2">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11A2825">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94BAD4">
            <w:pPr>
              <w:jc w:val="center"/>
              <w:rPr>
                <w:rFonts w:cs="Arial"/>
                <w:color w:val="000000"/>
                <w:sz w:val="22"/>
              </w:rPr>
            </w:pPr>
            <w:r>
              <w:rPr>
                <w:rFonts w:hint="eastAsia" w:cs="Arial"/>
                <w:color w:val="000000"/>
                <w:sz w:val="22"/>
              </w:rPr>
              <w:t>全面提升公积金服务质量与效力，合理利用多方专业领域资源，委托专业律师担任法律顾问、进驻矛调中心轮值；委托安居消防公司提供专业安居检查与消防培训；与地方融媒体中心合作，扩大政策宣传覆盖面，同时创新宣传方式方式，开辟新宣传赛道；开展服务技能培训提升活动，增强柜员业务水平与服务能力；安排办公场所、各类设备的维修维护。</w:t>
            </w:r>
          </w:p>
        </w:tc>
      </w:tr>
      <w:tr w14:paraId="68CE4BD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818657">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37821A">
            <w:pPr>
              <w:jc w:val="center"/>
              <w:rPr>
                <w:rFonts w:cs="Arial"/>
                <w:color w:val="000000"/>
                <w:sz w:val="22"/>
              </w:rPr>
            </w:pPr>
            <w:r>
              <w:rPr>
                <w:rFonts w:hint="eastAsia" w:cs="Arial"/>
                <w:color w:val="000000"/>
                <w:sz w:val="22"/>
              </w:rPr>
              <w:t>提升办公环境消防安全，增强工作人员专业技能，保障办公区域各类信息化设备的正常运转。</w:t>
            </w:r>
          </w:p>
        </w:tc>
      </w:tr>
      <w:tr w14:paraId="7EDC043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A64B7C1">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9F4137">
            <w:pPr>
              <w:jc w:val="center"/>
              <w:rPr>
                <w:rFonts w:cs="Arial"/>
                <w:color w:val="000000"/>
                <w:sz w:val="22"/>
              </w:rPr>
            </w:pPr>
            <w:r>
              <w:rPr>
                <w:rFonts w:hint="eastAsia" w:cs="Arial"/>
                <w:color w:val="000000"/>
                <w:sz w:val="22"/>
              </w:rPr>
              <w:t>提升办公环境消防安全，增强工作人员专业技能，保障办公区域各类信息化设备的正常运转。</w:t>
            </w:r>
          </w:p>
        </w:tc>
      </w:tr>
      <w:tr w14:paraId="682B1EBE">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54E5429">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15F82F6">
            <w:pPr>
              <w:jc w:val="center"/>
              <w:rPr>
                <w:rFonts w:cs="Arial"/>
                <w:color w:val="000000"/>
                <w:sz w:val="22"/>
              </w:rPr>
            </w:pPr>
            <w:r>
              <w:rPr>
                <w:rFonts w:hint="eastAsia" w:cs="Arial"/>
                <w:color w:val="000000"/>
                <w:sz w:val="22"/>
              </w:rPr>
              <w:t>委托执业律师提供法律解释、调处化解矛盾纠纷，同时委派执业律师入驻区矛调中心，每周1次轮值；委托第三方服务培训机构开展集中培训，组织服务提升与服务暗访；委托第三方安居消防公司开展定期巡检与消防安全培训；委托区融媒体中心开展电台政策宣传，日常信息的推送等。按合同签订金额与规定期限支付，预算执行率99.9%。</w:t>
            </w:r>
          </w:p>
        </w:tc>
      </w:tr>
      <w:tr w14:paraId="235E49D4">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6B9AB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7D2B89">
            <w:pPr>
              <w:jc w:val="center"/>
              <w:rPr>
                <w:rFonts w:cs="Arial"/>
                <w:color w:val="000000"/>
                <w:sz w:val="22"/>
              </w:rPr>
            </w:pPr>
            <w:r>
              <w:rPr>
                <w:rFonts w:hint="eastAsia" w:cs="Arial"/>
                <w:color w:val="000000"/>
                <w:sz w:val="22"/>
              </w:rPr>
              <w:t>强化公积金执法规范性，深入推进公积金服务水平提升，多渠道打通信息发布路径，扩大公积金影响力，促进公积金事业可持续发展，助力优化营商环境。</w:t>
            </w:r>
          </w:p>
        </w:tc>
      </w:tr>
      <w:tr w14:paraId="31BF89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7A6197C">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CB66C5">
            <w:pPr>
              <w:jc w:val="center"/>
              <w:rPr>
                <w:rFonts w:cs="Arial"/>
                <w:color w:val="000000"/>
                <w:sz w:val="22"/>
              </w:rPr>
            </w:pPr>
            <w:r>
              <w:rPr>
                <w:rFonts w:hint="eastAsia" w:cs="Arial"/>
                <w:color w:val="000000"/>
                <w:sz w:val="22"/>
              </w:rPr>
              <w:t>按计划实施，预算执行率99.9%，达到预期绩效目标。</w:t>
            </w:r>
          </w:p>
        </w:tc>
      </w:tr>
      <w:tr w14:paraId="2537067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05C1622">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2D810B5">
            <w:pPr>
              <w:jc w:val="center"/>
              <w:rPr>
                <w:rFonts w:cs="Arial"/>
                <w:color w:val="000000"/>
                <w:sz w:val="22"/>
              </w:rPr>
            </w:pPr>
            <w:r>
              <w:rPr>
                <w:rFonts w:hint="eastAsia" w:cs="Arial"/>
                <w:color w:val="000000"/>
                <w:sz w:val="22"/>
              </w:rPr>
              <w:t>优化委托业务需求的统计，提前谋划布局，根据上级要求及时跟进调整；完善委托业务评价体系，从业务能力、服务水平、相应时间等多方面评价，建立优胜劣汰机制，加强对合同履行的监督，提升预算资金使用效率；强化预算执行监控，定期分析预算执行情况，及时纠正偏差。</w:t>
            </w:r>
          </w:p>
        </w:tc>
      </w:tr>
      <w:tr w14:paraId="1455FA6B">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66A09978">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7BE622BA">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C798B40">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CE0729F">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1BE1028">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4CFD44B">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7FC80C8">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06B31E08">
            <w:pPr>
              <w:rPr>
                <w:rFonts w:ascii="Arial" w:hAnsi="Arial" w:cs="Arial"/>
                <w:vanish/>
                <w:sz w:val="20"/>
                <w:szCs w:val="20"/>
              </w:rPr>
            </w:pPr>
          </w:p>
        </w:tc>
      </w:tr>
    </w:tbl>
    <w:p w14:paraId="1A29668C"/>
    <w:p w14:paraId="207CD8B2"/>
    <w:p w14:paraId="4933EBA2">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76BBCE64">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282E880E">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5B5451F4">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54A07A">
            <w:pPr>
              <w:jc w:val="center"/>
              <w:rPr>
                <w:rFonts w:cs="Arial"/>
                <w:b/>
                <w:bCs/>
                <w:color w:val="000000"/>
                <w:sz w:val="36"/>
                <w:szCs w:val="36"/>
              </w:rPr>
            </w:pPr>
            <w:r>
              <w:rPr>
                <w:rFonts w:hint="eastAsia" w:cs="Arial"/>
                <w:b/>
                <w:bCs/>
                <w:color w:val="000000"/>
                <w:sz w:val="36"/>
                <w:szCs w:val="36"/>
              </w:rPr>
              <w:t>苏州市级财政支出项目绩效自评表</w:t>
            </w:r>
          </w:p>
        </w:tc>
      </w:tr>
      <w:tr w14:paraId="4C034FFD">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F7DA777">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CE8A9A">
            <w:pPr>
              <w:jc w:val="center"/>
              <w:rPr>
                <w:rFonts w:cs="Arial"/>
                <w:color w:val="000000"/>
                <w:sz w:val="22"/>
              </w:rPr>
            </w:pPr>
            <w:r>
              <w:rPr>
                <w:rFonts w:hint="eastAsia" w:ascii="宋体" w:hAnsi="宋体"/>
                <w:sz w:val="22"/>
              </w:rPr>
              <w:t>专项业务用水用电用气</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92F97C">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080288">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92917BA">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431740">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418FEFF">
            <w:pPr>
              <w:jc w:val="center"/>
              <w:rPr>
                <w:rFonts w:cs="Arial"/>
                <w:color w:val="000000"/>
                <w:sz w:val="22"/>
              </w:rPr>
            </w:pPr>
            <w:r>
              <w:rPr>
                <w:rFonts w:hint="eastAsia" w:ascii="宋体" w:hAnsi="宋体"/>
                <w:sz w:val="22"/>
              </w:rPr>
              <w:t>苏州市住房公积金管理中心吴江分中心</w:t>
            </w:r>
          </w:p>
        </w:tc>
      </w:tr>
      <w:tr w14:paraId="7C1E8646">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550D28">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873DE8">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8CCCA7">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54BF5E24">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1A3AB13">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EB6E792">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256E00">
            <w:pPr>
              <w:jc w:val="center"/>
              <w:rPr>
                <w:rFonts w:cs="Arial"/>
                <w:color w:val="000000"/>
                <w:sz w:val="22"/>
              </w:rPr>
            </w:pPr>
            <w:r>
              <w:rPr>
                <w:rFonts w:hint="eastAsia" w:cs="Arial"/>
                <w:color w:val="000000"/>
                <w:sz w:val="22"/>
              </w:rPr>
              <w:t>指标结余收回数</w:t>
            </w:r>
          </w:p>
        </w:tc>
      </w:tr>
      <w:tr w14:paraId="02FCBF25">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523E5D5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B9DEF2">
            <w:pPr>
              <w:jc w:val="center"/>
              <w:rPr>
                <w:rFonts w:cs="Arial"/>
                <w:color w:val="000000"/>
                <w:sz w:val="22"/>
              </w:rPr>
            </w:pPr>
            <w:r>
              <w:rPr>
                <w:rFonts w:hint="eastAsia" w:ascii="宋体" w:hAnsi="宋体"/>
                <w:sz w:val="22"/>
              </w:rPr>
              <w:t>12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F1BAC1">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042D87">
            <w:pPr>
              <w:jc w:val="center"/>
              <w:rPr>
                <w:rFonts w:cs="Arial"/>
                <w:color w:val="000000"/>
                <w:sz w:val="22"/>
              </w:rPr>
            </w:pPr>
            <w:r>
              <w:rPr>
                <w:rFonts w:hint="eastAsia" w:ascii="宋体" w:hAnsi="宋体"/>
                <w:sz w:val="22"/>
              </w:rPr>
              <w:t>12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0914B76">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3F42483">
            <w:pPr>
              <w:jc w:val="center"/>
              <w:rPr>
                <w:rFonts w:cs="Arial"/>
                <w:color w:val="000000"/>
                <w:sz w:val="22"/>
              </w:rPr>
            </w:pPr>
            <w:r>
              <w:rPr>
                <w:rFonts w:hint="eastAsia" w:ascii="宋体" w:hAnsi="宋体"/>
                <w:sz w:val="22"/>
              </w:rPr>
              <w:t>0</w:t>
            </w:r>
          </w:p>
        </w:tc>
      </w:tr>
      <w:tr w14:paraId="32CC1237">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862FAE">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76B2028">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4EFC8E1">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6D0AE0">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888C6A">
            <w:pPr>
              <w:jc w:val="center"/>
              <w:rPr>
                <w:rFonts w:cs="Arial"/>
                <w:color w:val="000000"/>
                <w:sz w:val="22"/>
              </w:rPr>
            </w:pPr>
            <w:r>
              <w:rPr>
                <w:rFonts w:hint="eastAsia" w:cs="Arial"/>
                <w:color w:val="000000"/>
                <w:sz w:val="22"/>
              </w:rPr>
              <w:t>其中：</w:t>
            </w:r>
          </w:p>
        </w:tc>
      </w:tr>
      <w:tr w14:paraId="257D1957">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942854D">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73DA2DB1">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1058B8AE">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2707929">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419419">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A41EF0">
            <w:pPr>
              <w:jc w:val="center"/>
              <w:rPr>
                <w:rFonts w:cs="Arial"/>
                <w:color w:val="000000"/>
                <w:sz w:val="22"/>
              </w:rPr>
            </w:pPr>
            <w:r>
              <w:rPr>
                <w:rFonts w:hint="eastAsia" w:cs="Arial"/>
                <w:color w:val="000000"/>
                <w:sz w:val="22"/>
              </w:rPr>
              <w:t>财政收回数</w:t>
            </w:r>
          </w:p>
        </w:tc>
      </w:tr>
      <w:tr w14:paraId="22905AD7">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052028BB">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A8B2A3">
            <w:pPr>
              <w:jc w:val="center"/>
              <w:rPr>
                <w:rFonts w:cs="Arial"/>
                <w:color w:val="000000"/>
                <w:sz w:val="22"/>
              </w:rPr>
            </w:pPr>
            <w:r>
              <w:rPr>
                <w:rFonts w:hint="eastAsia" w:ascii="宋体" w:hAnsi="宋体"/>
                <w:sz w:val="22"/>
              </w:rPr>
              <w:t>12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302E9B">
            <w:pPr>
              <w:jc w:val="center"/>
              <w:rPr>
                <w:rFonts w:cs="Arial"/>
                <w:color w:val="000000"/>
                <w:sz w:val="22"/>
              </w:rPr>
            </w:pPr>
            <w:r>
              <w:rPr>
                <w:rFonts w:hint="eastAsia" w:ascii="宋体" w:hAnsi="宋体"/>
                <w:sz w:val="22"/>
              </w:rPr>
              <w:t>11.79</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62F21B">
            <w:pPr>
              <w:jc w:val="center"/>
              <w:rPr>
                <w:rFonts w:cs="Arial"/>
                <w:color w:val="000000"/>
                <w:sz w:val="22"/>
              </w:rPr>
            </w:pPr>
            <w:r>
              <w:rPr>
                <w:rFonts w:hint="eastAsia" w:ascii="宋体" w:hAnsi="宋体"/>
                <w:sz w:val="22"/>
              </w:rPr>
              <w:t>.21</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48F43D">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634D21">
            <w:pPr>
              <w:jc w:val="center"/>
              <w:rPr>
                <w:rFonts w:cs="Arial"/>
                <w:color w:val="000000"/>
                <w:sz w:val="22"/>
              </w:rPr>
            </w:pPr>
            <w:r>
              <w:rPr>
                <w:rFonts w:hint="eastAsia" w:ascii="宋体" w:hAnsi="宋体"/>
                <w:sz w:val="22"/>
              </w:rPr>
              <w:t>0.21</w:t>
            </w:r>
          </w:p>
        </w:tc>
      </w:tr>
      <w:tr w14:paraId="02E3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C216A7E">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4307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8B05268">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9C31001">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01950B58">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097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DD98F4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10A5278">
            <w:pPr>
              <w:widowControl/>
              <w:jc w:val="left"/>
              <w:rPr>
                <w:rFonts w:ascii="宋体" w:hAnsi="宋体" w:cs="Arial"/>
                <w:color w:val="000000"/>
                <w:kern w:val="0"/>
                <w:sz w:val="20"/>
                <w:szCs w:val="20"/>
              </w:rPr>
            </w:pPr>
            <w:r>
              <w:rPr>
                <w:rFonts w:hint="eastAsia" w:ascii="宋体" w:hAnsi="宋体" w:cs="Arial"/>
                <w:color w:val="000000"/>
                <w:kern w:val="0"/>
                <w:sz w:val="20"/>
                <w:szCs w:val="20"/>
              </w:rPr>
              <w:t>12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6D17A2B">
            <w:pPr>
              <w:widowControl/>
              <w:jc w:val="left"/>
              <w:rPr>
                <w:rFonts w:ascii="宋体" w:hAnsi="宋体" w:cs="Arial"/>
                <w:color w:val="000000"/>
                <w:kern w:val="0"/>
                <w:sz w:val="20"/>
                <w:szCs w:val="20"/>
              </w:rPr>
            </w:pPr>
            <w:r>
              <w:rPr>
                <w:rFonts w:hint="eastAsia" w:ascii="宋体" w:hAnsi="宋体" w:cs="Arial"/>
                <w:color w:val="000000"/>
                <w:kern w:val="0"/>
                <w:sz w:val="20"/>
                <w:szCs w:val="20"/>
              </w:rPr>
              <w:t>11.79</w:t>
            </w:r>
          </w:p>
        </w:tc>
      </w:tr>
      <w:tr w14:paraId="6C81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5970CAC">
            <w:pPr>
              <w:widowControl/>
              <w:jc w:val="left"/>
              <w:rPr>
                <w:rFonts w:ascii="宋体" w:hAnsi="宋体" w:cs="Arial"/>
                <w:color w:val="000000"/>
                <w:kern w:val="0"/>
                <w:sz w:val="20"/>
                <w:szCs w:val="20"/>
              </w:rPr>
            </w:pPr>
            <w:r>
              <w:rPr>
                <w:rFonts w:hint="eastAsia" w:ascii="宋体" w:hAnsi="宋体" w:cs="Arial"/>
                <w:color w:val="000000"/>
                <w:kern w:val="0"/>
                <w:sz w:val="20"/>
                <w:szCs w:val="20"/>
              </w:rPr>
              <w:t>住房公积金服务大厅、办公区域用电</w:t>
            </w:r>
            <w:r>
              <w:rPr>
                <w:rFonts w:hint="eastAsia" w:ascii="宋体" w:hAnsi="宋体" w:cs="Arial"/>
                <w:color w:val="000000"/>
                <w:kern w:val="0"/>
                <w:sz w:val="20"/>
                <w:szCs w:val="20"/>
                <w:lang w:eastAsia="zh-CN"/>
              </w:rPr>
              <w:t>、</w:t>
            </w:r>
            <w:r>
              <w:rPr>
                <w:rFonts w:hint="eastAsia" w:ascii="宋体" w:hAnsi="宋体" w:cs="Arial"/>
                <w:color w:val="000000"/>
                <w:kern w:val="0"/>
                <w:sz w:val="20"/>
                <w:szCs w:val="20"/>
              </w:rPr>
              <w:t>大厅饮用水及办公区用水</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BE877B0">
            <w:pPr>
              <w:widowControl/>
              <w:jc w:val="left"/>
              <w:rPr>
                <w:rFonts w:ascii="宋体" w:hAnsi="宋体" w:cs="Arial"/>
                <w:color w:val="000000"/>
                <w:kern w:val="0"/>
                <w:sz w:val="20"/>
                <w:szCs w:val="20"/>
              </w:rPr>
            </w:pPr>
            <w:r>
              <w:rPr>
                <w:rFonts w:hint="eastAsia" w:ascii="宋体" w:hAnsi="宋体" w:cs="Arial"/>
                <w:color w:val="000000"/>
                <w:kern w:val="0"/>
                <w:sz w:val="20"/>
                <w:szCs w:val="20"/>
              </w:rPr>
              <w:t>12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715960A">
            <w:pPr>
              <w:widowControl/>
              <w:jc w:val="left"/>
              <w:rPr>
                <w:rFonts w:ascii="宋体" w:hAnsi="宋体" w:cs="Arial"/>
                <w:color w:val="000000"/>
                <w:kern w:val="0"/>
                <w:sz w:val="20"/>
                <w:szCs w:val="20"/>
              </w:rPr>
            </w:pPr>
            <w:r>
              <w:rPr>
                <w:rFonts w:hint="eastAsia" w:ascii="宋体" w:hAnsi="宋体" w:cs="Arial"/>
                <w:color w:val="000000"/>
                <w:kern w:val="0"/>
                <w:sz w:val="20"/>
                <w:szCs w:val="20"/>
              </w:rPr>
              <w:t>11.79</w:t>
            </w:r>
          </w:p>
        </w:tc>
      </w:tr>
      <w:tr w14:paraId="70BB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056F6FF">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C9E3DEB">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5F0CFC9B">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B7CB87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A691F0C">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BE25483">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0B20DACB">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3128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73C75568">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A32A663">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CA915C">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E92CBB">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58F246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F34EF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DAA04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EC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F4E0C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AC6459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8D498C">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59393B">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1E28B9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5370C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45E33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FB7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80227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9EE070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6A2DFC">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1A558F6">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487C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DC9C0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7B11C8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660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5B8580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59795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5A10E2">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21C4ED">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5C565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AA5344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DA41B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E8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A1E60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3E7D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49E595">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145CA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3D827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B089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A1257D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6B5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7842C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3E053C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2FA150E">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B148F9">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8AB1F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AAF04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F836A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9E5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2F6B4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942B5BE">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5A2A48">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4A789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51C43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F405C48">
            <w:pPr>
              <w:widowControl/>
              <w:jc w:val="left"/>
              <w:rPr>
                <w:rFonts w:ascii="宋体" w:hAnsi="宋体" w:cs="Arial"/>
                <w:color w:val="000000"/>
                <w:kern w:val="0"/>
                <w:sz w:val="20"/>
                <w:szCs w:val="20"/>
              </w:rPr>
            </w:pPr>
            <w:r>
              <w:rPr>
                <w:rFonts w:hint="eastAsia" w:ascii="宋体" w:hAnsi="宋体" w:cs="Arial"/>
                <w:color w:val="000000"/>
                <w:kern w:val="0"/>
                <w:sz w:val="20"/>
                <w:szCs w:val="20"/>
              </w:rPr>
              <w:t>98.25%</w:t>
            </w:r>
          </w:p>
        </w:tc>
        <w:tc>
          <w:tcPr>
            <w:tcW w:w="1215" w:type="dxa"/>
            <w:tcBorders>
              <w:top w:val="single" w:color="auto" w:sz="4" w:space="0"/>
              <w:left w:val="single" w:color="auto" w:sz="4" w:space="0"/>
              <w:bottom w:val="single" w:color="auto" w:sz="4" w:space="0"/>
              <w:right w:val="single" w:color="auto" w:sz="4" w:space="0"/>
            </w:tcBorders>
            <w:vAlign w:val="center"/>
          </w:tcPr>
          <w:p w14:paraId="69447C00">
            <w:pPr>
              <w:widowControl/>
              <w:jc w:val="left"/>
              <w:rPr>
                <w:rFonts w:ascii="宋体" w:hAnsi="宋体" w:cs="Arial"/>
                <w:color w:val="000000"/>
                <w:kern w:val="0"/>
                <w:sz w:val="20"/>
                <w:szCs w:val="20"/>
              </w:rPr>
            </w:pPr>
            <w:r>
              <w:rPr>
                <w:rFonts w:hint="eastAsia" w:ascii="宋体" w:hAnsi="宋体" w:cs="Arial"/>
                <w:color w:val="000000"/>
                <w:kern w:val="0"/>
                <w:sz w:val="20"/>
                <w:szCs w:val="20"/>
              </w:rPr>
              <w:t>7.3</w:t>
            </w:r>
          </w:p>
        </w:tc>
      </w:tr>
      <w:tr w14:paraId="4E8C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018042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D461A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9CEE54">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967504">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67979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1540B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7C237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394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56BE98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941C1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529077C">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69470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E1E3A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F2354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F0A04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9F5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DAA876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FA8B5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6D5498">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5F2273">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76A14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F42BB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D837C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577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8185D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9D613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A37384B">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BF7D58">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F9218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B0151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F9A03B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E2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0765F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3A8487F">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8B8F8F">
            <w:pPr>
              <w:widowControl/>
              <w:jc w:val="left"/>
              <w:rPr>
                <w:rFonts w:ascii="宋体" w:hAnsi="宋体" w:cs="Arial"/>
                <w:color w:val="000000"/>
                <w:kern w:val="0"/>
                <w:sz w:val="20"/>
                <w:szCs w:val="20"/>
              </w:rPr>
            </w:pPr>
            <w:r>
              <w:rPr>
                <w:rFonts w:hint="eastAsia" w:ascii="宋体" w:hAnsi="宋体" w:cs="Arial"/>
                <w:color w:val="000000"/>
                <w:kern w:val="0"/>
                <w:sz w:val="20"/>
                <w:szCs w:val="20"/>
              </w:rPr>
              <w:t>服务面积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1E5D16">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90A3F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1D0815">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5" w:type="dxa"/>
            <w:tcBorders>
              <w:top w:val="single" w:color="auto" w:sz="4" w:space="0"/>
              <w:left w:val="single" w:color="auto" w:sz="4" w:space="0"/>
              <w:bottom w:val="single" w:color="auto" w:sz="4" w:space="0"/>
              <w:right w:val="single" w:color="auto" w:sz="4" w:space="0"/>
            </w:tcBorders>
            <w:vAlign w:val="center"/>
          </w:tcPr>
          <w:p w14:paraId="17BD214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1D9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CDFF8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582E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EF9EC3">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EE5675">
            <w:pPr>
              <w:widowControl/>
              <w:jc w:val="left"/>
              <w:rPr>
                <w:rFonts w:ascii="宋体" w:hAnsi="宋体" w:cs="Arial"/>
                <w:color w:val="000000"/>
                <w:kern w:val="0"/>
                <w:sz w:val="20"/>
                <w:szCs w:val="20"/>
              </w:rPr>
            </w:pPr>
            <w:r>
              <w:rPr>
                <w:rFonts w:hint="eastAsia" w:ascii="宋体" w:hAnsi="宋体" w:cs="Arial"/>
                <w:color w:val="000000"/>
                <w:kern w:val="0"/>
                <w:sz w:val="20"/>
                <w:szCs w:val="20"/>
              </w:rPr>
              <w:t>严格执行相关规定</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7F4776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C638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BC1AA3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6A9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2E5E8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7EA677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C0BD29">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5760DD">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2F37E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4E91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3E04B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6FD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81204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31932C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9C5B1B3">
            <w:pPr>
              <w:widowControl/>
              <w:jc w:val="left"/>
              <w:rPr>
                <w:rFonts w:ascii="宋体" w:hAnsi="宋体" w:cs="Arial"/>
                <w:color w:val="000000"/>
                <w:kern w:val="0"/>
                <w:sz w:val="20"/>
                <w:szCs w:val="20"/>
              </w:rPr>
            </w:pPr>
            <w:r>
              <w:rPr>
                <w:rFonts w:hint="eastAsia" w:ascii="宋体" w:hAnsi="宋体" w:cs="Arial"/>
                <w:color w:val="000000"/>
                <w:kern w:val="0"/>
                <w:sz w:val="20"/>
                <w:szCs w:val="20"/>
              </w:rPr>
              <w:t>节能减排</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400133">
            <w:pPr>
              <w:widowControl/>
              <w:jc w:val="left"/>
              <w:rPr>
                <w:rFonts w:ascii="宋体" w:hAnsi="宋体" w:cs="Arial"/>
                <w:color w:val="000000"/>
                <w:kern w:val="0"/>
                <w:sz w:val="20"/>
                <w:szCs w:val="20"/>
              </w:rPr>
            </w:pPr>
            <w:r>
              <w:rPr>
                <w:rFonts w:hint="eastAsia" w:ascii="宋体" w:hAnsi="宋体" w:cs="Arial"/>
                <w:color w:val="000000"/>
                <w:kern w:val="0"/>
                <w:sz w:val="20"/>
                <w:szCs w:val="20"/>
              </w:rPr>
              <w:t>节能减排</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0F2A78">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85B8A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87AA47A">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055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E609D14">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6999EB">
            <w:pPr>
              <w:widowControl/>
              <w:jc w:val="left"/>
              <w:rPr>
                <w:rFonts w:ascii="宋体" w:hAnsi="宋体" w:cs="Arial"/>
                <w:color w:val="000000"/>
                <w:kern w:val="0"/>
                <w:sz w:val="20"/>
                <w:szCs w:val="20"/>
              </w:rPr>
            </w:pPr>
            <w:r>
              <w:rPr>
                <w:rFonts w:hint="eastAsia" w:ascii="宋体" w:hAnsi="宋体"/>
                <w:sz w:val="22"/>
              </w:rPr>
              <w:t>81.3</w:t>
            </w:r>
          </w:p>
        </w:tc>
      </w:tr>
    </w:tbl>
    <w:p w14:paraId="6453B64A"/>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2ED6873B">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A1F1CC3">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5C51C830">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3FB1F4">
            <w:pPr>
              <w:jc w:val="center"/>
              <w:rPr>
                <w:rFonts w:cs="Arial"/>
                <w:b/>
                <w:bCs/>
                <w:color w:val="000000"/>
                <w:sz w:val="36"/>
                <w:szCs w:val="36"/>
              </w:rPr>
            </w:pPr>
            <w:r>
              <w:rPr>
                <w:rFonts w:hint="eastAsia" w:cs="Arial"/>
                <w:b/>
                <w:bCs/>
                <w:color w:val="000000"/>
                <w:sz w:val="36"/>
                <w:szCs w:val="36"/>
              </w:rPr>
              <w:t>项目基本情况</w:t>
            </w:r>
          </w:p>
        </w:tc>
      </w:tr>
      <w:tr w14:paraId="69DFE34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C9C43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855C1E1">
            <w:pPr>
              <w:jc w:val="center"/>
              <w:rPr>
                <w:rFonts w:cs="Arial"/>
                <w:color w:val="000000"/>
                <w:sz w:val="22"/>
              </w:rPr>
            </w:pPr>
            <w:r>
              <w:rPr>
                <w:rFonts w:hint="eastAsia" w:cs="Arial"/>
                <w:color w:val="000000"/>
                <w:sz w:val="22"/>
              </w:rPr>
              <w:t>保障服务大厅与办公场所的水电使用，按季度与物业公司结算水电费，同时为方便办事群众及日常管理维护采购纯净水。分中心严格落实节能减排相关要求。</w:t>
            </w:r>
          </w:p>
        </w:tc>
      </w:tr>
      <w:tr w14:paraId="090DD13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E850CD">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6E51C62">
            <w:pPr>
              <w:jc w:val="center"/>
              <w:rPr>
                <w:rFonts w:cs="Arial"/>
                <w:color w:val="000000"/>
                <w:sz w:val="22"/>
              </w:rPr>
            </w:pPr>
            <w:r>
              <w:rPr>
                <w:rFonts w:hint="eastAsia" w:cs="Arial"/>
                <w:color w:val="000000"/>
                <w:sz w:val="22"/>
              </w:rPr>
              <w:t>在节能减排的基础上，保障工作的正常开展，业务的正常办理。</w:t>
            </w:r>
          </w:p>
        </w:tc>
      </w:tr>
      <w:tr w14:paraId="70628AE0">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F50C715">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EF4A4F6">
            <w:pPr>
              <w:jc w:val="center"/>
              <w:rPr>
                <w:rFonts w:cs="Arial"/>
                <w:color w:val="000000"/>
                <w:sz w:val="22"/>
              </w:rPr>
            </w:pPr>
            <w:r>
              <w:rPr>
                <w:rFonts w:hint="eastAsia" w:cs="Arial"/>
                <w:color w:val="000000"/>
                <w:sz w:val="22"/>
              </w:rPr>
              <w:t>在节能减排的基础上，保障工作的正常开展，业务的正常办理。</w:t>
            </w:r>
          </w:p>
        </w:tc>
      </w:tr>
      <w:tr w14:paraId="4E11B00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2E34836">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A9B3C3">
            <w:pPr>
              <w:jc w:val="center"/>
              <w:rPr>
                <w:rFonts w:cs="Arial"/>
                <w:color w:val="000000"/>
                <w:sz w:val="22"/>
              </w:rPr>
            </w:pPr>
            <w:r>
              <w:rPr>
                <w:rFonts w:hint="eastAsia" w:cs="Arial"/>
                <w:color w:val="000000"/>
                <w:sz w:val="22"/>
              </w:rPr>
              <w:t>按季度与服务公司结算水电费，根据用量定期订购纯净水，执行节能减排要求，确保水电资源的合理利用。按要求及时支付，预算执行率98.25%。</w:t>
            </w:r>
          </w:p>
        </w:tc>
      </w:tr>
      <w:tr w14:paraId="0FE0062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222906C">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39A97F">
            <w:pPr>
              <w:jc w:val="center"/>
              <w:rPr>
                <w:rFonts w:cs="Arial"/>
                <w:color w:val="000000"/>
                <w:sz w:val="22"/>
              </w:rPr>
            </w:pPr>
            <w:r>
              <w:rPr>
                <w:rFonts w:hint="eastAsia" w:cs="Arial"/>
                <w:color w:val="000000"/>
                <w:sz w:val="22"/>
              </w:rPr>
              <w:t>在分中心各宣传电子屏滚动播放节能减排要求，培养职工节能意识，有效控制水电费支出。</w:t>
            </w:r>
          </w:p>
        </w:tc>
      </w:tr>
      <w:tr w14:paraId="71C5F31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E8502F">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1CFC83">
            <w:pPr>
              <w:jc w:val="center"/>
              <w:rPr>
                <w:rFonts w:cs="Arial"/>
                <w:color w:val="000000"/>
                <w:sz w:val="22"/>
              </w:rPr>
            </w:pPr>
            <w:r>
              <w:rPr>
                <w:rFonts w:hint="eastAsia" w:cs="Arial"/>
                <w:color w:val="000000"/>
                <w:sz w:val="22"/>
              </w:rPr>
              <w:t>按计划实施，预算执行率98.25%，达到预期绩效目标。</w:t>
            </w:r>
          </w:p>
        </w:tc>
      </w:tr>
      <w:tr w14:paraId="74F613E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5D202C">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DC3F991">
            <w:pPr>
              <w:jc w:val="center"/>
              <w:rPr>
                <w:rFonts w:cs="Arial"/>
                <w:color w:val="000000"/>
                <w:sz w:val="22"/>
              </w:rPr>
            </w:pPr>
            <w:r>
              <w:rPr>
                <w:rFonts w:hint="eastAsia" w:cs="Arial"/>
                <w:color w:val="000000"/>
                <w:sz w:val="22"/>
              </w:rPr>
              <w:t>优化水电预算编制，梯度规划季度用水用电量；提升节能管理水平，进一步推进节能减排工作，倡导全体员工人离灯灭，节约用水；强化预算执行监控，定期分析预算执行情况，及时纠正偏差。</w:t>
            </w:r>
          </w:p>
        </w:tc>
      </w:tr>
      <w:tr w14:paraId="340FF9B6">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30890DAE">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19A637AB">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72A1351">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B82BA59">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29912CB">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ABFDE3E">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E3C693B">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73883FC4">
            <w:pPr>
              <w:rPr>
                <w:rFonts w:ascii="Arial" w:hAnsi="Arial" w:cs="Arial"/>
                <w:vanish/>
                <w:sz w:val="20"/>
                <w:szCs w:val="20"/>
              </w:rPr>
            </w:pPr>
          </w:p>
        </w:tc>
      </w:tr>
    </w:tbl>
    <w:p w14:paraId="52FD82B8"/>
    <w:p w14:paraId="75DF712A"/>
    <w:p w14:paraId="5810D4F6">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60804541">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434ECBC8">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05000569">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82330F">
            <w:pPr>
              <w:jc w:val="center"/>
              <w:rPr>
                <w:rFonts w:cs="Arial"/>
                <w:b/>
                <w:bCs/>
                <w:color w:val="000000"/>
                <w:sz w:val="36"/>
                <w:szCs w:val="36"/>
              </w:rPr>
            </w:pPr>
            <w:r>
              <w:rPr>
                <w:rFonts w:hint="eastAsia" w:cs="Arial"/>
                <w:b/>
                <w:bCs/>
                <w:color w:val="000000"/>
                <w:sz w:val="36"/>
                <w:szCs w:val="36"/>
              </w:rPr>
              <w:t>苏州市级财政支出项目绩效自评表</w:t>
            </w:r>
          </w:p>
        </w:tc>
      </w:tr>
      <w:tr w14:paraId="0BF29EB9">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79F1DA">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526B78">
            <w:pPr>
              <w:jc w:val="center"/>
              <w:rPr>
                <w:rFonts w:cs="Arial"/>
                <w:color w:val="000000"/>
                <w:sz w:val="22"/>
              </w:rPr>
            </w:pPr>
            <w:r>
              <w:rPr>
                <w:rFonts w:hint="eastAsia" w:ascii="宋体" w:hAnsi="宋体"/>
                <w:sz w:val="22"/>
              </w:rPr>
              <w:t>专项印刷费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565B2D4">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3F3640E">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60B71E60">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AEFAA">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065A5D4">
            <w:pPr>
              <w:jc w:val="center"/>
              <w:rPr>
                <w:rFonts w:cs="Arial"/>
                <w:color w:val="000000"/>
                <w:sz w:val="22"/>
              </w:rPr>
            </w:pPr>
            <w:r>
              <w:rPr>
                <w:rFonts w:hint="eastAsia" w:ascii="宋体" w:hAnsi="宋体"/>
                <w:sz w:val="22"/>
              </w:rPr>
              <w:t>苏州市住房公积金管理中心吴江分中心</w:t>
            </w:r>
          </w:p>
        </w:tc>
      </w:tr>
      <w:tr w14:paraId="6627A601">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E96FD1A">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A70340C">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40E75D">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42A43320">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16A0E3">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0159D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6F23DBD">
            <w:pPr>
              <w:jc w:val="center"/>
              <w:rPr>
                <w:rFonts w:cs="Arial"/>
                <w:color w:val="000000"/>
                <w:sz w:val="22"/>
              </w:rPr>
            </w:pPr>
            <w:r>
              <w:rPr>
                <w:rFonts w:hint="eastAsia" w:cs="Arial"/>
                <w:color w:val="000000"/>
                <w:sz w:val="22"/>
              </w:rPr>
              <w:t>指标结余收回数</w:t>
            </w:r>
          </w:p>
        </w:tc>
      </w:tr>
      <w:tr w14:paraId="0BE906B6">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773AAAF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A0F87E">
            <w:pPr>
              <w:jc w:val="center"/>
              <w:rPr>
                <w:rFonts w:cs="Arial"/>
                <w:color w:val="000000"/>
                <w:sz w:val="22"/>
              </w:rPr>
            </w:pPr>
            <w:r>
              <w:rPr>
                <w:rFonts w:hint="eastAsia" w:ascii="宋体" w:hAnsi="宋体"/>
                <w:sz w:val="22"/>
              </w:rPr>
              <w:t>10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771A06">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F86F91">
            <w:pPr>
              <w:jc w:val="center"/>
              <w:rPr>
                <w:rFonts w:cs="Arial"/>
                <w:color w:val="000000"/>
                <w:sz w:val="22"/>
              </w:rPr>
            </w:pPr>
            <w:r>
              <w:rPr>
                <w:rFonts w:hint="eastAsia" w:ascii="宋体" w:hAnsi="宋体"/>
                <w:sz w:val="22"/>
              </w:rPr>
              <w:t>10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1737CA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F7EFDE">
            <w:pPr>
              <w:jc w:val="center"/>
              <w:rPr>
                <w:rFonts w:cs="Arial"/>
                <w:color w:val="000000"/>
                <w:sz w:val="22"/>
              </w:rPr>
            </w:pPr>
            <w:r>
              <w:rPr>
                <w:rFonts w:hint="eastAsia" w:ascii="宋体" w:hAnsi="宋体"/>
                <w:sz w:val="22"/>
              </w:rPr>
              <w:t>0</w:t>
            </w:r>
          </w:p>
        </w:tc>
      </w:tr>
      <w:tr w14:paraId="5F5F837F">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BAA83A">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72CC8C8">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E1C913">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CC36A6">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F2DFA2">
            <w:pPr>
              <w:jc w:val="center"/>
              <w:rPr>
                <w:rFonts w:cs="Arial"/>
                <w:color w:val="000000"/>
                <w:sz w:val="22"/>
              </w:rPr>
            </w:pPr>
            <w:r>
              <w:rPr>
                <w:rFonts w:hint="eastAsia" w:cs="Arial"/>
                <w:color w:val="000000"/>
                <w:sz w:val="22"/>
              </w:rPr>
              <w:t>其中：</w:t>
            </w:r>
          </w:p>
        </w:tc>
      </w:tr>
      <w:tr w14:paraId="60CD96D8">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725E3856">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24C27096">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0E6F5361">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29F4D3">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C3DA04B">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249095">
            <w:pPr>
              <w:jc w:val="center"/>
              <w:rPr>
                <w:rFonts w:cs="Arial"/>
                <w:color w:val="000000"/>
                <w:sz w:val="22"/>
              </w:rPr>
            </w:pPr>
            <w:r>
              <w:rPr>
                <w:rFonts w:hint="eastAsia" w:cs="Arial"/>
                <w:color w:val="000000"/>
                <w:sz w:val="22"/>
              </w:rPr>
              <w:t>财政收回数</w:t>
            </w:r>
          </w:p>
        </w:tc>
      </w:tr>
      <w:tr w14:paraId="034D0B1B">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199196C9">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C8895F">
            <w:pPr>
              <w:jc w:val="center"/>
              <w:rPr>
                <w:rFonts w:cs="Arial"/>
                <w:color w:val="000000"/>
                <w:sz w:val="22"/>
              </w:rPr>
            </w:pPr>
            <w:r>
              <w:rPr>
                <w:rFonts w:hint="eastAsia" w:ascii="宋体" w:hAnsi="宋体"/>
                <w:sz w:val="22"/>
              </w:rPr>
              <w:t>10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B36C0E2">
            <w:pPr>
              <w:jc w:val="center"/>
              <w:rPr>
                <w:rFonts w:cs="Arial"/>
                <w:color w:val="000000"/>
                <w:sz w:val="22"/>
              </w:rPr>
            </w:pPr>
            <w:r>
              <w:rPr>
                <w:rFonts w:hint="eastAsia" w:ascii="宋体" w:hAnsi="宋体"/>
                <w:sz w:val="22"/>
              </w:rPr>
              <w:t>9.91</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66F9132">
            <w:pPr>
              <w:jc w:val="center"/>
              <w:rPr>
                <w:rFonts w:cs="Arial"/>
                <w:color w:val="000000"/>
                <w:sz w:val="22"/>
              </w:rPr>
            </w:pPr>
            <w:r>
              <w:rPr>
                <w:rFonts w:hint="eastAsia" w:ascii="宋体" w:hAnsi="宋体"/>
                <w:sz w:val="22"/>
              </w:rPr>
              <w:t>.09</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A5BF6F">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F2BC0C4">
            <w:pPr>
              <w:jc w:val="center"/>
              <w:rPr>
                <w:rFonts w:cs="Arial"/>
                <w:color w:val="000000"/>
                <w:sz w:val="22"/>
              </w:rPr>
            </w:pPr>
            <w:r>
              <w:rPr>
                <w:rFonts w:hint="eastAsia" w:ascii="宋体" w:hAnsi="宋体"/>
                <w:sz w:val="22"/>
              </w:rPr>
              <w:t>0.09</w:t>
            </w:r>
          </w:p>
        </w:tc>
      </w:tr>
      <w:tr w14:paraId="1047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08D34ED5">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72F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D6224D9">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4619BE3">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7A4E5AB4">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1975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EB8DCA4">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1ADC51E">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27CF2CE">
            <w:pPr>
              <w:widowControl/>
              <w:jc w:val="left"/>
              <w:rPr>
                <w:rFonts w:ascii="宋体" w:hAnsi="宋体" w:cs="Arial"/>
                <w:color w:val="000000"/>
                <w:kern w:val="0"/>
                <w:sz w:val="20"/>
                <w:szCs w:val="20"/>
              </w:rPr>
            </w:pPr>
            <w:r>
              <w:rPr>
                <w:rFonts w:hint="eastAsia" w:ascii="宋体" w:hAnsi="宋体" w:cs="Arial"/>
                <w:color w:val="000000"/>
                <w:kern w:val="0"/>
                <w:sz w:val="20"/>
                <w:szCs w:val="20"/>
              </w:rPr>
              <w:t>9.91</w:t>
            </w:r>
          </w:p>
        </w:tc>
      </w:tr>
      <w:tr w14:paraId="33CF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D399666">
            <w:pPr>
              <w:widowControl/>
              <w:jc w:val="left"/>
              <w:rPr>
                <w:rFonts w:ascii="宋体" w:hAnsi="宋体" w:cs="Arial"/>
                <w:color w:val="000000"/>
                <w:kern w:val="0"/>
                <w:sz w:val="20"/>
                <w:szCs w:val="20"/>
              </w:rPr>
            </w:pPr>
            <w:r>
              <w:rPr>
                <w:rFonts w:hint="eastAsia" w:ascii="宋体" w:hAnsi="宋体" w:cs="Arial"/>
                <w:color w:val="000000"/>
                <w:kern w:val="0"/>
                <w:sz w:val="20"/>
                <w:szCs w:val="20"/>
              </w:rPr>
              <w:t>住房公积金政策性文件、公积金业务清册及各类报销单印刷</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2E1D356">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F2D963F">
            <w:pPr>
              <w:widowControl/>
              <w:jc w:val="left"/>
              <w:rPr>
                <w:rFonts w:ascii="宋体" w:hAnsi="宋体" w:cs="Arial"/>
                <w:color w:val="000000"/>
                <w:kern w:val="0"/>
                <w:sz w:val="20"/>
                <w:szCs w:val="20"/>
              </w:rPr>
            </w:pPr>
            <w:r>
              <w:rPr>
                <w:rFonts w:hint="eastAsia" w:ascii="宋体" w:hAnsi="宋体" w:cs="Arial"/>
                <w:color w:val="000000"/>
                <w:kern w:val="0"/>
                <w:sz w:val="20"/>
                <w:szCs w:val="20"/>
              </w:rPr>
              <w:t>9.91</w:t>
            </w:r>
          </w:p>
        </w:tc>
      </w:tr>
      <w:tr w14:paraId="35E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8A6F8C9">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5F381AF">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C2C4D96">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759027C6">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A7D032D">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1ACECC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C355289">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7753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C2B546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64F1EC1">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BA148F">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97E2C5">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3A5A2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CD772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1DF26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AD8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CBC5EB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A3A419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08812C">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6409C9">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5DEF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A93963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98CE3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DEB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026F1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96DBF3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B75D69">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FC57D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85D1D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E2421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F1C8C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BC6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6DFC8D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1C7038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136374">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E84FFF">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3A67C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63784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9D903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985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ACD8FA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EB541F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CB380D">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7BC24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DBF1A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2DBA6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20D502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9A8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F9A00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AF2F47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11CF3F">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9CD525">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5D0C4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936E5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457E5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DA1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839F17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2A61D1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6ABCD8">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9FC0C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AF4C4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428FD7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EC14EA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00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08B163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746C79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712F4F">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636EE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3B9BF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039E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A706A5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5D4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8468C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D7AA7B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AF227D">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64524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3514A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D59236">
            <w:pPr>
              <w:widowControl/>
              <w:jc w:val="left"/>
              <w:rPr>
                <w:rFonts w:ascii="宋体" w:hAnsi="宋体" w:cs="Arial"/>
                <w:color w:val="000000"/>
                <w:kern w:val="0"/>
                <w:sz w:val="20"/>
                <w:szCs w:val="20"/>
              </w:rPr>
            </w:pPr>
            <w:r>
              <w:rPr>
                <w:rFonts w:hint="eastAsia" w:ascii="宋体" w:hAnsi="宋体" w:cs="Arial"/>
                <w:color w:val="000000"/>
                <w:kern w:val="0"/>
                <w:sz w:val="20"/>
                <w:szCs w:val="20"/>
              </w:rPr>
              <w:t>99.14%</w:t>
            </w:r>
          </w:p>
        </w:tc>
        <w:tc>
          <w:tcPr>
            <w:tcW w:w="1215" w:type="dxa"/>
            <w:tcBorders>
              <w:top w:val="single" w:color="auto" w:sz="4" w:space="0"/>
              <w:left w:val="single" w:color="auto" w:sz="4" w:space="0"/>
              <w:bottom w:val="single" w:color="auto" w:sz="4" w:space="0"/>
              <w:right w:val="single" w:color="auto" w:sz="4" w:space="0"/>
            </w:tcBorders>
            <w:vAlign w:val="center"/>
          </w:tcPr>
          <w:p w14:paraId="2D4DF0B3">
            <w:pPr>
              <w:widowControl/>
              <w:jc w:val="left"/>
              <w:rPr>
                <w:rFonts w:ascii="宋体" w:hAnsi="宋体" w:cs="Arial"/>
                <w:color w:val="000000"/>
                <w:kern w:val="0"/>
                <w:sz w:val="20"/>
                <w:szCs w:val="20"/>
              </w:rPr>
            </w:pPr>
            <w:r>
              <w:rPr>
                <w:rFonts w:hint="eastAsia" w:ascii="宋体" w:hAnsi="宋体" w:cs="Arial"/>
                <w:color w:val="000000"/>
                <w:kern w:val="0"/>
                <w:sz w:val="20"/>
                <w:szCs w:val="20"/>
              </w:rPr>
              <w:t>7.66</w:t>
            </w:r>
          </w:p>
        </w:tc>
      </w:tr>
      <w:tr w14:paraId="145C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B6F6D2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9E492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B243A7">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4623A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E2876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ACAF7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A5F994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9D5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FEC28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BA2F6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D7B870">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DBF74D">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9BAC4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31E0A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39E39E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82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01A4A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800047C">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0F5DF7">
            <w:pPr>
              <w:widowControl/>
              <w:jc w:val="left"/>
              <w:rPr>
                <w:rFonts w:ascii="宋体" w:hAnsi="宋体" w:cs="Arial"/>
                <w:color w:val="000000"/>
                <w:kern w:val="0"/>
                <w:sz w:val="20"/>
                <w:szCs w:val="20"/>
              </w:rPr>
            </w:pPr>
            <w:r>
              <w:rPr>
                <w:rFonts w:hint="eastAsia" w:ascii="宋体" w:hAnsi="宋体" w:cs="Arial"/>
                <w:color w:val="000000"/>
                <w:kern w:val="0"/>
                <w:sz w:val="20"/>
                <w:szCs w:val="20"/>
              </w:rPr>
              <w:t>印刷册数、份数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3A9E80">
            <w:pPr>
              <w:widowControl/>
              <w:jc w:val="left"/>
              <w:rPr>
                <w:rFonts w:ascii="宋体" w:hAnsi="宋体" w:cs="Arial"/>
                <w:color w:val="000000"/>
                <w:kern w:val="0"/>
                <w:sz w:val="20"/>
                <w:szCs w:val="20"/>
              </w:rPr>
            </w:pPr>
            <w:r>
              <w:rPr>
                <w:rFonts w:hint="eastAsia" w:ascii="宋体" w:hAnsi="宋体" w:cs="Arial"/>
                <w:color w:val="000000"/>
                <w:kern w:val="0"/>
                <w:sz w:val="20"/>
                <w:szCs w:val="20"/>
              </w:rPr>
              <w:t>=6000册、份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5103D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3BD8B5">
            <w:pPr>
              <w:widowControl/>
              <w:jc w:val="left"/>
              <w:rPr>
                <w:rFonts w:ascii="宋体" w:hAnsi="宋体" w:cs="Arial"/>
                <w:color w:val="000000"/>
                <w:kern w:val="0"/>
                <w:sz w:val="20"/>
                <w:szCs w:val="20"/>
              </w:rPr>
            </w:pPr>
            <w:r>
              <w:rPr>
                <w:rFonts w:hint="eastAsia" w:ascii="宋体" w:hAnsi="宋体" w:cs="Arial"/>
                <w:color w:val="000000"/>
                <w:kern w:val="0"/>
                <w:sz w:val="20"/>
                <w:szCs w:val="20"/>
              </w:rPr>
              <w:t>8000册、份</w:t>
            </w:r>
          </w:p>
        </w:tc>
        <w:tc>
          <w:tcPr>
            <w:tcW w:w="1215" w:type="dxa"/>
            <w:tcBorders>
              <w:top w:val="single" w:color="auto" w:sz="4" w:space="0"/>
              <w:left w:val="single" w:color="auto" w:sz="4" w:space="0"/>
              <w:bottom w:val="single" w:color="auto" w:sz="4" w:space="0"/>
              <w:right w:val="single" w:color="auto" w:sz="4" w:space="0"/>
            </w:tcBorders>
            <w:vAlign w:val="center"/>
          </w:tcPr>
          <w:p w14:paraId="52B55A7B">
            <w:pPr>
              <w:widowControl/>
              <w:jc w:val="left"/>
              <w:rPr>
                <w:rFonts w:ascii="宋体" w:hAnsi="宋体" w:cs="Arial"/>
                <w:color w:val="000000"/>
                <w:kern w:val="0"/>
                <w:sz w:val="20"/>
                <w:szCs w:val="20"/>
              </w:rPr>
            </w:pPr>
            <w:r>
              <w:rPr>
                <w:rFonts w:hint="eastAsia" w:ascii="宋体" w:hAnsi="宋体" w:cs="Arial"/>
                <w:color w:val="000000"/>
                <w:kern w:val="0"/>
                <w:sz w:val="20"/>
                <w:szCs w:val="20"/>
              </w:rPr>
              <w:t>9.67</w:t>
            </w:r>
          </w:p>
        </w:tc>
      </w:tr>
      <w:tr w14:paraId="3FB6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1A7712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5021A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9E8D66">
            <w:pPr>
              <w:widowControl/>
              <w:jc w:val="left"/>
              <w:rPr>
                <w:rFonts w:ascii="宋体" w:hAnsi="宋体" w:cs="Arial"/>
                <w:color w:val="000000"/>
                <w:kern w:val="0"/>
                <w:sz w:val="20"/>
                <w:szCs w:val="20"/>
              </w:rPr>
            </w:pPr>
            <w:r>
              <w:rPr>
                <w:rFonts w:hint="eastAsia" w:ascii="宋体" w:hAnsi="宋体" w:cs="Arial"/>
                <w:color w:val="000000"/>
                <w:kern w:val="0"/>
                <w:sz w:val="20"/>
                <w:szCs w:val="20"/>
              </w:rPr>
              <w:t>印刷物合格率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D5779D">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C5412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546A69">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5" w:type="dxa"/>
            <w:tcBorders>
              <w:top w:val="single" w:color="auto" w:sz="4" w:space="0"/>
              <w:left w:val="single" w:color="auto" w:sz="4" w:space="0"/>
              <w:bottom w:val="single" w:color="auto" w:sz="4" w:space="0"/>
              <w:right w:val="single" w:color="auto" w:sz="4" w:space="0"/>
            </w:tcBorders>
            <w:vAlign w:val="center"/>
          </w:tcPr>
          <w:p w14:paraId="64D3D44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53A9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31BF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4E4C0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409174">
            <w:pPr>
              <w:widowControl/>
              <w:jc w:val="left"/>
              <w:rPr>
                <w:rFonts w:ascii="宋体" w:hAnsi="宋体" w:cs="Arial"/>
                <w:color w:val="000000"/>
                <w:kern w:val="0"/>
                <w:sz w:val="20"/>
                <w:szCs w:val="20"/>
              </w:rPr>
            </w:pPr>
            <w:r>
              <w:rPr>
                <w:rFonts w:hint="eastAsia" w:ascii="宋体" w:hAnsi="宋体" w:cs="Arial"/>
                <w:color w:val="000000"/>
                <w:kern w:val="0"/>
                <w:sz w:val="20"/>
                <w:szCs w:val="20"/>
              </w:rPr>
              <w:t>印制时效性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6E832D">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B81D3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6F0FE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770F00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4421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3780FBF">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3792ED8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638D5D">
            <w:pPr>
              <w:widowControl/>
              <w:jc w:val="left"/>
              <w:rPr>
                <w:rFonts w:ascii="宋体" w:hAnsi="宋体" w:cs="Arial"/>
                <w:color w:val="000000"/>
                <w:kern w:val="0"/>
                <w:sz w:val="20"/>
                <w:szCs w:val="20"/>
              </w:rPr>
            </w:pPr>
            <w:r>
              <w:rPr>
                <w:rFonts w:hint="eastAsia" w:ascii="宋体" w:hAnsi="宋体" w:cs="Arial"/>
                <w:color w:val="000000"/>
                <w:kern w:val="0"/>
                <w:sz w:val="20"/>
                <w:szCs w:val="20"/>
              </w:rPr>
              <w:t>对单位履职、促进事业发展的影响力</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EA797E">
            <w:pPr>
              <w:widowControl/>
              <w:jc w:val="left"/>
              <w:rPr>
                <w:rFonts w:ascii="宋体" w:hAnsi="宋体" w:cs="Arial"/>
                <w:color w:val="000000"/>
                <w:kern w:val="0"/>
                <w:sz w:val="20"/>
                <w:szCs w:val="20"/>
              </w:rPr>
            </w:pPr>
            <w:r>
              <w:rPr>
                <w:rFonts w:hint="eastAsia" w:ascii="宋体" w:hAnsi="宋体" w:cs="Arial"/>
                <w:color w:val="000000"/>
                <w:kern w:val="0"/>
                <w:sz w:val="20"/>
                <w:szCs w:val="20"/>
              </w:rPr>
              <w:t>影响力大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25B307">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AE16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701A209">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0980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7743BCC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3BE5935B">
            <w:pPr>
              <w:widowControl/>
              <w:jc w:val="left"/>
              <w:rPr>
                <w:rFonts w:ascii="宋体" w:hAnsi="宋体" w:cs="Arial"/>
                <w:color w:val="000000"/>
                <w:kern w:val="0"/>
                <w:sz w:val="20"/>
                <w:szCs w:val="20"/>
              </w:rPr>
            </w:pPr>
            <w:r>
              <w:rPr>
                <w:rFonts w:hint="eastAsia" w:ascii="宋体" w:hAnsi="宋体"/>
                <w:sz w:val="22"/>
              </w:rPr>
              <w:t>81.33</w:t>
            </w:r>
          </w:p>
        </w:tc>
      </w:tr>
    </w:tbl>
    <w:p w14:paraId="63776EEB"/>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5904D418">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DD99609">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CC1C109">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F6057B">
            <w:pPr>
              <w:jc w:val="center"/>
              <w:rPr>
                <w:rFonts w:cs="Arial"/>
                <w:b/>
                <w:bCs/>
                <w:color w:val="000000"/>
                <w:sz w:val="36"/>
                <w:szCs w:val="36"/>
              </w:rPr>
            </w:pPr>
            <w:r>
              <w:rPr>
                <w:rFonts w:hint="eastAsia" w:cs="Arial"/>
                <w:b/>
                <w:bCs/>
                <w:color w:val="000000"/>
                <w:sz w:val="36"/>
                <w:szCs w:val="36"/>
              </w:rPr>
              <w:t>项目基本情况</w:t>
            </w:r>
          </w:p>
        </w:tc>
      </w:tr>
      <w:tr w14:paraId="30E03753">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B01986F">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C86C45">
            <w:pPr>
              <w:jc w:val="center"/>
              <w:rPr>
                <w:rFonts w:cs="Arial"/>
                <w:color w:val="000000"/>
                <w:sz w:val="22"/>
              </w:rPr>
            </w:pPr>
            <w:r>
              <w:rPr>
                <w:rFonts w:hint="eastAsia" w:cs="Arial"/>
                <w:color w:val="000000"/>
                <w:sz w:val="22"/>
              </w:rPr>
              <w:t>根据政策宣传实际需求，按照采购流程及时定制印刷相关材料，用以办公业务需求及对外的折页印刷。</w:t>
            </w:r>
          </w:p>
        </w:tc>
      </w:tr>
      <w:tr w14:paraId="7ABCCCB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14C185E">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C5BD74">
            <w:pPr>
              <w:jc w:val="center"/>
              <w:rPr>
                <w:rFonts w:cs="Arial"/>
                <w:color w:val="000000"/>
                <w:sz w:val="22"/>
              </w:rPr>
            </w:pPr>
            <w:r>
              <w:rPr>
                <w:rFonts w:hint="eastAsia" w:cs="Arial"/>
                <w:color w:val="000000"/>
                <w:sz w:val="22"/>
              </w:rPr>
              <w:t>根据实际业务需求及相关政策调整，印发相关文件及单据材料，保障工作的正常开展。</w:t>
            </w:r>
          </w:p>
        </w:tc>
      </w:tr>
      <w:tr w14:paraId="323E7D6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14FFC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C36F19">
            <w:pPr>
              <w:jc w:val="center"/>
              <w:rPr>
                <w:rFonts w:cs="Arial"/>
                <w:color w:val="000000"/>
                <w:sz w:val="22"/>
              </w:rPr>
            </w:pPr>
            <w:r>
              <w:rPr>
                <w:rFonts w:hint="eastAsia" w:cs="Arial"/>
                <w:color w:val="000000"/>
                <w:sz w:val="22"/>
              </w:rPr>
              <w:t>根据实际业务需求及相关政策调整，印发相关文件及单据材料，保障工作的正常开展。</w:t>
            </w:r>
          </w:p>
        </w:tc>
      </w:tr>
      <w:tr w14:paraId="2ED075F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5934BEC">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16234B">
            <w:pPr>
              <w:jc w:val="center"/>
              <w:rPr>
                <w:rFonts w:cs="Arial"/>
                <w:color w:val="000000"/>
                <w:sz w:val="22"/>
              </w:rPr>
            </w:pPr>
            <w:r>
              <w:rPr>
                <w:rFonts w:hint="eastAsia" w:cs="Arial"/>
                <w:color w:val="000000"/>
                <w:sz w:val="22"/>
              </w:rPr>
              <w:t>根据新政出台相应设计政策折页与手册用以对外宣传；印制各类表单、清册用以业务办理。按需采购，及时支付，预算执行率99.14%</w:t>
            </w:r>
          </w:p>
        </w:tc>
      </w:tr>
      <w:tr w14:paraId="3B3A0BA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22221E3">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6684D5">
            <w:pPr>
              <w:jc w:val="center"/>
              <w:rPr>
                <w:rFonts w:cs="Arial"/>
                <w:color w:val="000000"/>
                <w:sz w:val="22"/>
              </w:rPr>
            </w:pPr>
            <w:r>
              <w:rPr>
                <w:rFonts w:hint="eastAsia" w:cs="Arial"/>
                <w:color w:val="000000"/>
                <w:sz w:val="22"/>
              </w:rPr>
              <w:t>按照采购流程在政府采购网上商城框架服务商城中进行订单需求发布，合理控制成本，验收印刷品均符合要求，质量合格。</w:t>
            </w:r>
          </w:p>
        </w:tc>
      </w:tr>
      <w:tr w14:paraId="3BE4B31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7B79FF">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A391DE2">
            <w:pPr>
              <w:jc w:val="center"/>
              <w:rPr>
                <w:rFonts w:cs="Arial"/>
                <w:color w:val="000000"/>
                <w:sz w:val="22"/>
              </w:rPr>
            </w:pPr>
            <w:r>
              <w:rPr>
                <w:rFonts w:hint="eastAsia" w:cs="Arial"/>
                <w:color w:val="000000"/>
                <w:sz w:val="22"/>
              </w:rPr>
              <w:t>按计划实施，预算执行率99.14%，达到预期绩效目标。</w:t>
            </w:r>
          </w:p>
        </w:tc>
      </w:tr>
      <w:tr w14:paraId="6608230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91001D">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6F46C9">
            <w:pPr>
              <w:jc w:val="center"/>
              <w:rPr>
                <w:rFonts w:cs="Arial"/>
                <w:color w:val="000000"/>
                <w:sz w:val="22"/>
              </w:rPr>
            </w:pPr>
            <w:r>
              <w:rPr>
                <w:rFonts w:hint="eastAsia" w:cs="Arial"/>
                <w:color w:val="000000"/>
                <w:sz w:val="22"/>
              </w:rPr>
              <w:t>优化印刷需求的管理，合理设定印刷数量，谨防政策内容变动而导致的材料作废，灵活调整；细化印刷成本管控，在符合需求的前提下选择适合的纸张类型；强化预算执行监控，定期分析预算执行情况，及时纠正偏差。</w:t>
            </w:r>
          </w:p>
        </w:tc>
      </w:tr>
      <w:tr w14:paraId="136CB9A6">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4B41DC49">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15B3A32E">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B58CAB4">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2C9A3FE">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E44509D">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F357B9F">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4CDDD7D">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4968495E">
            <w:pPr>
              <w:rPr>
                <w:rFonts w:ascii="Arial" w:hAnsi="Arial" w:cs="Arial"/>
                <w:vanish/>
                <w:sz w:val="20"/>
                <w:szCs w:val="20"/>
              </w:rPr>
            </w:pPr>
          </w:p>
        </w:tc>
      </w:tr>
    </w:tbl>
    <w:p w14:paraId="308CCE20"/>
    <w:p w14:paraId="4AA6468F"/>
    <w:p w14:paraId="14A43C07"/>
    <w:p w14:paraId="6C01323F">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39538990">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0C373F5F">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82024A5">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36504C">
            <w:pPr>
              <w:jc w:val="center"/>
              <w:rPr>
                <w:rFonts w:cs="Arial"/>
                <w:b/>
                <w:bCs/>
                <w:color w:val="000000"/>
                <w:sz w:val="36"/>
                <w:szCs w:val="36"/>
              </w:rPr>
            </w:pPr>
            <w:r>
              <w:rPr>
                <w:rFonts w:hint="eastAsia" w:cs="Arial"/>
                <w:b/>
                <w:bCs/>
                <w:color w:val="000000"/>
                <w:sz w:val="36"/>
                <w:szCs w:val="36"/>
              </w:rPr>
              <w:t>苏州市级财政支出项目绩效自评表</w:t>
            </w:r>
          </w:p>
        </w:tc>
      </w:tr>
      <w:tr w14:paraId="635204CD">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7BC9C1A">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178D5F">
            <w:pPr>
              <w:jc w:val="center"/>
              <w:rPr>
                <w:rFonts w:cs="Arial"/>
                <w:color w:val="000000"/>
                <w:sz w:val="22"/>
              </w:rPr>
            </w:pPr>
            <w:r>
              <w:rPr>
                <w:rFonts w:hint="eastAsia" w:ascii="宋体" w:hAnsi="宋体"/>
                <w:sz w:val="22"/>
              </w:rPr>
              <w:t>专项邮寄费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B63D2D9">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CBC64F4">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4B51E58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61DB78B">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87BC68">
            <w:pPr>
              <w:jc w:val="center"/>
              <w:rPr>
                <w:rFonts w:cs="Arial"/>
                <w:color w:val="000000"/>
                <w:sz w:val="22"/>
              </w:rPr>
            </w:pPr>
            <w:r>
              <w:rPr>
                <w:rFonts w:hint="eastAsia" w:ascii="宋体" w:hAnsi="宋体"/>
                <w:sz w:val="22"/>
              </w:rPr>
              <w:t>苏州市住房公积金管理中心吴江分中心</w:t>
            </w:r>
          </w:p>
        </w:tc>
      </w:tr>
      <w:tr w14:paraId="3927F805">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D2EF637">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9F79EA">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D8D9C6">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91ED4AC">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168CAE">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059440A4">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CEBD86">
            <w:pPr>
              <w:jc w:val="center"/>
              <w:rPr>
                <w:rFonts w:cs="Arial"/>
                <w:color w:val="000000"/>
                <w:sz w:val="22"/>
              </w:rPr>
            </w:pPr>
            <w:r>
              <w:rPr>
                <w:rFonts w:hint="eastAsia" w:cs="Arial"/>
                <w:color w:val="000000"/>
                <w:sz w:val="22"/>
              </w:rPr>
              <w:t>指标结余收回数</w:t>
            </w:r>
          </w:p>
        </w:tc>
      </w:tr>
      <w:tr w14:paraId="7EB35EE8">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5CB74C3">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B0BF0A">
            <w:pPr>
              <w:jc w:val="center"/>
              <w:rPr>
                <w:rFonts w:cs="Arial"/>
                <w:color w:val="000000"/>
                <w:sz w:val="22"/>
              </w:rPr>
            </w:pPr>
            <w:r>
              <w:rPr>
                <w:rFonts w:hint="eastAsia" w:ascii="宋体" w:hAnsi="宋体"/>
                <w:sz w:val="22"/>
              </w:rPr>
              <w:t>9.97</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8BA3494">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48DC98D">
            <w:pPr>
              <w:jc w:val="center"/>
              <w:rPr>
                <w:rFonts w:cs="Arial"/>
                <w:color w:val="000000"/>
                <w:sz w:val="22"/>
              </w:rPr>
            </w:pPr>
            <w:r>
              <w:rPr>
                <w:rFonts w:hint="eastAsia" w:ascii="宋体" w:hAnsi="宋体"/>
                <w:sz w:val="22"/>
              </w:rPr>
              <w:t>9.97</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30024061">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9282E2">
            <w:pPr>
              <w:jc w:val="center"/>
              <w:rPr>
                <w:rFonts w:cs="Arial"/>
                <w:color w:val="000000"/>
                <w:sz w:val="22"/>
              </w:rPr>
            </w:pPr>
            <w:r>
              <w:rPr>
                <w:rFonts w:hint="eastAsia" w:ascii="宋体" w:hAnsi="宋体"/>
                <w:sz w:val="22"/>
              </w:rPr>
              <w:t>0</w:t>
            </w:r>
          </w:p>
        </w:tc>
      </w:tr>
      <w:tr w14:paraId="122FA01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B2132F">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D8B1E2">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3AD1064">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19B6DBA">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FC1359">
            <w:pPr>
              <w:jc w:val="center"/>
              <w:rPr>
                <w:rFonts w:cs="Arial"/>
                <w:color w:val="000000"/>
                <w:sz w:val="22"/>
              </w:rPr>
            </w:pPr>
            <w:r>
              <w:rPr>
                <w:rFonts w:hint="eastAsia" w:cs="Arial"/>
                <w:color w:val="000000"/>
                <w:sz w:val="22"/>
              </w:rPr>
              <w:t>其中：</w:t>
            </w:r>
          </w:p>
        </w:tc>
      </w:tr>
      <w:tr w14:paraId="72D1299B">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0C80BA43">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5C9616BC">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55291CF3">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23AB3C">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DB1F8E">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FBC06F">
            <w:pPr>
              <w:jc w:val="center"/>
              <w:rPr>
                <w:rFonts w:cs="Arial"/>
                <w:color w:val="000000"/>
                <w:sz w:val="22"/>
              </w:rPr>
            </w:pPr>
            <w:r>
              <w:rPr>
                <w:rFonts w:hint="eastAsia" w:cs="Arial"/>
                <w:color w:val="000000"/>
                <w:sz w:val="22"/>
              </w:rPr>
              <w:t>财政收回数</w:t>
            </w:r>
          </w:p>
        </w:tc>
      </w:tr>
      <w:tr w14:paraId="110282CC">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71B403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79A41D">
            <w:pPr>
              <w:jc w:val="center"/>
              <w:rPr>
                <w:rFonts w:cs="Arial"/>
                <w:color w:val="000000"/>
                <w:sz w:val="22"/>
              </w:rPr>
            </w:pPr>
            <w:r>
              <w:rPr>
                <w:rFonts w:hint="eastAsia" w:ascii="宋体" w:hAnsi="宋体"/>
                <w:sz w:val="22"/>
              </w:rPr>
              <w:t>9.97</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B6881C">
            <w:pPr>
              <w:jc w:val="center"/>
              <w:rPr>
                <w:rFonts w:cs="Arial"/>
                <w:color w:val="000000"/>
                <w:sz w:val="22"/>
              </w:rPr>
            </w:pPr>
            <w:r>
              <w:rPr>
                <w:rFonts w:hint="eastAsia" w:ascii="宋体" w:hAnsi="宋体"/>
                <w:sz w:val="22"/>
              </w:rPr>
              <w:t>9.76</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BBF11C8">
            <w:pPr>
              <w:jc w:val="center"/>
              <w:rPr>
                <w:rFonts w:cs="Arial"/>
                <w:color w:val="000000"/>
                <w:sz w:val="22"/>
              </w:rPr>
            </w:pPr>
            <w:r>
              <w:rPr>
                <w:rFonts w:hint="eastAsia" w:ascii="宋体" w:hAnsi="宋体"/>
                <w:sz w:val="22"/>
              </w:rPr>
              <w:t>.21</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F07775">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0FA0AC">
            <w:pPr>
              <w:jc w:val="center"/>
              <w:rPr>
                <w:rFonts w:cs="Arial"/>
                <w:color w:val="000000"/>
                <w:sz w:val="22"/>
              </w:rPr>
            </w:pPr>
            <w:r>
              <w:rPr>
                <w:rFonts w:hint="eastAsia" w:ascii="宋体" w:hAnsi="宋体"/>
                <w:sz w:val="22"/>
              </w:rPr>
              <w:t>0.21</w:t>
            </w:r>
          </w:p>
        </w:tc>
      </w:tr>
      <w:tr w14:paraId="712F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3350FD46">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78B4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54668981">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CFAA0C0">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513C607">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581E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059D86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6FB2958">
            <w:pPr>
              <w:widowControl/>
              <w:jc w:val="left"/>
              <w:rPr>
                <w:rFonts w:ascii="宋体" w:hAnsi="宋体" w:cs="Arial"/>
                <w:color w:val="000000"/>
                <w:kern w:val="0"/>
                <w:sz w:val="20"/>
                <w:szCs w:val="20"/>
              </w:rPr>
            </w:pPr>
            <w:r>
              <w:rPr>
                <w:rFonts w:hint="eastAsia" w:ascii="宋体" w:hAnsi="宋体" w:cs="Arial"/>
                <w:color w:val="000000"/>
                <w:kern w:val="0"/>
                <w:sz w:val="20"/>
                <w:szCs w:val="20"/>
              </w:rPr>
              <w:t>11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2B32DBE">
            <w:pPr>
              <w:widowControl/>
              <w:jc w:val="left"/>
              <w:rPr>
                <w:rFonts w:ascii="宋体" w:hAnsi="宋体" w:cs="Arial"/>
                <w:color w:val="000000"/>
                <w:kern w:val="0"/>
                <w:sz w:val="20"/>
                <w:szCs w:val="20"/>
              </w:rPr>
            </w:pPr>
            <w:r>
              <w:rPr>
                <w:rFonts w:hint="eastAsia" w:ascii="宋体" w:hAnsi="宋体" w:cs="Arial"/>
                <w:color w:val="000000"/>
                <w:kern w:val="0"/>
                <w:sz w:val="20"/>
                <w:szCs w:val="20"/>
              </w:rPr>
              <w:t>9.76</w:t>
            </w:r>
          </w:p>
        </w:tc>
      </w:tr>
      <w:tr w14:paraId="51D1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284A4E49">
            <w:pPr>
              <w:widowControl/>
              <w:jc w:val="left"/>
              <w:rPr>
                <w:rFonts w:ascii="宋体" w:hAnsi="宋体" w:cs="Arial"/>
                <w:color w:val="000000"/>
                <w:kern w:val="0"/>
                <w:sz w:val="20"/>
                <w:szCs w:val="20"/>
              </w:rPr>
            </w:pPr>
            <w:r>
              <w:rPr>
                <w:rFonts w:hint="eastAsia" w:ascii="宋体" w:hAnsi="宋体" w:cs="Arial"/>
                <w:color w:val="000000"/>
                <w:kern w:val="0"/>
                <w:sz w:val="20"/>
                <w:szCs w:val="20"/>
              </w:rPr>
              <w:t>日常文件及培训通知寄送</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F313C4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D53764E">
            <w:pPr>
              <w:widowControl/>
              <w:jc w:val="left"/>
              <w:rPr>
                <w:rFonts w:ascii="宋体" w:hAnsi="宋体" w:cs="Arial"/>
                <w:color w:val="000000"/>
                <w:kern w:val="0"/>
                <w:sz w:val="20"/>
                <w:szCs w:val="20"/>
              </w:rPr>
            </w:pPr>
            <w:r>
              <w:rPr>
                <w:rFonts w:hint="eastAsia" w:ascii="宋体" w:hAnsi="宋体" w:cs="Arial"/>
                <w:color w:val="000000"/>
                <w:kern w:val="0"/>
                <w:sz w:val="20"/>
                <w:szCs w:val="20"/>
              </w:rPr>
              <w:t>2.72</w:t>
            </w:r>
          </w:p>
        </w:tc>
      </w:tr>
      <w:tr w14:paraId="3098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B6D4D4F">
            <w:pPr>
              <w:widowControl/>
              <w:jc w:val="left"/>
              <w:rPr>
                <w:rFonts w:ascii="宋体" w:hAnsi="宋体" w:cs="Arial"/>
                <w:color w:val="000000"/>
                <w:kern w:val="0"/>
                <w:sz w:val="20"/>
                <w:szCs w:val="20"/>
              </w:rPr>
            </w:pPr>
            <w:r>
              <w:rPr>
                <w:rFonts w:hint="eastAsia" w:ascii="宋体" w:hAnsi="宋体" w:cs="Arial"/>
                <w:color w:val="000000"/>
                <w:kern w:val="0"/>
                <w:sz w:val="20"/>
                <w:szCs w:val="20"/>
              </w:rPr>
              <w:t>寄送催建催缴函</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EE57D1C">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6457588">
            <w:pPr>
              <w:widowControl/>
              <w:jc w:val="left"/>
              <w:rPr>
                <w:rFonts w:ascii="宋体" w:hAnsi="宋体" w:cs="Arial"/>
                <w:color w:val="000000"/>
                <w:kern w:val="0"/>
                <w:sz w:val="20"/>
                <w:szCs w:val="20"/>
              </w:rPr>
            </w:pPr>
            <w:r>
              <w:rPr>
                <w:rFonts w:hint="eastAsia" w:ascii="宋体" w:hAnsi="宋体" w:cs="Arial"/>
                <w:color w:val="000000"/>
                <w:kern w:val="0"/>
                <w:sz w:val="20"/>
                <w:szCs w:val="20"/>
              </w:rPr>
              <w:t>2.74</w:t>
            </w:r>
          </w:p>
        </w:tc>
      </w:tr>
      <w:tr w14:paraId="2DE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6A1E0FB">
            <w:pPr>
              <w:widowControl/>
              <w:jc w:val="left"/>
              <w:rPr>
                <w:rFonts w:ascii="宋体" w:hAnsi="宋体" w:cs="Arial"/>
                <w:color w:val="000000"/>
                <w:kern w:val="0"/>
                <w:sz w:val="20"/>
                <w:szCs w:val="20"/>
              </w:rPr>
            </w:pPr>
            <w:r>
              <w:rPr>
                <w:rFonts w:hint="eastAsia" w:ascii="宋体" w:hAnsi="宋体" w:cs="Arial"/>
                <w:color w:val="000000"/>
                <w:kern w:val="0"/>
                <w:sz w:val="20"/>
                <w:szCs w:val="20"/>
              </w:rPr>
              <w:t>年度基数调整通知寄送</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15436CE">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32ECE57A">
            <w:pPr>
              <w:widowControl/>
              <w:jc w:val="left"/>
              <w:rPr>
                <w:rFonts w:ascii="宋体" w:hAnsi="宋体" w:cs="Arial"/>
                <w:color w:val="000000"/>
                <w:kern w:val="0"/>
                <w:sz w:val="20"/>
                <w:szCs w:val="20"/>
              </w:rPr>
            </w:pPr>
            <w:r>
              <w:rPr>
                <w:rFonts w:hint="eastAsia" w:ascii="宋体" w:hAnsi="宋体" w:cs="Arial"/>
                <w:color w:val="000000"/>
                <w:kern w:val="0"/>
                <w:sz w:val="20"/>
                <w:szCs w:val="20"/>
              </w:rPr>
              <w:t>4.30</w:t>
            </w:r>
          </w:p>
        </w:tc>
      </w:tr>
      <w:tr w14:paraId="12F8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B150E41">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F8B4C1C">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94A366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DA1352F">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0C19262">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062E958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A8E2FB8">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89F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39CA8B0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C87AD1F">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25694B">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3E6105E">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557A2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EDBE6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1E09F2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F98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1A243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C2001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162A5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427711">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1DF5A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48377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7B10A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FE9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F5B36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EA8AE3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E88377">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1A25D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EC821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CD9ED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CA4C5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73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FD366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F8876C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7C3013">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507FBE">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C5898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47C77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F242DF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E5C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EFB801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2219CD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ABD6C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2F457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B2915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FAC18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77D357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C58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50DEB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52CCA9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B5BFC5">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4D4171">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61F5A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CE6CF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F204CB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198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F5F5E7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FE82A54">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44B11A">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FD380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B39163A">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563A99">
            <w:pPr>
              <w:widowControl/>
              <w:jc w:val="left"/>
              <w:rPr>
                <w:rFonts w:ascii="宋体" w:hAnsi="宋体" w:cs="Arial"/>
                <w:color w:val="000000"/>
                <w:kern w:val="0"/>
                <w:sz w:val="20"/>
                <w:szCs w:val="20"/>
              </w:rPr>
            </w:pPr>
            <w:r>
              <w:rPr>
                <w:rFonts w:hint="eastAsia" w:ascii="宋体" w:hAnsi="宋体" w:cs="Arial"/>
                <w:color w:val="000000"/>
                <w:kern w:val="0"/>
                <w:sz w:val="20"/>
                <w:szCs w:val="20"/>
              </w:rPr>
              <w:t>97.89%</w:t>
            </w:r>
          </w:p>
        </w:tc>
        <w:tc>
          <w:tcPr>
            <w:tcW w:w="1215" w:type="dxa"/>
            <w:tcBorders>
              <w:top w:val="single" w:color="auto" w:sz="4" w:space="0"/>
              <w:left w:val="single" w:color="auto" w:sz="4" w:space="0"/>
              <w:bottom w:val="single" w:color="auto" w:sz="4" w:space="0"/>
              <w:right w:val="single" w:color="auto" w:sz="4" w:space="0"/>
            </w:tcBorders>
            <w:vAlign w:val="center"/>
          </w:tcPr>
          <w:p w14:paraId="372F2B31">
            <w:pPr>
              <w:widowControl/>
              <w:jc w:val="left"/>
              <w:rPr>
                <w:rFonts w:ascii="宋体" w:hAnsi="宋体" w:cs="Arial"/>
                <w:color w:val="000000"/>
                <w:kern w:val="0"/>
                <w:sz w:val="20"/>
                <w:szCs w:val="20"/>
              </w:rPr>
            </w:pPr>
            <w:r>
              <w:rPr>
                <w:rFonts w:hint="eastAsia" w:ascii="宋体" w:hAnsi="宋体" w:cs="Arial"/>
                <w:color w:val="000000"/>
                <w:kern w:val="0"/>
                <w:sz w:val="20"/>
                <w:szCs w:val="20"/>
              </w:rPr>
              <w:t>7.16</w:t>
            </w:r>
          </w:p>
        </w:tc>
      </w:tr>
      <w:tr w14:paraId="798D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8816604">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EFA0A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F8AE4C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023F0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27BB7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B3E9A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350839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59B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8BED7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4777F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22ACC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D9620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2BF80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CA1BB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29AD9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00BD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35D7D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7A0597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B1BAC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2CF24C4">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468B9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66336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49078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521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9F5EDB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D55954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774A82">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E07926">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5ACEA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B6F69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825D5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2EB4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6732F0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1C8BE8C">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692CE7">
            <w:pPr>
              <w:widowControl/>
              <w:jc w:val="left"/>
              <w:rPr>
                <w:rFonts w:ascii="宋体" w:hAnsi="宋体" w:cs="Arial"/>
                <w:color w:val="000000"/>
                <w:kern w:val="0"/>
                <w:sz w:val="20"/>
                <w:szCs w:val="20"/>
              </w:rPr>
            </w:pPr>
            <w:r>
              <w:rPr>
                <w:rFonts w:hint="eastAsia" w:ascii="宋体" w:hAnsi="宋体" w:cs="Arial"/>
                <w:color w:val="000000"/>
                <w:kern w:val="0"/>
                <w:sz w:val="20"/>
                <w:szCs w:val="20"/>
              </w:rPr>
              <w:t>寄送件数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423A94">
            <w:pPr>
              <w:widowControl/>
              <w:jc w:val="left"/>
              <w:rPr>
                <w:rFonts w:ascii="宋体" w:hAnsi="宋体" w:cs="Arial"/>
                <w:color w:val="000000"/>
                <w:kern w:val="0"/>
                <w:sz w:val="20"/>
                <w:szCs w:val="20"/>
              </w:rPr>
            </w:pPr>
            <w:r>
              <w:rPr>
                <w:rFonts w:hint="eastAsia" w:ascii="宋体" w:hAnsi="宋体" w:cs="Arial"/>
                <w:color w:val="000000"/>
                <w:kern w:val="0"/>
                <w:sz w:val="20"/>
                <w:szCs w:val="20"/>
              </w:rPr>
              <w:t>=2000件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6D892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82B797">
            <w:pPr>
              <w:widowControl/>
              <w:jc w:val="left"/>
              <w:rPr>
                <w:rFonts w:ascii="宋体" w:hAnsi="宋体" w:cs="Arial"/>
                <w:color w:val="000000"/>
                <w:kern w:val="0"/>
                <w:sz w:val="20"/>
                <w:szCs w:val="20"/>
              </w:rPr>
            </w:pPr>
            <w:r>
              <w:rPr>
                <w:rFonts w:hint="eastAsia" w:ascii="宋体" w:hAnsi="宋体" w:cs="Arial"/>
                <w:color w:val="000000"/>
                <w:kern w:val="0"/>
                <w:sz w:val="20"/>
                <w:szCs w:val="20"/>
              </w:rPr>
              <w:t>3000件</w:t>
            </w:r>
          </w:p>
        </w:tc>
        <w:tc>
          <w:tcPr>
            <w:tcW w:w="1215" w:type="dxa"/>
            <w:tcBorders>
              <w:top w:val="single" w:color="auto" w:sz="4" w:space="0"/>
              <w:left w:val="single" w:color="auto" w:sz="4" w:space="0"/>
              <w:bottom w:val="single" w:color="auto" w:sz="4" w:space="0"/>
              <w:right w:val="single" w:color="auto" w:sz="4" w:space="0"/>
            </w:tcBorders>
            <w:vAlign w:val="center"/>
          </w:tcPr>
          <w:p w14:paraId="252A4E2A">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26DC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13C64A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593F69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56E648">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F08895">
            <w:pPr>
              <w:widowControl/>
              <w:jc w:val="left"/>
              <w:rPr>
                <w:rFonts w:ascii="宋体" w:hAnsi="宋体" w:cs="Arial"/>
                <w:color w:val="000000"/>
                <w:kern w:val="0"/>
                <w:sz w:val="20"/>
                <w:szCs w:val="20"/>
              </w:rPr>
            </w:pPr>
            <w:r>
              <w:rPr>
                <w:rFonts w:hint="eastAsia" w:ascii="宋体" w:hAnsi="宋体" w:cs="Arial"/>
                <w:color w:val="000000"/>
                <w:kern w:val="0"/>
                <w:sz w:val="20"/>
                <w:szCs w:val="20"/>
              </w:rPr>
              <w:t>严格执行相关规定</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BB11F3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BEC18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FDF753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EC4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49DAFB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59F73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560127">
            <w:pPr>
              <w:widowControl/>
              <w:jc w:val="left"/>
              <w:rPr>
                <w:rFonts w:ascii="宋体" w:hAnsi="宋体" w:cs="Arial"/>
                <w:color w:val="000000"/>
                <w:kern w:val="0"/>
                <w:sz w:val="20"/>
                <w:szCs w:val="20"/>
              </w:rPr>
            </w:pPr>
            <w:r>
              <w:rPr>
                <w:rFonts w:hint="eastAsia" w:ascii="宋体" w:hAnsi="宋体" w:cs="Arial"/>
                <w:color w:val="000000"/>
                <w:kern w:val="0"/>
                <w:sz w:val="20"/>
                <w:szCs w:val="20"/>
              </w:rPr>
              <w:t>送达时效性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6A2DFA">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C2464B">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D70F9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8C4FC0C">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C1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4A96E0D">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AE71FDE">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D89C3B1">
            <w:pPr>
              <w:widowControl/>
              <w:jc w:val="left"/>
              <w:rPr>
                <w:rFonts w:ascii="宋体" w:hAnsi="宋体" w:cs="Arial"/>
                <w:color w:val="000000"/>
                <w:kern w:val="0"/>
                <w:sz w:val="20"/>
                <w:szCs w:val="20"/>
              </w:rPr>
            </w:pPr>
            <w:r>
              <w:rPr>
                <w:rFonts w:hint="eastAsia" w:ascii="宋体" w:hAnsi="宋体" w:cs="Arial"/>
                <w:color w:val="000000"/>
                <w:kern w:val="0"/>
                <w:sz w:val="20"/>
                <w:szCs w:val="20"/>
              </w:rPr>
              <w:t>对单位履职、促进事业发展的影响力</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184233">
            <w:pPr>
              <w:widowControl/>
              <w:jc w:val="left"/>
              <w:rPr>
                <w:rFonts w:ascii="宋体" w:hAnsi="宋体" w:cs="Arial"/>
                <w:color w:val="000000"/>
                <w:kern w:val="0"/>
                <w:sz w:val="20"/>
                <w:szCs w:val="20"/>
              </w:rPr>
            </w:pPr>
            <w:r>
              <w:rPr>
                <w:rFonts w:hint="eastAsia" w:ascii="宋体" w:hAnsi="宋体" w:cs="Arial"/>
                <w:color w:val="000000"/>
                <w:kern w:val="0"/>
                <w:sz w:val="20"/>
                <w:szCs w:val="20"/>
              </w:rPr>
              <w:t>影响力大</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8135B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31222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ED1F6FD">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66D4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1BF502AE">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4CC673F">
            <w:pPr>
              <w:widowControl/>
              <w:jc w:val="left"/>
              <w:rPr>
                <w:rFonts w:ascii="宋体" w:hAnsi="宋体" w:cs="Arial"/>
                <w:color w:val="000000"/>
                <w:kern w:val="0"/>
                <w:sz w:val="20"/>
                <w:szCs w:val="20"/>
              </w:rPr>
            </w:pPr>
            <w:r>
              <w:rPr>
                <w:rFonts w:hint="eastAsia" w:ascii="宋体" w:hAnsi="宋体"/>
                <w:sz w:val="22"/>
              </w:rPr>
              <w:t>79.16</w:t>
            </w:r>
          </w:p>
        </w:tc>
      </w:tr>
    </w:tbl>
    <w:p w14:paraId="67722B96"/>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7C73C46F">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20A6E7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698BD0E1">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51A901">
            <w:pPr>
              <w:jc w:val="center"/>
              <w:rPr>
                <w:rFonts w:cs="Arial"/>
                <w:b/>
                <w:bCs/>
                <w:color w:val="000000"/>
                <w:sz w:val="36"/>
                <w:szCs w:val="36"/>
              </w:rPr>
            </w:pPr>
            <w:r>
              <w:rPr>
                <w:rFonts w:hint="eastAsia" w:cs="Arial"/>
                <w:b/>
                <w:bCs/>
                <w:color w:val="000000"/>
                <w:sz w:val="36"/>
                <w:szCs w:val="36"/>
              </w:rPr>
              <w:t>项目基本情况</w:t>
            </w:r>
          </w:p>
        </w:tc>
      </w:tr>
      <w:tr w14:paraId="4226B9ED">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97F009">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9576561">
            <w:pPr>
              <w:jc w:val="center"/>
              <w:rPr>
                <w:rFonts w:cs="Arial"/>
                <w:color w:val="000000"/>
                <w:sz w:val="22"/>
              </w:rPr>
            </w:pPr>
            <w:r>
              <w:rPr>
                <w:rFonts w:hint="eastAsia" w:cs="Arial"/>
                <w:color w:val="000000"/>
                <w:sz w:val="22"/>
              </w:rPr>
              <w:t>委托中国邮政速递物流股份有限公司进行文件材料的寄送工作，根据分中心提供的收件人清单清单及时安排投递。</w:t>
            </w:r>
          </w:p>
        </w:tc>
      </w:tr>
      <w:tr w14:paraId="7DD1B876">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E52CEDB">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A84206B">
            <w:pPr>
              <w:jc w:val="center"/>
              <w:rPr>
                <w:rFonts w:cs="Arial"/>
                <w:color w:val="000000"/>
                <w:sz w:val="22"/>
              </w:rPr>
            </w:pPr>
            <w:r>
              <w:rPr>
                <w:rFonts w:hint="eastAsia" w:cs="Arial"/>
                <w:color w:val="000000"/>
                <w:sz w:val="22"/>
              </w:rPr>
              <w:t>根据实际业务需求及相关政策调整，寄送各类法规文书及办公材料，为提高公积金覆盖率，向未建制企业寄送催建催缴函。</w:t>
            </w:r>
          </w:p>
        </w:tc>
      </w:tr>
      <w:tr w14:paraId="316ECD0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9695AD">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1F9DA8">
            <w:pPr>
              <w:jc w:val="center"/>
              <w:rPr>
                <w:rFonts w:cs="Arial"/>
                <w:color w:val="000000"/>
                <w:sz w:val="22"/>
              </w:rPr>
            </w:pPr>
            <w:r>
              <w:rPr>
                <w:rFonts w:hint="eastAsia" w:cs="Arial"/>
                <w:color w:val="000000"/>
                <w:sz w:val="22"/>
              </w:rPr>
              <w:t>根据实际业务需求及相关政策调整，寄送各类法规文书及办公材料，为提高公积金覆盖率，向未建制企业寄送催建催缴函。</w:t>
            </w:r>
          </w:p>
        </w:tc>
      </w:tr>
      <w:tr w14:paraId="5CE2EEA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F17F4F">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3EDE791">
            <w:pPr>
              <w:jc w:val="center"/>
              <w:rPr>
                <w:rFonts w:cs="Arial"/>
                <w:color w:val="000000"/>
                <w:sz w:val="22"/>
              </w:rPr>
            </w:pPr>
            <w:r>
              <w:rPr>
                <w:rFonts w:hint="eastAsia" w:cs="Arial"/>
                <w:color w:val="000000"/>
                <w:sz w:val="22"/>
              </w:rPr>
              <w:t>邮政公司根据分中心需求寄送日常文件；在年度基数调整时期按要求寄送基数调整文件，同时跟进收件进度；根据重点工作安排寄送催件催缴函。按合同签订金额与规定期限支付，预算执行率97.89%。</w:t>
            </w:r>
          </w:p>
        </w:tc>
      </w:tr>
      <w:tr w14:paraId="26A38D9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53BA77F">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96F6E99">
            <w:pPr>
              <w:jc w:val="center"/>
              <w:rPr>
                <w:rFonts w:cs="Arial"/>
                <w:color w:val="000000"/>
                <w:sz w:val="22"/>
              </w:rPr>
            </w:pPr>
            <w:r>
              <w:rPr>
                <w:rFonts w:hint="eastAsia" w:cs="Arial"/>
                <w:color w:val="000000"/>
                <w:sz w:val="22"/>
              </w:rPr>
              <w:t>按要求与邮政公司进行寄件工作合作，邮件投递准确准时，有力支撑单位业务的正常开展；寄送大批量信件时采用挂号信，既降低寄件成本，又可以监控收件情况。</w:t>
            </w:r>
          </w:p>
        </w:tc>
      </w:tr>
      <w:tr w14:paraId="63539EF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B74BE7">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DB45695">
            <w:pPr>
              <w:jc w:val="center"/>
              <w:rPr>
                <w:rFonts w:cs="Arial"/>
                <w:color w:val="000000"/>
                <w:sz w:val="22"/>
              </w:rPr>
            </w:pPr>
            <w:r>
              <w:rPr>
                <w:rFonts w:hint="eastAsia" w:cs="Arial"/>
                <w:color w:val="000000"/>
                <w:sz w:val="22"/>
              </w:rPr>
              <w:t>按计划实施，预算执行率97.89%，达到预期绩效目标。</w:t>
            </w:r>
          </w:p>
        </w:tc>
      </w:tr>
      <w:tr w14:paraId="7815D865">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69F57E">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BD2801C">
            <w:pPr>
              <w:jc w:val="center"/>
              <w:rPr>
                <w:rFonts w:cs="Arial"/>
                <w:color w:val="000000"/>
                <w:sz w:val="22"/>
              </w:rPr>
            </w:pPr>
            <w:r>
              <w:rPr>
                <w:rFonts w:hint="eastAsia" w:cs="Arial"/>
                <w:color w:val="000000"/>
                <w:sz w:val="22"/>
              </w:rPr>
              <w:t>加强对每年度寄送信件的归纳整理，在缴存单位与缴存人数每年递增的情况下合理控制寄件成本；强化预算执行监控，定期分析预算执行情况，及时纠正偏差。</w:t>
            </w:r>
          </w:p>
        </w:tc>
      </w:tr>
      <w:tr w14:paraId="270C3B2A">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6C56CB6C">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4B3D9B5E">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2FC2A3C">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95025A6">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0CE40FA">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9C76469">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5F2866E">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4B6CA055">
            <w:pPr>
              <w:rPr>
                <w:rFonts w:ascii="Arial" w:hAnsi="Arial" w:cs="Arial"/>
                <w:vanish/>
                <w:sz w:val="20"/>
                <w:szCs w:val="20"/>
              </w:rPr>
            </w:pPr>
          </w:p>
        </w:tc>
      </w:tr>
    </w:tbl>
    <w:p w14:paraId="4FDC8F80"/>
    <w:p w14:paraId="2A919C8B"/>
    <w:p w14:paraId="138D5C5B">
      <w:pPr>
        <w:jc w:val="center"/>
        <w:rPr>
          <w:rFonts w:cs="Arial"/>
          <w:b/>
          <w:bCs/>
          <w:color w:val="000000"/>
          <w:sz w:val="40"/>
          <w:szCs w:val="40"/>
        </w:rPr>
      </w:pPr>
      <w:r>
        <w:rPr>
          <w:rFonts w:hint="eastAsia" w:cs="Arial"/>
          <w:b/>
          <w:bCs/>
          <w:color w:val="000000"/>
          <w:sz w:val="40"/>
          <w:szCs w:val="40"/>
        </w:rPr>
        <w:br w:type="page"/>
      </w:r>
    </w:p>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1CBE73A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tcMar>
              <w:top w:w="15" w:type="dxa"/>
              <w:left w:w="15" w:type="dxa"/>
              <w:bottom w:w="0" w:type="dxa"/>
              <w:right w:w="15" w:type="dxa"/>
            </w:tcMar>
          </w:tcPr>
          <w:p w14:paraId="52310B72">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3D2B43B4">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E3AA3AB">
            <w:pPr>
              <w:jc w:val="center"/>
              <w:rPr>
                <w:rFonts w:cs="Arial"/>
                <w:b/>
                <w:bCs/>
                <w:color w:val="000000"/>
                <w:sz w:val="36"/>
                <w:szCs w:val="36"/>
              </w:rPr>
            </w:pPr>
            <w:r>
              <w:rPr>
                <w:rFonts w:hint="eastAsia" w:cs="Arial"/>
                <w:b/>
                <w:bCs/>
                <w:color w:val="000000"/>
                <w:sz w:val="36"/>
                <w:szCs w:val="36"/>
              </w:rPr>
              <w:t>苏州市级财政支出项目绩效自评表</w:t>
            </w:r>
          </w:p>
        </w:tc>
      </w:tr>
      <w:tr w14:paraId="49413BCD">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9958328">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5ADBEF">
            <w:pPr>
              <w:jc w:val="center"/>
              <w:rPr>
                <w:rFonts w:cs="Arial"/>
                <w:color w:val="000000"/>
                <w:sz w:val="22"/>
              </w:rPr>
            </w:pPr>
            <w:r>
              <w:rPr>
                <w:rFonts w:hint="eastAsia" w:ascii="宋体" w:hAnsi="宋体"/>
                <w:sz w:val="22"/>
              </w:rPr>
              <w:t>专项租赁费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47EDC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4FC084">
            <w:pPr>
              <w:jc w:val="center"/>
              <w:rPr>
                <w:rFonts w:cs="Arial"/>
                <w:color w:val="000000"/>
                <w:sz w:val="22"/>
              </w:rPr>
            </w:pPr>
            <w:r>
              <w:rPr>
                <w:rFonts w:hint="eastAsia" w:ascii="宋体" w:hAnsi="宋体"/>
                <w:sz w:val="22"/>
              </w:rPr>
              <w:t>2</w:t>
            </w:r>
            <w:r>
              <w:rPr>
                <w:rFonts w:ascii="宋体" w:hAnsi="宋体"/>
                <w:sz w:val="22"/>
              </w:rPr>
              <w:t>02</w:t>
            </w:r>
            <w:r>
              <w:rPr>
                <w:rFonts w:hint="eastAsia" w:ascii="宋体" w:hAnsi="宋体"/>
                <w:sz w:val="22"/>
              </w:rPr>
              <w:t>4</w:t>
            </w:r>
          </w:p>
        </w:tc>
      </w:tr>
      <w:tr w14:paraId="7CA10E26">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969F3D4">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D1DA81">
            <w:pPr>
              <w:jc w:val="center"/>
              <w:rPr>
                <w:rFonts w:cs="Arial"/>
                <w:color w:val="000000"/>
                <w:sz w:val="22"/>
              </w:rPr>
            </w:pPr>
            <w:r>
              <w:rPr>
                <w:rFonts w:hint="eastAsia" w:ascii="宋体" w:hAnsi="宋体"/>
                <w:sz w:val="22"/>
              </w:rPr>
              <w:t>苏州市住房公积金管理中心吴江分中心</w:t>
            </w:r>
          </w:p>
        </w:tc>
      </w:tr>
      <w:tr w14:paraId="1D6B18EE">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5720388">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0C6F68">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589F80C">
            <w:pPr>
              <w:overflowPunct w:val="0"/>
              <w:adjustRightInd w:val="0"/>
              <w:snapToGrid w:val="0"/>
              <w:jc w:val="center"/>
              <w:rPr>
                <w:snapToGrid w:val="0"/>
                <w:color w:val="000000"/>
                <w:kern w:val="0"/>
                <w:sz w:val="22"/>
              </w:rPr>
            </w:pPr>
            <w:r>
              <w:rPr>
                <w:rFonts w:hint="eastAsia"/>
                <w:snapToGrid w:val="0"/>
                <w:color w:val="000000"/>
                <w:kern w:val="0"/>
                <w:sz w:val="22"/>
              </w:rPr>
              <w:t>当年使用上年结余、</w:t>
            </w:r>
          </w:p>
          <w:p w14:paraId="3A011582">
            <w:pPr>
              <w:jc w:val="center"/>
              <w:rPr>
                <w:rFonts w:cs="Arial"/>
                <w:color w:val="000000"/>
                <w:sz w:val="22"/>
              </w:rPr>
            </w:pPr>
            <w:r>
              <w:rPr>
                <w:rFonts w:hint="eastAsia"/>
                <w:snapToGrid w:val="0"/>
                <w:color w:val="000000"/>
                <w:spacing w:val="-10"/>
                <w:kern w:val="0"/>
                <w:sz w:val="22"/>
              </w:rPr>
              <w:t>结转及当年预算追加追减数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6477D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B18F4E1">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8BF1CC">
            <w:pPr>
              <w:jc w:val="center"/>
              <w:rPr>
                <w:rFonts w:cs="Arial"/>
                <w:color w:val="000000"/>
                <w:sz w:val="22"/>
              </w:rPr>
            </w:pPr>
            <w:r>
              <w:rPr>
                <w:rFonts w:hint="eastAsia" w:cs="Arial"/>
                <w:color w:val="000000"/>
                <w:sz w:val="22"/>
              </w:rPr>
              <w:t>指标结余收回数</w:t>
            </w:r>
          </w:p>
        </w:tc>
      </w:tr>
      <w:tr w14:paraId="1A7F2A68">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0208F86D">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21F688">
            <w:pPr>
              <w:jc w:val="center"/>
              <w:rPr>
                <w:rFonts w:cs="Arial"/>
                <w:color w:val="000000"/>
                <w:sz w:val="22"/>
              </w:rPr>
            </w:pPr>
            <w:r>
              <w:rPr>
                <w:rFonts w:hint="eastAsia" w:ascii="宋体" w:hAnsi="宋体"/>
                <w:sz w:val="22"/>
              </w:rPr>
              <w:t>108.12</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9C24427">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BDB7FB">
            <w:pPr>
              <w:jc w:val="center"/>
              <w:rPr>
                <w:rFonts w:cs="Arial"/>
                <w:color w:val="000000"/>
                <w:sz w:val="22"/>
              </w:rPr>
            </w:pPr>
            <w:r>
              <w:rPr>
                <w:rFonts w:hint="eastAsia" w:ascii="宋体" w:hAnsi="宋体"/>
                <w:sz w:val="22"/>
              </w:rPr>
              <w:t>108.12</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74DDB76">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208CFC7">
            <w:pPr>
              <w:jc w:val="center"/>
              <w:rPr>
                <w:rFonts w:cs="Arial"/>
                <w:color w:val="000000"/>
                <w:sz w:val="22"/>
              </w:rPr>
            </w:pPr>
            <w:r>
              <w:rPr>
                <w:rFonts w:hint="eastAsia" w:ascii="宋体" w:hAnsi="宋体"/>
                <w:sz w:val="22"/>
              </w:rPr>
              <w:t>0</w:t>
            </w:r>
          </w:p>
        </w:tc>
      </w:tr>
      <w:tr w14:paraId="607F7CC6">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39E6B0">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0909603">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FC51BCD">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83568F">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F3A14D">
            <w:pPr>
              <w:jc w:val="center"/>
              <w:rPr>
                <w:rFonts w:cs="Arial"/>
                <w:color w:val="000000"/>
                <w:sz w:val="22"/>
              </w:rPr>
            </w:pPr>
            <w:r>
              <w:rPr>
                <w:rFonts w:hint="eastAsia" w:cs="Arial"/>
                <w:color w:val="000000"/>
                <w:sz w:val="22"/>
              </w:rPr>
              <w:t>其中：</w:t>
            </w:r>
          </w:p>
        </w:tc>
      </w:tr>
      <w:tr w14:paraId="20462E5C">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4ACBF210">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6EABDA39">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3F65705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3EC77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B020E7D">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E0842DD">
            <w:pPr>
              <w:jc w:val="center"/>
              <w:rPr>
                <w:rFonts w:cs="Arial"/>
                <w:color w:val="000000"/>
                <w:sz w:val="22"/>
              </w:rPr>
            </w:pPr>
            <w:r>
              <w:rPr>
                <w:rFonts w:hint="eastAsia" w:cs="Arial"/>
                <w:color w:val="000000"/>
                <w:sz w:val="22"/>
              </w:rPr>
              <w:t>财政收回数</w:t>
            </w:r>
          </w:p>
        </w:tc>
      </w:tr>
      <w:tr w14:paraId="3A70F835">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6D50C8D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EBB7B2">
            <w:pPr>
              <w:jc w:val="center"/>
              <w:rPr>
                <w:rFonts w:cs="Arial"/>
                <w:color w:val="000000"/>
                <w:sz w:val="22"/>
              </w:rPr>
            </w:pPr>
            <w:r>
              <w:rPr>
                <w:rFonts w:hint="eastAsia" w:ascii="宋体" w:hAnsi="宋体"/>
                <w:sz w:val="22"/>
              </w:rPr>
              <w:t>108.12</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5D75ADD">
            <w:pPr>
              <w:jc w:val="center"/>
              <w:rPr>
                <w:rFonts w:cs="Arial"/>
                <w:color w:val="000000"/>
                <w:sz w:val="22"/>
              </w:rPr>
            </w:pPr>
            <w:r>
              <w:rPr>
                <w:rFonts w:hint="eastAsia" w:ascii="宋体" w:hAnsi="宋体"/>
                <w:sz w:val="22"/>
              </w:rPr>
              <w:t>108.10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2BD7CF">
            <w:pPr>
              <w:jc w:val="center"/>
              <w:rPr>
                <w:rFonts w:cs="Arial"/>
                <w:color w:val="000000"/>
                <w:sz w:val="22"/>
              </w:rPr>
            </w:pPr>
            <w:r>
              <w:rPr>
                <w:rFonts w:hint="eastAsia" w:ascii="宋体" w:hAnsi="宋体"/>
                <w:sz w:val="22"/>
              </w:rPr>
              <w:t>.02</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91EA708">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E8CFC0">
            <w:pPr>
              <w:jc w:val="center"/>
              <w:rPr>
                <w:rFonts w:cs="Arial"/>
                <w:color w:val="000000"/>
                <w:sz w:val="22"/>
              </w:rPr>
            </w:pPr>
            <w:r>
              <w:rPr>
                <w:rFonts w:hint="eastAsia" w:ascii="宋体" w:hAnsi="宋体"/>
                <w:sz w:val="22"/>
              </w:rPr>
              <w:t>0.02</w:t>
            </w:r>
          </w:p>
        </w:tc>
      </w:tr>
      <w:tr w14:paraId="6CC3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2BC7902E">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52D6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196F2E57">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CF467E">
            <w:pPr>
              <w:widowControl/>
              <w:jc w:val="center"/>
              <w:rPr>
                <w:rFonts w:ascii="宋体" w:hAnsi="宋体" w:cs="Arial"/>
                <w:color w:val="000000"/>
                <w:kern w:val="0"/>
                <w:sz w:val="20"/>
                <w:szCs w:val="20"/>
              </w:rPr>
            </w:pPr>
            <w:r>
              <w:rPr>
                <w:rFonts w:hint="eastAsia" w:ascii="宋体" w:hAnsi="宋体" w:cs="Arial"/>
                <w:color w:val="000000"/>
                <w:kern w:val="0"/>
                <w:sz w:val="20"/>
                <w:szCs w:val="20"/>
              </w:rPr>
              <w:t>调整预算数（万元）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26EF01E8">
            <w:pPr>
              <w:widowControl/>
              <w:jc w:val="center"/>
              <w:rPr>
                <w:rFonts w:ascii="宋体" w:hAnsi="宋体" w:cs="Arial"/>
                <w:color w:val="000000"/>
                <w:kern w:val="0"/>
                <w:sz w:val="20"/>
                <w:szCs w:val="20"/>
              </w:rPr>
            </w:pPr>
            <w:r>
              <w:rPr>
                <w:rFonts w:hint="eastAsia" w:ascii="宋体" w:hAnsi="宋体" w:cs="Arial"/>
                <w:color w:val="000000"/>
                <w:kern w:val="0"/>
                <w:sz w:val="20"/>
                <w:szCs w:val="20"/>
              </w:rPr>
              <w:t>实际支出数（万元）</w:t>
            </w:r>
          </w:p>
        </w:tc>
      </w:tr>
      <w:tr w14:paraId="49F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6D657DF">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41B5044">
            <w:pPr>
              <w:widowControl/>
              <w:jc w:val="left"/>
              <w:rPr>
                <w:rFonts w:ascii="宋体" w:hAnsi="宋体" w:cs="Arial"/>
                <w:color w:val="000000"/>
                <w:kern w:val="0"/>
                <w:sz w:val="20"/>
                <w:szCs w:val="20"/>
              </w:rPr>
            </w:pPr>
            <w:r>
              <w:rPr>
                <w:rFonts w:hint="eastAsia" w:ascii="宋体" w:hAnsi="宋体" w:cs="Arial"/>
                <w:color w:val="000000"/>
                <w:kern w:val="0"/>
                <w:sz w:val="20"/>
                <w:szCs w:val="20"/>
              </w:rPr>
              <w:t>108.12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359954A">
            <w:pPr>
              <w:widowControl/>
              <w:jc w:val="left"/>
              <w:rPr>
                <w:rFonts w:ascii="宋体" w:hAnsi="宋体" w:cs="Arial"/>
                <w:color w:val="000000"/>
                <w:kern w:val="0"/>
                <w:sz w:val="20"/>
                <w:szCs w:val="20"/>
              </w:rPr>
            </w:pPr>
            <w:r>
              <w:rPr>
                <w:rFonts w:hint="eastAsia" w:ascii="宋体" w:hAnsi="宋体" w:cs="Arial"/>
                <w:color w:val="000000"/>
                <w:kern w:val="0"/>
                <w:sz w:val="20"/>
                <w:szCs w:val="20"/>
              </w:rPr>
              <w:t>108.1</w:t>
            </w:r>
          </w:p>
        </w:tc>
      </w:tr>
      <w:tr w14:paraId="6EAD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CC832BA">
            <w:pPr>
              <w:widowControl/>
              <w:jc w:val="left"/>
              <w:rPr>
                <w:rFonts w:ascii="宋体" w:hAnsi="宋体" w:cs="Arial"/>
                <w:color w:val="000000"/>
                <w:kern w:val="0"/>
                <w:sz w:val="20"/>
                <w:szCs w:val="20"/>
              </w:rPr>
            </w:pPr>
            <w:r>
              <w:rPr>
                <w:rFonts w:hint="eastAsia" w:ascii="宋体" w:hAnsi="宋体" w:cs="Arial"/>
                <w:color w:val="000000"/>
                <w:kern w:val="0"/>
                <w:sz w:val="20"/>
                <w:szCs w:val="20"/>
              </w:rPr>
              <w:t>办公大楼和服务大厅的租金</w:t>
            </w:r>
            <w:bookmarkStart w:id="0" w:name="_GoBack"/>
            <w:bookmarkEnd w:id="0"/>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AB7305F">
            <w:pPr>
              <w:widowControl/>
              <w:jc w:val="left"/>
              <w:rPr>
                <w:rFonts w:ascii="宋体" w:hAnsi="宋体" w:cs="Arial"/>
                <w:color w:val="000000"/>
                <w:kern w:val="0"/>
                <w:sz w:val="20"/>
                <w:szCs w:val="20"/>
              </w:rPr>
            </w:pPr>
            <w:r>
              <w:rPr>
                <w:rFonts w:hint="eastAsia" w:ascii="宋体" w:hAnsi="宋体" w:cs="Arial"/>
                <w:color w:val="000000"/>
                <w:kern w:val="0"/>
                <w:sz w:val="20"/>
                <w:szCs w:val="20"/>
              </w:rPr>
              <w:t>108.12</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534DE15">
            <w:pPr>
              <w:widowControl/>
              <w:jc w:val="left"/>
              <w:rPr>
                <w:rFonts w:ascii="宋体" w:hAnsi="宋体" w:cs="Arial"/>
                <w:color w:val="000000"/>
                <w:kern w:val="0"/>
                <w:sz w:val="20"/>
                <w:szCs w:val="20"/>
              </w:rPr>
            </w:pPr>
            <w:r>
              <w:rPr>
                <w:rFonts w:hint="eastAsia" w:ascii="宋体" w:hAnsi="宋体" w:cs="Arial"/>
                <w:color w:val="000000"/>
                <w:kern w:val="0"/>
                <w:sz w:val="20"/>
                <w:szCs w:val="20"/>
              </w:rPr>
              <w:t>108.1</w:t>
            </w:r>
          </w:p>
        </w:tc>
      </w:tr>
      <w:tr w14:paraId="1E9E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535415A">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6E5CEF49">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6D6D1805">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6BF381B">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2E35A976">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1C5FADE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2B5A9B52">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18D3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702F431">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D836819">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E3272E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71208A">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8A7AD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46469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C4C8F4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204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48FAC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646801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B03C1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A0EAFF">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78D7B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2E01C3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11EB2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CA8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A38273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4D9784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FA4E2D">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5DBC50E">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928E4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46021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71900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6A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7E7900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BAEABD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39CDDE">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935E9E">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92AF6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B10D6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CACD2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7F4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9179C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E2D91E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335F6AC">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8EDBC6">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3AC77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96E69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A19165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722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9C62D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5806F6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E84A3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F62883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DBF98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5B9E1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FE9F64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99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7EB8AF">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D40013E">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9A63D8C">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8183FF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1283B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7F7860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ACFF04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5C55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F8123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5186C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735940B">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6EE1C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8823CF">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ADFBE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D89820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E70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E45F7A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58A9B1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9E8884">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7F932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242C793">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8224D5">
            <w:pPr>
              <w:widowControl/>
              <w:jc w:val="left"/>
              <w:rPr>
                <w:rFonts w:ascii="宋体" w:hAnsi="宋体" w:cs="Arial"/>
                <w:color w:val="000000"/>
                <w:kern w:val="0"/>
                <w:sz w:val="20"/>
                <w:szCs w:val="20"/>
              </w:rPr>
            </w:pPr>
            <w:r>
              <w:rPr>
                <w:rFonts w:hint="eastAsia" w:ascii="宋体" w:hAnsi="宋体" w:cs="Arial"/>
                <w:color w:val="000000"/>
                <w:kern w:val="0"/>
                <w:sz w:val="20"/>
                <w:szCs w:val="20"/>
              </w:rPr>
              <w:t>99.98%</w:t>
            </w:r>
          </w:p>
        </w:tc>
        <w:tc>
          <w:tcPr>
            <w:tcW w:w="1215" w:type="dxa"/>
            <w:tcBorders>
              <w:top w:val="single" w:color="auto" w:sz="4" w:space="0"/>
              <w:left w:val="single" w:color="auto" w:sz="4" w:space="0"/>
              <w:bottom w:val="single" w:color="auto" w:sz="4" w:space="0"/>
              <w:right w:val="single" w:color="auto" w:sz="4" w:space="0"/>
            </w:tcBorders>
            <w:vAlign w:val="center"/>
          </w:tcPr>
          <w:p w14:paraId="12214A16">
            <w:pPr>
              <w:widowControl/>
              <w:jc w:val="left"/>
              <w:rPr>
                <w:rFonts w:ascii="宋体" w:hAnsi="宋体" w:cs="Arial"/>
                <w:color w:val="000000"/>
                <w:kern w:val="0"/>
                <w:sz w:val="20"/>
                <w:szCs w:val="20"/>
              </w:rPr>
            </w:pPr>
            <w:r>
              <w:rPr>
                <w:rFonts w:hint="eastAsia" w:ascii="宋体" w:hAnsi="宋体" w:cs="Arial"/>
                <w:color w:val="000000"/>
                <w:kern w:val="0"/>
                <w:sz w:val="20"/>
                <w:szCs w:val="20"/>
              </w:rPr>
              <w:t>7.99</w:t>
            </w:r>
          </w:p>
        </w:tc>
      </w:tr>
      <w:tr w14:paraId="3EC6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324DA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D82C3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9944CA">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ADA4FAC">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C79DF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C0548E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F56AB1B">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6BA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C6EE34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52DE6C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A6EF7B7">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6689B0">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DBB91C7">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7298E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11D3F5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0A6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F8657B">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C0D3F91">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EC4B83">
            <w:pPr>
              <w:widowControl/>
              <w:jc w:val="left"/>
              <w:rPr>
                <w:rFonts w:ascii="宋体" w:hAnsi="宋体" w:cs="Arial"/>
                <w:color w:val="000000"/>
                <w:kern w:val="0"/>
                <w:sz w:val="20"/>
                <w:szCs w:val="20"/>
              </w:rPr>
            </w:pPr>
            <w:r>
              <w:rPr>
                <w:rFonts w:hint="eastAsia" w:ascii="宋体" w:hAnsi="宋体" w:cs="Arial"/>
                <w:color w:val="000000"/>
                <w:kern w:val="0"/>
                <w:sz w:val="20"/>
                <w:szCs w:val="20"/>
              </w:rPr>
              <w:t>租赁面积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FF614B">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604D0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45F658">
            <w:pPr>
              <w:widowControl/>
              <w:jc w:val="left"/>
              <w:rPr>
                <w:rFonts w:ascii="宋体" w:hAnsi="宋体" w:cs="Arial"/>
                <w:color w:val="000000"/>
                <w:kern w:val="0"/>
                <w:sz w:val="20"/>
                <w:szCs w:val="20"/>
              </w:rPr>
            </w:pPr>
            <w:r>
              <w:rPr>
                <w:rFonts w:hint="eastAsia" w:ascii="宋体" w:hAnsi="宋体" w:cs="Arial"/>
                <w:color w:val="000000"/>
                <w:kern w:val="0"/>
                <w:sz w:val="20"/>
                <w:szCs w:val="20"/>
              </w:rPr>
              <w:t>1801平方米</w:t>
            </w:r>
          </w:p>
        </w:tc>
        <w:tc>
          <w:tcPr>
            <w:tcW w:w="1215" w:type="dxa"/>
            <w:tcBorders>
              <w:top w:val="single" w:color="auto" w:sz="4" w:space="0"/>
              <w:left w:val="single" w:color="auto" w:sz="4" w:space="0"/>
              <w:bottom w:val="single" w:color="auto" w:sz="4" w:space="0"/>
              <w:right w:val="single" w:color="auto" w:sz="4" w:space="0"/>
            </w:tcBorders>
            <w:vAlign w:val="center"/>
          </w:tcPr>
          <w:p w14:paraId="3923B6E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674C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DA07E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3C9F9D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754128">
            <w:pPr>
              <w:widowControl/>
              <w:jc w:val="left"/>
              <w:rPr>
                <w:rFonts w:ascii="宋体" w:hAnsi="宋体" w:cs="Arial"/>
                <w:color w:val="000000"/>
                <w:kern w:val="0"/>
                <w:sz w:val="20"/>
                <w:szCs w:val="20"/>
              </w:rPr>
            </w:pPr>
            <w:r>
              <w:rPr>
                <w:rFonts w:hint="eastAsia" w:ascii="宋体" w:hAnsi="宋体" w:cs="Arial"/>
                <w:color w:val="000000"/>
                <w:kern w:val="0"/>
                <w:sz w:val="20"/>
                <w:szCs w:val="20"/>
              </w:rPr>
              <w:t>房屋基础结构完好率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9393E5">
            <w:pPr>
              <w:widowControl/>
              <w:jc w:val="left"/>
              <w:rPr>
                <w:rFonts w:ascii="宋体" w:hAnsi="宋体" w:cs="Arial"/>
                <w:color w:val="000000"/>
                <w:kern w:val="0"/>
                <w:sz w:val="20"/>
                <w:szCs w:val="20"/>
              </w:rPr>
            </w:pPr>
            <w:r>
              <w:rPr>
                <w:rFonts w:hint="eastAsia" w:ascii="宋体" w:hAnsi="宋体" w:cs="Arial"/>
                <w:color w:val="000000"/>
                <w:kern w:val="0"/>
                <w:sz w:val="20"/>
                <w:szCs w:val="20"/>
              </w:rPr>
              <w:t>=95%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5B61E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5AA3E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6882C2">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3C2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6CBC06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B668B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000702">
            <w:pPr>
              <w:widowControl/>
              <w:jc w:val="left"/>
              <w:rPr>
                <w:rFonts w:ascii="宋体" w:hAnsi="宋体" w:cs="Arial"/>
                <w:color w:val="000000"/>
                <w:kern w:val="0"/>
                <w:sz w:val="20"/>
                <w:szCs w:val="20"/>
              </w:rPr>
            </w:pPr>
            <w:r>
              <w:rPr>
                <w:rFonts w:hint="eastAsia" w:ascii="宋体" w:hAnsi="宋体" w:cs="Arial"/>
                <w:color w:val="000000"/>
                <w:kern w:val="0"/>
                <w:sz w:val="20"/>
                <w:szCs w:val="20"/>
              </w:rPr>
              <w:t>经费支出时效性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57BA5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A9082A">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4255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1D46C8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D0F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3DCD34">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6EDD7D4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592CCF">
            <w:pPr>
              <w:widowControl/>
              <w:jc w:val="left"/>
              <w:rPr>
                <w:rFonts w:ascii="宋体" w:hAnsi="宋体" w:cs="Arial"/>
                <w:color w:val="000000"/>
                <w:kern w:val="0"/>
                <w:sz w:val="20"/>
                <w:szCs w:val="20"/>
              </w:rPr>
            </w:pPr>
            <w:r>
              <w:rPr>
                <w:rFonts w:hint="eastAsia" w:ascii="宋体" w:hAnsi="宋体" w:cs="Arial"/>
                <w:color w:val="000000"/>
                <w:kern w:val="0"/>
                <w:sz w:val="20"/>
                <w:szCs w:val="20"/>
              </w:rPr>
              <w:t>保障机关正常运行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5BF525">
            <w:pPr>
              <w:widowControl/>
              <w:jc w:val="left"/>
              <w:rPr>
                <w:rFonts w:ascii="宋体" w:hAnsi="宋体" w:cs="Arial"/>
                <w:color w:val="000000"/>
                <w:kern w:val="0"/>
                <w:sz w:val="20"/>
                <w:szCs w:val="20"/>
              </w:rPr>
            </w:pPr>
            <w:r>
              <w:rPr>
                <w:rFonts w:hint="eastAsia" w:ascii="宋体" w:hAnsi="宋体" w:cs="Arial"/>
                <w:color w:val="000000"/>
                <w:kern w:val="0"/>
                <w:sz w:val="20"/>
                <w:szCs w:val="20"/>
              </w:rPr>
              <w:t>良好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C548BC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592C6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C03DD1C">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6A5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649D3B4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4BF1A7D6">
            <w:pPr>
              <w:widowControl/>
              <w:jc w:val="left"/>
              <w:rPr>
                <w:rFonts w:ascii="宋体" w:hAnsi="宋体" w:cs="Arial"/>
                <w:color w:val="000000"/>
                <w:kern w:val="0"/>
                <w:sz w:val="20"/>
                <w:szCs w:val="20"/>
              </w:rPr>
            </w:pPr>
            <w:r>
              <w:rPr>
                <w:rFonts w:hint="eastAsia" w:ascii="宋体" w:hAnsi="宋体"/>
                <w:sz w:val="22"/>
              </w:rPr>
              <w:t>81.99</w:t>
            </w:r>
          </w:p>
        </w:tc>
      </w:tr>
    </w:tbl>
    <w:p w14:paraId="3373882F"/>
    <w:tbl>
      <w:tblPr>
        <w:tblStyle w:val="5"/>
        <w:tblW w:w="8506" w:type="dxa"/>
        <w:tblInd w:w="-147" w:type="dxa"/>
        <w:tblLayout w:type="fixed"/>
        <w:tblCellMar>
          <w:top w:w="0" w:type="dxa"/>
          <w:left w:w="0" w:type="dxa"/>
          <w:bottom w:w="0" w:type="dxa"/>
          <w:right w:w="0" w:type="dxa"/>
        </w:tblCellMar>
      </w:tblPr>
      <w:tblGrid>
        <w:gridCol w:w="1547"/>
        <w:gridCol w:w="840"/>
        <w:gridCol w:w="960"/>
        <w:gridCol w:w="960"/>
        <w:gridCol w:w="960"/>
        <w:gridCol w:w="960"/>
        <w:gridCol w:w="960"/>
        <w:gridCol w:w="1319"/>
      </w:tblGrid>
      <w:tr w14:paraId="7CFABFF7">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C90EF81">
            <w:pPr>
              <w:jc w:val="center"/>
              <w:rPr>
                <w:rFonts w:cs="Arial"/>
                <w:color w:val="000000"/>
                <w:sz w:val="22"/>
              </w:rPr>
            </w:pPr>
            <w:r>
              <w:rPr>
                <w:rFonts w:hint="eastAsia" w:eastAsia="黑体"/>
                <w:color w:val="000000"/>
                <w:kern w:val="0"/>
                <w:szCs w:val="21"/>
              </w:rPr>
              <w:t>填表说明：</w:t>
            </w:r>
            <w:r>
              <w:rPr>
                <w:rFonts w:hint="eastAsia" w:eastAsia="楷体_GB2312"/>
                <w:b/>
                <w:color w:val="000000"/>
                <w:kern w:val="0"/>
                <w:szCs w:val="21"/>
              </w:rPr>
              <w:t>1．</w:t>
            </w:r>
            <w:r>
              <w:rPr>
                <w:rFonts w:hint="eastAsia" w:eastAsia="楷体_GB2312"/>
                <w:color w:val="000000"/>
                <w:kern w:val="0"/>
                <w:szCs w:val="21"/>
              </w:rPr>
              <w:t>“年初预算数”填预算批复数；“当年使用上年结余、结转及当年预算追加追减数”填当年使用上年结余、结转数以及追加或追减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追加追减数-财政拨款数；计划结余数=财政拨款数-实际支付数=计划结转数+财政收回数。</w:t>
            </w:r>
            <w:r>
              <w:rPr>
                <w:rFonts w:hint="eastAsia" w:eastAsia="楷体_GB2312"/>
                <w:b/>
                <w:color w:val="000000"/>
                <w:kern w:val="0"/>
                <w:szCs w:val="21"/>
              </w:rPr>
              <w:t>2．</w:t>
            </w:r>
            <w:r>
              <w:rPr>
                <w:rFonts w:hint="eastAsia" w:eastAsia="楷体_GB2312"/>
                <w:color w:val="000000"/>
                <w:kern w:val="0"/>
                <w:szCs w:val="21"/>
              </w:rPr>
              <w:t>“决策”、“过程”类指标每个指标的权重值固定，“产出”、“效益”、“满意度”指标权重值是根据指标数量将每类指标总分值分摊到各项指标，即各项指标分值=每类指标总分值/该类指标个数。</w:t>
            </w:r>
            <w:r>
              <w:rPr>
                <w:rFonts w:hint="eastAsia" w:eastAsia="楷体_GB2312"/>
                <w:b/>
                <w:color w:val="000000"/>
                <w:kern w:val="0"/>
                <w:szCs w:val="21"/>
              </w:rPr>
              <w:t>3．</w:t>
            </w:r>
            <w:r>
              <w:rPr>
                <w:rFonts w:hint="eastAsia" w:eastAsia="楷体_GB2312"/>
                <w:color w:val="000000"/>
                <w:kern w:val="0"/>
                <w:szCs w:val="21"/>
              </w:rPr>
              <w:t>各项数据采集的时间节点均为2024年12月31日。</w:t>
            </w:r>
            <w:r>
              <w:rPr>
                <w:rFonts w:hint="eastAsia" w:eastAsia="楷体_GB2312"/>
                <w:b/>
                <w:color w:val="000000"/>
                <w:kern w:val="0"/>
                <w:szCs w:val="21"/>
              </w:rPr>
              <w:t>4．</w:t>
            </w:r>
            <w:r>
              <w:rPr>
                <w:rFonts w:hint="eastAsia" w:eastAsia="楷体_GB2312"/>
                <w:color w:val="000000"/>
                <w:kern w:val="0"/>
                <w:szCs w:val="21"/>
              </w:rPr>
              <w:t>定性指标根据实际完成情况按照100%、80%、60%、40%、20%、0六级权重予以评分。定量指标评分规则：“产出”类每项指标的实际完成值对应预期设定的目标值，完成100%～130%得权重值满分，超过130%的每超过1%扣权重值1%；“决策”、“过程”、“满意度”类指标以100%为满分；“效益”类每项指标的实际完成值对应预期设定的目标值，完成100%～200%得权重值满分，超过200%的每超过1%扣权重值1%；五类指标的所有指标实际完成值每低于目标值1个百分点相应扣减权重值的5%；某项指标无法提供具体数值，且无说明，得0分。</w:t>
            </w:r>
          </w:p>
        </w:tc>
      </w:tr>
      <w:tr w14:paraId="06EAC594">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22A3AB8">
            <w:pPr>
              <w:jc w:val="center"/>
              <w:rPr>
                <w:rFonts w:cs="Arial"/>
                <w:b/>
                <w:bCs/>
                <w:color w:val="000000"/>
                <w:sz w:val="36"/>
                <w:szCs w:val="36"/>
              </w:rPr>
            </w:pPr>
            <w:r>
              <w:rPr>
                <w:rFonts w:hint="eastAsia" w:cs="Arial"/>
                <w:b/>
                <w:bCs/>
                <w:color w:val="000000"/>
                <w:sz w:val="36"/>
                <w:szCs w:val="36"/>
              </w:rPr>
              <w:t>项目基本情况</w:t>
            </w:r>
          </w:p>
        </w:tc>
      </w:tr>
      <w:tr w14:paraId="1083AD1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91AF8D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5D84499">
            <w:pPr>
              <w:jc w:val="center"/>
              <w:rPr>
                <w:rFonts w:cs="Arial"/>
                <w:color w:val="000000"/>
                <w:sz w:val="22"/>
              </w:rPr>
            </w:pPr>
            <w:r>
              <w:rPr>
                <w:rFonts w:hint="eastAsia" w:cs="Arial"/>
                <w:color w:val="000000"/>
                <w:sz w:val="22"/>
              </w:rPr>
              <w:t>按照区政府要求分中心入驻苏州湾大厦对外办公，合并各政务服务窗口，为办公群众提供便利服务。</w:t>
            </w:r>
          </w:p>
        </w:tc>
      </w:tr>
      <w:tr w14:paraId="01DD7ED7">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2A443D">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D349A38">
            <w:pPr>
              <w:jc w:val="center"/>
              <w:rPr>
                <w:rFonts w:cs="Arial"/>
                <w:color w:val="000000"/>
                <w:sz w:val="22"/>
              </w:rPr>
            </w:pPr>
            <w:r>
              <w:rPr>
                <w:rFonts w:hint="eastAsia" w:cs="Arial"/>
                <w:color w:val="000000"/>
                <w:sz w:val="22"/>
              </w:rPr>
              <w:t>根据区政府安排行政服务窗口部门整建制入驻苏州湾大厦，为办事群众提供便捷服务。</w:t>
            </w:r>
          </w:p>
        </w:tc>
      </w:tr>
      <w:tr w14:paraId="05F08D0B">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9FE93E">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E85CCDA">
            <w:pPr>
              <w:jc w:val="center"/>
              <w:rPr>
                <w:rFonts w:cs="Arial"/>
                <w:color w:val="000000"/>
                <w:sz w:val="22"/>
              </w:rPr>
            </w:pPr>
            <w:r>
              <w:rPr>
                <w:rFonts w:hint="eastAsia" w:cs="Arial"/>
                <w:color w:val="000000"/>
                <w:sz w:val="22"/>
              </w:rPr>
              <w:t>根据区政府安排行政服务窗口部门整建制入驻苏州湾大厦，为办事群众提供便捷服务。</w:t>
            </w:r>
          </w:p>
        </w:tc>
      </w:tr>
      <w:tr w14:paraId="5667101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9389FC">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10ED9CD">
            <w:pPr>
              <w:jc w:val="center"/>
              <w:rPr>
                <w:rFonts w:cs="Arial"/>
                <w:color w:val="000000"/>
                <w:sz w:val="22"/>
              </w:rPr>
            </w:pPr>
            <w:r>
              <w:rPr>
                <w:rFonts w:hint="eastAsia" w:cs="Arial"/>
                <w:color w:val="000000"/>
                <w:sz w:val="22"/>
              </w:rPr>
              <w:t>根据文件要求核定房租费用，分中心属于公益一类事业单位。按合同签订金额与规定期限支付，预算执行率99.98%。</w:t>
            </w:r>
          </w:p>
        </w:tc>
      </w:tr>
      <w:tr w14:paraId="3A3D790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7BC266">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C82231">
            <w:pPr>
              <w:jc w:val="center"/>
              <w:rPr>
                <w:rFonts w:cs="Arial"/>
                <w:color w:val="000000"/>
                <w:sz w:val="22"/>
              </w:rPr>
            </w:pPr>
            <w:r>
              <w:rPr>
                <w:rFonts w:hint="eastAsia" w:cs="Arial"/>
                <w:color w:val="000000"/>
                <w:sz w:val="22"/>
              </w:rPr>
              <w:t>房租费用按上级文件要求核定；区政府整合政务服务窗口在同一大厦，有效方便办事群众；分中心房屋使用得当，合理规划布局服务大厅与办公场所，彰显公积金优质形象。</w:t>
            </w:r>
          </w:p>
        </w:tc>
      </w:tr>
      <w:tr w14:paraId="2756115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0F478CE">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611D269">
            <w:pPr>
              <w:jc w:val="center"/>
              <w:rPr>
                <w:rFonts w:cs="Arial"/>
                <w:color w:val="000000"/>
                <w:sz w:val="22"/>
              </w:rPr>
            </w:pPr>
            <w:r>
              <w:rPr>
                <w:rFonts w:hint="eastAsia" w:cs="Arial"/>
                <w:color w:val="000000"/>
                <w:sz w:val="22"/>
              </w:rPr>
              <w:t>按计划实施，预算执行率99.98%，达到预期绩效目标。</w:t>
            </w:r>
          </w:p>
        </w:tc>
      </w:tr>
      <w:tr w14:paraId="7EE695BC">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477335">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7698DB">
            <w:pPr>
              <w:jc w:val="center"/>
              <w:rPr>
                <w:rFonts w:cs="Arial"/>
                <w:color w:val="000000"/>
                <w:sz w:val="22"/>
              </w:rPr>
            </w:pPr>
            <w:r>
              <w:rPr>
                <w:rFonts w:hint="eastAsia" w:cs="Arial"/>
                <w:color w:val="000000"/>
                <w:sz w:val="22"/>
              </w:rPr>
              <w:t>科学合理设置预算绩效指标，按照上级要求与租赁房签订合同条款，保障单位对外办理业务。</w:t>
            </w:r>
          </w:p>
        </w:tc>
      </w:tr>
      <w:tr w14:paraId="34E1F793">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tcMar>
              <w:top w:w="15" w:type="dxa"/>
              <w:left w:w="15" w:type="dxa"/>
              <w:bottom w:w="0" w:type="dxa"/>
              <w:right w:w="15" w:type="dxa"/>
            </w:tcMar>
            <w:vAlign w:val="bottom"/>
          </w:tcPr>
          <w:p w14:paraId="29FC699F">
            <w:pPr>
              <w:rPr>
                <w:rFonts w:ascii="Arial" w:hAnsi="Arial" w:cs="Arial"/>
                <w:vanish/>
                <w:sz w:val="20"/>
                <w:szCs w:val="20"/>
              </w:rPr>
            </w:pPr>
          </w:p>
        </w:tc>
        <w:tc>
          <w:tcPr>
            <w:tcW w:w="840" w:type="dxa"/>
            <w:tcBorders>
              <w:top w:val="nil"/>
              <w:left w:val="nil"/>
              <w:bottom w:val="nil"/>
              <w:right w:val="nil"/>
            </w:tcBorders>
            <w:shd w:val="clear" w:color="auto" w:fill="auto"/>
            <w:tcMar>
              <w:top w:w="15" w:type="dxa"/>
              <w:left w:w="15" w:type="dxa"/>
              <w:bottom w:w="0" w:type="dxa"/>
              <w:right w:w="15" w:type="dxa"/>
            </w:tcMar>
            <w:vAlign w:val="bottom"/>
          </w:tcPr>
          <w:p w14:paraId="5638CD46">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1491927">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6E04793">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22975838">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6BC02E2">
            <w:pPr>
              <w:rPr>
                <w:rFonts w:ascii="Arial" w:hAnsi="Arial" w:cs="Arial"/>
                <w:vanish/>
                <w:sz w:val="20"/>
                <w:szCs w:val="20"/>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F8E0CC1">
            <w:pPr>
              <w:rPr>
                <w:rFonts w:ascii="Arial" w:hAnsi="Arial" w:cs="Arial"/>
                <w:vanish/>
                <w:sz w:val="20"/>
                <w:szCs w:val="20"/>
              </w:rPr>
            </w:pPr>
          </w:p>
        </w:tc>
        <w:tc>
          <w:tcPr>
            <w:tcW w:w="1319" w:type="dxa"/>
            <w:tcBorders>
              <w:top w:val="nil"/>
              <w:left w:val="nil"/>
              <w:bottom w:val="nil"/>
              <w:right w:val="nil"/>
            </w:tcBorders>
            <w:shd w:val="clear" w:color="auto" w:fill="auto"/>
            <w:tcMar>
              <w:top w:w="15" w:type="dxa"/>
              <w:left w:w="15" w:type="dxa"/>
              <w:bottom w:w="0" w:type="dxa"/>
              <w:right w:w="15" w:type="dxa"/>
            </w:tcMar>
            <w:vAlign w:val="bottom"/>
          </w:tcPr>
          <w:p w14:paraId="1B475264">
            <w:pPr>
              <w:rPr>
                <w:rFonts w:ascii="Arial" w:hAnsi="Arial" w:cs="Arial"/>
                <w:vanish/>
                <w:sz w:val="20"/>
                <w:szCs w:val="20"/>
              </w:rPr>
            </w:pPr>
          </w:p>
        </w:tc>
      </w:tr>
    </w:tbl>
    <w:p w14:paraId="387AC8A6"/>
    <w:p w14:paraId="2E6BCAEC"/>
    <w:p w14:paraId="316AB5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9518A"/>
    <w:rsid w:val="000A753F"/>
    <w:rsid w:val="000D6913"/>
    <w:rsid w:val="00135BA0"/>
    <w:rsid w:val="00146D27"/>
    <w:rsid w:val="00154572"/>
    <w:rsid w:val="001650C6"/>
    <w:rsid w:val="001865A9"/>
    <w:rsid w:val="001A45C6"/>
    <w:rsid w:val="00210D2C"/>
    <w:rsid w:val="00212631"/>
    <w:rsid w:val="0027417E"/>
    <w:rsid w:val="00277E96"/>
    <w:rsid w:val="00295EA9"/>
    <w:rsid w:val="002E415D"/>
    <w:rsid w:val="002F132B"/>
    <w:rsid w:val="00320B72"/>
    <w:rsid w:val="003269E0"/>
    <w:rsid w:val="003309F6"/>
    <w:rsid w:val="003311D3"/>
    <w:rsid w:val="00371193"/>
    <w:rsid w:val="003A1899"/>
    <w:rsid w:val="003D5254"/>
    <w:rsid w:val="00421DBC"/>
    <w:rsid w:val="00422096"/>
    <w:rsid w:val="00442181"/>
    <w:rsid w:val="00444045"/>
    <w:rsid w:val="00456567"/>
    <w:rsid w:val="00465368"/>
    <w:rsid w:val="00477DDF"/>
    <w:rsid w:val="00507C7E"/>
    <w:rsid w:val="00510C75"/>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11B0D"/>
    <w:rsid w:val="00857DAE"/>
    <w:rsid w:val="008B69AC"/>
    <w:rsid w:val="0099571D"/>
    <w:rsid w:val="009B2F6A"/>
    <w:rsid w:val="009D2066"/>
    <w:rsid w:val="009D57D9"/>
    <w:rsid w:val="00A24708"/>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10B04"/>
    <w:rsid w:val="00C37A85"/>
    <w:rsid w:val="00C87E85"/>
    <w:rsid w:val="00C9508A"/>
    <w:rsid w:val="00CD2CA9"/>
    <w:rsid w:val="00CE3F84"/>
    <w:rsid w:val="00CE6115"/>
    <w:rsid w:val="00CF3DEA"/>
    <w:rsid w:val="00D159A7"/>
    <w:rsid w:val="00D74E9C"/>
    <w:rsid w:val="00DC3C89"/>
    <w:rsid w:val="00DF363C"/>
    <w:rsid w:val="00DF4CEA"/>
    <w:rsid w:val="00E2688E"/>
    <w:rsid w:val="00E504B2"/>
    <w:rsid w:val="00E632B8"/>
    <w:rsid w:val="00E86A5D"/>
    <w:rsid w:val="00E9615F"/>
    <w:rsid w:val="00EA1C55"/>
    <w:rsid w:val="00EA7D5C"/>
    <w:rsid w:val="00EC507F"/>
    <w:rsid w:val="00F051B3"/>
    <w:rsid w:val="00F66D21"/>
    <w:rsid w:val="00F74F9B"/>
    <w:rsid w:val="00FD578E"/>
    <w:rsid w:val="09A8636D"/>
    <w:rsid w:val="284F4367"/>
    <w:rsid w:val="5AE70A1F"/>
    <w:rsid w:val="70126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41</Pages>
  <Words>1052</Words>
  <Characters>1225</Characters>
  <Lines>195</Lines>
  <Paragraphs>54</Paragraphs>
  <TotalTime>7</TotalTime>
  <ScaleCrop>false</ScaleCrop>
  <LinksUpToDate>false</LinksUpToDate>
  <CharactersWithSpaces>1225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2025-09-23T08:17:00Z</dcterms:created>
  <dc:creator>成 王</dc:creator>
  <cp:lastModifiedBy>徐玲</cp:lastModifiedBy>
  <dcterms:modified xsi:type="dcterms:W3CDTF">2025-09-29T03:03:52Z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eyJoZGlkIjoiODVmZWY0YWY0NTM5NWIxMDg1NTFlZDJmNjcyZWIxYWMiLCJ1c2VySWQiOiI3MjEyNzIzNTYifQ==</vt:lpwstr>
  </property>
  <property fmtid="{D5CDD505-2E9C-101B-9397-08002B2CF9AE}" pid="3" name="KSOProductBuildVer">
    <vt:lpwstr>2052-12.1.0.22529</vt:lpwstr>
  </property>
  <property fmtid="{D5CDD505-2E9C-101B-9397-08002B2CF9AE}" pid="4" name="ICV">
    <vt:lpwstr>9F669C4FED13413589140FF1E65A5D7A_12</vt:lpwstr>
  </property>
</Properties>
</file>