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875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0"/>
        <w:jc w:val="center"/>
        <w:rPr>
          <w:rFonts w:ascii="微软雅黑" w:hAnsi="微软雅黑" w:eastAsia="微软雅黑" w:cs="微软雅黑"/>
          <w:i w:val="0"/>
          <w:iCs w:val="0"/>
          <w:caps w:val="0"/>
          <w:color w:val="auto"/>
          <w:spacing w:val="0"/>
          <w:sz w:val="39"/>
          <w:szCs w:val="39"/>
        </w:rPr>
      </w:pPr>
      <w:r>
        <w:rPr>
          <w:rFonts w:hint="eastAsia" w:ascii="微软雅黑" w:hAnsi="微软雅黑" w:eastAsia="微软雅黑" w:cs="微软雅黑"/>
          <w:i w:val="0"/>
          <w:iCs w:val="0"/>
          <w:caps w:val="0"/>
          <w:color w:val="auto"/>
          <w:spacing w:val="0"/>
          <w:sz w:val="39"/>
          <w:szCs w:val="39"/>
          <w:bdr w:val="none" w:color="auto" w:sz="0" w:space="0"/>
        </w:rPr>
        <w:t>常熟市2026年政府工作报告</w:t>
      </w:r>
    </w:p>
    <w:p w14:paraId="07DE8D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rPr>
        <w:t>政 府 工 作 报 告</w:t>
      </w:r>
    </w:p>
    <w:p w14:paraId="4FCA9A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──2026年1月17日在市十六届人大五次会议上</w:t>
      </w:r>
    </w:p>
    <w:p w14:paraId="60950E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市长 张 伟</w:t>
      </w:r>
    </w:p>
    <w:p w14:paraId="4C41F8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各位代表：</w:t>
      </w:r>
    </w:p>
    <w:p w14:paraId="0BB8C7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现在，我代表常熟市人民政府，向大会报告工作，请予审议，并请市政协委员和其他列席人员提出意见。</w:t>
      </w:r>
    </w:p>
    <w:p w14:paraId="50AA52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rPr>
        <w:t>2025年政府工作及“十四五”发展回顾</w:t>
      </w:r>
    </w:p>
    <w:p w14:paraId="6D92F1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2025年，我们坚持以习近平新时代中国特色社会主义思想为指导，深入学习贯彻党的二十大和二十届历次全会精神，攻坚克难、加压奋进，较好完成了市十六届人大四次会议确定的目标任务。全年实现地区生产总值3210.7亿元、增长5.7%，一般公共预算收入241.9亿元、增长1.4%，综合实力跃居全国百强县第三，位居绿色发展、新型城市化质量百强县第二，连续五年入围科技创新百强县前三。</w:t>
      </w:r>
    </w:p>
    <w:p w14:paraId="0F45C2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这一年，我们顶住复杂严峻的内外发展压力，跑出了经济增长“加速度”。每项发展指标都全力以赴，每家经营主体都精心呵护，创新系列惠企政策、策划系列主题活动，经济始终保持奔跑的奋进姿态。</w:t>
      </w:r>
    </w:p>
    <w:p w14:paraId="4BB4A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产业质效全面提升。工业经济稳中提质。完成规上工业总产值5132亿元，规上工业增加值增长6.1%，三大主导产业产值比重提升至65%，新一代信息技术、声学、生命健康等新兴产业产值实现两位数增长。培优育强成效显著，波司登获评全国首批卓越级智能工厂、成为亚洲首家获得MSCI（明晟）ESG最高评级AAA的服装企业，常铝股份跻身国家制造业单项冠军，亨通高压入选工信部5G工厂名录、获评省首批零碳工厂。正力新能、众捷汽车在港交所和创业板成功上市。产业影响力进一步增强，“时尚常熟”区域品牌精彩亮相，首届国际具身智能创新大赛（IEIIC）盛大启幕，新型工业化、建筑业高质量发展等大会顺利召开，苏州市户外运动服装产业联合会、苏州智能机器人产业创新联盟落地，低空经济产业发展指数位居全国县域榜首。有效注册商标达14.2万件、全省县区第一。服务业发展向好。规上服务业营收增长16.7%，生产性服务业增加值突破850亿元。内贸消费活力迸发，社会消费品零售总额增长3.7%、增速苏州第一，蔻莎潮奢精品百货全国县域首店落地开业。外贸转型步伐加快，进出口总额1667.2亿元、增长6.6%，跨境电商进出口总额增长219.3%；市场采购贸易出口28.8亿美元、增长14.1%。举办金融高质量发展大会，启用苏州金融会客厅，“四贷联动”提供融资支持超1800亿元、惠及经营主体超1.6万户。现代农业量质齐升。新改建高标准农田2.37万亩，粮食产量超4.8亿斤，农业总产值、增加值保持苏州第一。入选国家级农村综合性改革试点、苏州唯一；新增“常熟蓝龙”等全国名特优新农产品7个，总量达21个、全省县区第一；湖强农业获评国家级科技小院、苏州唯一；常熟种业公司获评省级农业龙头企业。</w:t>
      </w:r>
    </w:p>
    <w:p w14:paraId="3E403D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有效投资持续扩大。完成固定资产投资634.2亿元、增长4%，其中工业投资363.8亿元、总量连续7年苏州第一。项目招引持续发力。建立招商协作聚合发展机制，实体化运行投资促进中心，签约超亿元项目338个、总投资965.3亿元，分别增长62.5%和17%，落地开工立讯机器人等超50亿元项目4个、创历史新高。项目建设持续加速。推行“一项目一链条”全生命周期管理，组建扁平化专班服务重大项目，11个省重大、52个苏州重点、410个常熟重点项目入库投资完成率均创历史新高，104个亿元以上项目实现当年开工当年投产。项目保障持续强化。供应建设用地8100亩，重大项目用地应保尽保；21个存量产业用地片区加速更新，414万平方米产业载体投入使用；各类项目获国债、专项债等政策性资金支持超26亿元，位居苏州前列。</w:t>
      </w:r>
    </w:p>
    <w:p w14:paraId="70DC96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科技创新势头强劲。创新主体加速壮大。新增科技招商项目1200个，入库科技型中小企业1752家、增长19.2%、增速苏州第一，净增高新技术企业139家、总数达1487家。新增国家级专精特新“小巨人”企业21家，增量全国县级市第二。正力新能、亨通华海获评中国独角兽企业，新增中国潜在独角兽企业6家、省独角兽企业4家。平台载体提质增效。规上工业企业研发机构建有率达88%。亨通华海获批省级重点实验室、全省县级市唯一，中国科学院声学所常熟基地开工，县域首家国家地方共建人形机器人创新中心分训练场落户，入选省标杆孵化器3家、全省县级市第一，获评苏州外资及港澳台企业研究院2家、苏州市级创新联合体10家。智算未来城入选苏州市“六度空间”人工智能特色集聚区。创新生态日益优化。获评长三角G60科创走廊产城融合发展区。虞山高新区获批省级高新区。常熟高新区入选“国家高新区新赛道培育重点园区”、省“双高协同”首批试点。经开区“四链融合”发展声学实践，入选中国开发区营商环境百佳案例。新增常熟籍两院院士2名，获评各级领军人才项目超200项、省级科技计划项目42项。新增苏州市重大成果转化项目4项、技术合同登记额超175亿元，均为苏州县级市第一。万人有效发明专利拥有量达81.9件、增长12.9%。</w:t>
      </w:r>
    </w:p>
    <w:p w14:paraId="1C661A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这一年，我们紧跟加快转变的城市工作理念，按下了能级跃升“快进键”。从区域规划到功能布局都精心擘画，从立面设计到城市家具都精雕细琢，实现城市颜值与气质“双升”。</w:t>
      </w:r>
    </w:p>
    <w:p w14:paraId="386E70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城市建设更重品质。规划布局持续优化。国土空间总体规划、琴川河历史文化街区保护规划获批，城市发展格局更加明晰。创新建立“总控”+“三师”工作制度，总建筑师、总规划师、总体检师全程参与、全量把控城市规划建设，编制城市家具导则，城市空间整体性、布局合理性、风貌协调性得到全面提升。UWC+创新岛、低碳数字产业园、声谷科创中心一期竣工投用，丰茂里精彩开业，科创港主体结构封顶，城市集聚效应持续放大。人居品质不断提升。实现全国文明城市“三连冠”，新获评全国文明镇1个、全国文明村2个、全国文明单位3家，数量为历届之最。完成老旧小区改造5.1万平方米，更新住宅老旧电梯362台，竣工既有建筑更新改造试点项目10个。新改建供水管网125公里、燃气管道601公里，中俄天然气东线常熟下载点接驳通气。“西泾岸历史文化街区保护更新”等3项工作入选国家级经验清单。出台亿元人才房票政策，吸引超千名人才安家置业。云辰别院等高品质改善性住宅接续上新，世茂、东门大街两大苏州重点青年发展型街区活力涌动。交通路网更为畅达。通苏嘉甬铁路常熟西站综合交通枢纽正式开工，西部交通短板加快补齐；沪武高速、海太过江通道、锡太高速等重大交通项目有序推进，相石路-任昆路连接线竣工通车。开通首条“北粮南运”固定航线，常熟港纸浆进口量稳居全国第二，集装箱吞吐量27.1万标箱、增长15%。</w:t>
      </w:r>
    </w:p>
    <w:p w14:paraId="2BD39E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城乡治理更有温度。市容环境整洁有序。入选全国垃圾分类试点县、全省唯一，拆除违建35万平方米，整改城市体检问题点位超1600处，打造“城商协作”样板路10条。出行方式便捷高效。新增高铁经停班次6个、通达城市25个，首次实现与四大直辖市直达互通，进京班次“午间+晚间”双时段覆盖，上海常熟通勤班次增加至117个。建成常熟站智慧网约车服务中心、出租车“短途复载”系统，优化健康快线、“雄鹰线”直达等特色公交线路22条，引入互联网租赁自行车1.1万辆，新增停车泊位7470个，出行、停车问题有效缓解。乡村面貌焕发新颜。片区化推进美丽乡村建设，全力打造“沙家浜渔文旅融合发展片区”“滨河智谷农业科创发展片区”；创成省宜居宜业和美乡村23个、苏州市特色康居乡村110个，均为苏州第一。蒋巷村“乡情工作法”全国推广。</w:t>
      </w:r>
    </w:p>
    <w:p w14:paraId="7C9A4B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文化内涵更加丰富。文化供给精彩多样。常熟博物馆“何以江南”特展吸引游客超23万人次，荣登“全国十大热门新开或改陈博物馆”榜首。沙家浜·虞山尚湖“非遗+”全域实践入选国家级创新案例，4部作品获省文化艺术政府奖。苏州方志馆首家分馆落户铁琴铜剑楼街区。新增省级文保单位3处。文旅市场活力四射。捷安特全国首家综合性骑行驿站、“雄鹰线”跑者驿站等配套全面提升，通江路焕新亮相，古城限时步行街区热闹开街，景区业态提质升级，琴湖迎新、虞山无人机秀等活动亮点纷呈，吸引游客超千万人次、增长15%。体育运动人气火爆。承办2025全国桨板冠军赛总决赛等高水平赛事13场，举办市第九届体育运动会等全民赛事超70场，参与人次超14万。常熟运动员在第十五届全运会勇夺4金1铜、在第十二届残运会荣获5金2银，金牌总数创历史新高。</w:t>
      </w:r>
    </w:p>
    <w:p w14:paraId="2E584C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这一年，我们聚焦日益增长的美好生活需要，交出了民生改善“暖心卷”。既关注“急难愁盼”大事，也重视“柴米油盐”小情，清单化、项目化办好24项民生实事，民生福祉持续增进。</w:t>
      </w:r>
    </w:p>
    <w:p w14:paraId="466259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公共服务优质均衡。获评国家学前教育普及普惠县（市、区），入选国家学前教育保障机制试点县（市、区），学前教育免费新政惠及幼儿1.2万名；新市民子女入学需求全部保障，拔尖创新人才培养成果丰硕，高考质量保持全省领先，浒浦高中挂牌“江苏省教育科学研究院附属高级中学”、全省首家，滨江职校获得五年制高职办学资质；常熟UWC建校十周年、荣登中国国际学校品牌价值榜首位，苏州工学院校地联动产学研合作达203项、创历史新高。梅李人民医院创成二甲综合医院，琴川街道社区卫生服务中心迁建投用；新增省级临床重点专科2个，获批国家自然科学基金项目3项，完成医学检验一体化管理；常熟中医药博物馆获评“全国中医药文化宣传教育基地”、全省县级市首家。</w:t>
      </w:r>
    </w:p>
    <w:p w14:paraId="1145C6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社会保障健全完善。坚持就业优先，新建“家门口”就业服务站5个，投用小米集团首个省级产教融合基地，新增就业2.8万人，稳定参保缴费超55万人。优化“一老一小”服务供给，73个老年助餐点服务超18万人次，完成适老化改造近1200户；新增省级普惠社区托育点5家、增量苏州第一。筹建保障性租赁住房2950套，新增住房公积金缴存职工5.2万人。上线全省首个外卖骑手综合服务平台“小哥通”，优化提升暖“新”驿站19个，打造新就业群体友好场景110个。“言子与慈善文化传播”入选亚洲公益示范项目，“善美文化工程”获评“江苏慈善奖”，慈善药品援助项目累计发药超亿元。1人获评“全国三八红旗手”。实现全国双拥模范城“六连冠”。</w:t>
      </w:r>
    </w:p>
    <w:p w14:paraId="51A5E4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生态质量向好提优。扎实做好第三轮中央生态环保督察反馈问题整改。污染防治攻坚战取得新成效，PM2.5平均浓度26.8微克/立方米、苏州第二（反向指标），国省考断面优Ⅲ率、达标率均为100%、历史最佳，昆承湖入选国家级幸福河湖建设项目，新材料产业园完成新污染物治理国家级试点任务，“宁静常熟”噪声地图成功打造全国首个全链条国产化噪声治理体系。工程渣土运输、接收、消纳实现全域实时监督和全过程闭环管理。完成苏州首单水土保持生态产品价值转化交易。新增分布式光伏并网容量467.6兆瓦、苏州第一，获评省绿色工厂24家，经开区入选省级绿色工业园区。洪洞水质净化厂获评全国污水处理绿色低碳标杆厂、苏州唯一，城市生活污水集中收集处理率全省县级市第一。</w:t>
      </w:r>
    </w:p>
    <w:p w14:paraId="0A0B61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这一年，我们克服交织叠加的各类风险挑战，筑牢了社会稳定“基本盘”。既开展重点行业风险的系统治理，也实施个性隐患的对账销号，社会更安宁、群众更安心。</w:t>
      </w:r>
    </w:p>
    <w:p w14:paraId="65F1CE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安全生产平稳有序。深化安全生产“六化”建设，建立基层安全生产和消防“五位一体”工作体系，清单化推进治本攻坚三年行动，狠抓电动自行车、钢结构隔层等专项整治，排查整改问题隐患超7万个。构建消防安全三级监管体系，大义、周行、白茆小型消防站建成投用，微型消防站基本实现全域覆盖，“苏安充”工程超额完成，配备楼栋火灾“一键报警”装置近万套，特殊困难老年人家庭烟感报警装置免费安装全覆盖。安全生产事故数和亡人数实现双下降，未发生较大及以上生产安全事故。</w:t>
      </w:r>
    </w:p>
    <w:p w14:paraId="03CD1D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风险隐患防控有力。稳妥处理化债和发展的关系，持续推进地方债务风险防范化解，全面完成年度清欠企业账款任务。*ST中利、ST瑞科成功“摘星脱帽”，防范和打击非法金融活动有力有效，金融风险稳定可控。高效运转社会稳定风险合成处置机制，挂牌督办重大涉稳事项，圆满完成保交房任务，为超8000名劳动者维权讨薪近亿元。</w:t>
      </w:r>
    </w:p>
    <w:p w14:paraId="04CDEA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社会治理走深走实。持续健全治安防控体系，电信网络诈骗、接触式侵财警情防范处置有力，刑事发案数18年连降、破案率15年连升，群众安全感达99.5%、苏州第一。“综合查一次”涉企检查次数下降54.8%，减负护航成效显著。推进综治中心规范化建设，深化重点领域问题摸排，加强矛盾纠纷源头治理，信访积案攻坚化解卓有成效。</w:t>
      </w:r>
    </w:p>
    <w:p w14:paraId="376092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我们提效能、优服务，政府自身建设全面加强。坚持干字当头、实字为要，持续提升政府履职能力。作风建设进一步深化。开展深入贯彻中央八项规定精神学习教育，扎实抓好巡视巡察、审计发现问题整改，做好违规吃喝、第三方服务购买等重点领域集中整治，推进殡葬、养老、校园餐等领域专项整治，有力遏制违规违纪行为；严格落实为基层减负、“过紧日子”要求，文件会议、“三公”经费持续压降。政务服务进一步优化。深入推进“高效办成一件事”改革，扎实开展“基层证明线上开具”省级试点，获评全国“高质量发展·营商环境典范县（市）”。入选中欧区域政策中方案例城市。依法行政进一步强化。获评首批“全国守法普法示范市（县、区）”，苏州唯一。优化行政复议案件办理、行政争议实质性化解等机制，行政诉讼案件败诉率3年连降。办复人大建议292件、政协提案242件，办结率、满意率均达100%。</w:t>
      </w:r>
    </w:p>
    <w:p w14:paraId="04AA0F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此外，工会、共青团、妇女儿童、老龄、残疾人、红十字、关心下一代、民族宗教、国防动员、侨台事务、外事、电力、气象、邮政等工作都取得了新的进步。</w:t>
      </w:r>
    </w:p>
    <w:p w14:paraId="5C7ACE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各位代表，2025年为“十四五”画上了圆满的句号。这五年，我们以推动高质量发展为主题，凝心聚力、奋勇争先，解决了一批制约发展的难事，办好了一批群众满意的实事，干成了一批利于长远的大事，经济社会发展取得历史性成就。这是综合实力屡创新高的五年。五年来，我们化疫情冲击、贸易摩擦等危机为新机，地区生产总值、规上工业总产值分别迈过3000亿元和5000亿元台阶，服务人口突破200万大关，综合实力、一般公共预算收入跃升至全国百强县第三，站上了新一轮发展的更高起点。这是经济质效稳步攀升的五年。五年来，我们坚持制造业立市，培育了汽车及零部件等千亿级、新能源等500亿级产业集群，工业用地亩均税收增长13%、高新技术产业产值占规上工业总产值比重提升7个百分点、单位GDP能耗持续下降，走出了一条产业含金量、含新量、含绿量显著提升的昂扬曲线。这是改革创新活力迸发的五年。五年来，我们坚持以改革破题、以创新破局，既聚焦发展堵点，纵深推进开发区体制机制、国资国企、市场采购贸易等改革，又立足群众期待，全力以赴抓好紧密型县域医共体建设、农村分散式污水处理等创新，成就了诸多全国首创、县域唯一。这是城乡面貌精彩蝶变的五年。五年来，我们坚持建新与更新并重，城镇化率提升至75%左右，美丽乡村覆盖率超80%，古城古街焕新亮相，琴湖等重点片区、“小蛮腰”等网红地标加速呈现，交通路网日趋完善，首店经济、赛事经济、夜间经济点燃城市“烟火气”，绘就了宜居宜业宜游新画卷。这是民生事业快速发展的五年。五年来，我们坚持在发展中保障和改善民生，民生支出占比保持在81%以上，人均可支配收入增加约1.8万元，创成三甲医院2家，新增学位近5万个，每千人口托位数达4.5个，为超1.3万户家庭开展适老化改造，构建了全省领先的安全保障和生态治理体系，群众获得感幸福感安全感显著提升。</w:t>
      </w:r>
    </w:p>
    <w:p w14:paraId="34CA21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各位代表！五年来的工作和成绩，离不开上级党委、政府和中共常熟市委的正确领导，离不开市人大、市政协的有效监督和大力支持，更离不开全市广大干部群众的团结奋进、努力拼搏。在此，我谨代表常熟市人民政府，向全体市民，向各位人大代表、政协委员，向离退休老同志，向驻常部队、武警官兵，向各民主党派、工商联和无党派人士、人民团体，向所有关心支持常熟经济社会发展的海内外朋友，表示衷心的感谢和崇高的敬意！</w:t>
      </w:r>
    </w:p>
    <w:p w14:paraId="5B3940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在看到成绩的同时，我们也清醒地认识到，发展进程中还存在一些挑战与不足，主要表现在：经济持续回升向好的基础仍需巩固，主导产业壮大、传统产业转型和新兴产业培育任重道远；招商引资、招才引智的协同效应尚未充分展现，推动高质量发展的要素保障仍需加强；城市形态、品质和能级还有待提升；教育、医疗、养老等民生领域还存在不少短板，安全生产、生态环保和社会治理也面临诸多新的挑战；少数干部在抢抓机遇、担当作为、勇争一流方面的意识和能力需要进一步增强。我们要直面问题，以精准有效的举措，切实加以解决。</w:t>
      </w:r>
    </w:p>
    <w:p w14:paraId="744300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rPr>
        <w:t>“十五五”发展目标及2026年工作安排</w:t>
      </w:r>
    </w:p>
    <w:p w14:paraId="05AC84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十五五”时期是基本实现社会主义现代化夯实基础、全面发力的关键时期，也是世界百年未有之大变局加速演进、新一轮科技革命和产业变革深入发展的关键时期。全市上下要在时与势的变化中坚定信心，在危与机的转换中把握主动，始终保持自强不息、永不懈怠的精神，全力夺取“十五五”发展新胜利。根据《中共常熟市委关于制定常熟市国民经济和社会发展第十五个五年规划的建议》，市政府制定了《常熟市国民经济和社会发展第十五个五年规划纲要（草案）》，提请本次大会审查。</w:t>
      </w:r>
    </w:p>
    <w:p w14:paraId="7A77E3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十五五”期间，常熟的地区生产总值、一般公共预算收入、固定资产投资、社会消费品零售总额等主要经济指标增速要高于全省、高于苏州平均，综合实力稳居全国百强县第一方阵，以最大努力争取最好结果。重点做到“四个坚持”。</w:t>
      </w:r>
    </w:p>
    <w:p w14:paraId="7C11CF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坚持实体为本。更好统筹存量与增量、传统与新兴、规模与小微等关系，持续优化产业生态，壮大汽车及零部件、装备制造、纺织服装三大千亿级主导产业，发展绿色新能源、光电新技术、前沿新材料等八大新兴产业，打造链接全球的先进智造节点城。深化产业创新和科技创新融合，加快“人工智能+”城市建设，推动服务业扩能提质，大力发展数字经济、平台经济、共享经济等新经济新业态，全社会研发投入强度稳步提升，生产性服务业增加值占服务业增加值比重提高至60%左右。</w:t>
      </w:r>
    </w:p>
    <w:p w14:paraId="5D5E0E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坚持内涵发展。更好统筹新型城镇化与乡村振兴的关系，既精心打造交通路网、公共空间、景观家具等彰显城市形象的“面子”，也着力筑牢地下管网、生命线工程等事关城市品质的“里子”，加强城乡精神文明建设、历史文化保护传承和城市智能化精细化治理，全力打造新时代“锦绣江南鱼米乡”和人文经济融合共生的样板区，城乡协调发展、公共服务、产业支撑、人口集聚能力进一步提升，服务人口规模稳定在200万以上。</w:t>
      </w:r>
    </w:p>
    <w:p w14:paraId="697113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坚持投资于人。更好统筹人口高质量发展与城市发展的关系，聚力建设对青年更友好、让全龄更幸福的温暖城市。提供更多高质量就业岗位和多元包容成长平台，完善技能培养与权益保障体系，持续增强人口吸引力和就业稳定性，让常熟成为各路英才创新创业的“活力之城”。聚焦人口结构变化，推动教育、医疗、养老、托育等公共服务持续向优迈进，着力扩大优质普惠供给，稳步提高居民收入与社会保障水平，让常熟成为全体市民共享安康的“幸福之城”。</w:t>
      </w:r>
    </w:p>
    <w:p w14:paraId="6918DF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坚持底线思维。更好统筹发展和安全，聚焦生产、生活、生态等关键领域，构建智慧赋能、多元参与的社会治理新格局，全面提高准确识变、科学应变水平，建设更高水平的法治常熟、效率常熟、平安常熟、清廉常熟。以长江大保护为重点，统筹污染治理、生态保护与低碳转型，稳步推进碳达峰，打造人与自然和谐共生的美丽常熟。</w:t>
      </w:r>
    </w:p>
    <w:p w14:paraId="71B71E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2026年是“十五五”发展的开局之年，也是本届政府的收官之年，做好今年工作意义重大。新的一年，我们将以习近平新时代中国特色社会主义思想为指导，全面贯彻党的二十大和二十届历次全会精神，完整准确全面贯彻新发展理念，坚持稳中求进工作总基调，持续深化改革开放，更加注重提质增效、转型升级和创新引领，因地制宜发展新质生产力，推动经济实现质的有效提升和量的合理增长，提高城市活力品位，保持社会和谐稳定，确保“十五五”发展开好局、起好步。</w:t>
      </w:r>
    </w:p>
    <w:p w14:paraId="7BDC26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2026年经济社会发展的主要预期目标是：主要经济指标高于全省、高于苏州平均，保持苏州第一方阵、力争再进位，地区生产总值增长5%以上，规上工业增加值增长6.5%以上，固定资产投资增长7%以上，全社会研发投入占GDP比重稳步提升，一般公共预算收入增长1.5%左右，居民人均可支配收入与经济增长基本同步，约束性指标完成上级下达任务。重点抓好十个方面工作：</w:t>
      </w:r>
    </w:p>
    <w:p w14:paraId="1633B7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一、坚持以实干出实绩，着力筑牢产业根基</w:t>
      </w:r>
    </w:p>
    <w:p w14:paraId="12F8B1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做大做强先进制造业。巩固主导产业优势，推动汽车及零部件向新能源整车和汽车电子突破，加速法雷奥、上汽联创等项目签约落地，加快奇瑞捷豹路虎电动化、航盛电子、马勒电驱动等项目投产；发挥苏州智能机器人产业创新联盟、苏州市户外运动服装产业联合会作用，推进立讯机器人总部基地、波司登零碳中心等项目建设，推动装备制造向智能机器人聚焦、纺织服装切入户外运动赛道，三大主导产业规上产值突破3600亿元。做大新兴产业规模，支持晶洲装备、南智芯材等重点企业抢抓半导体国产替代机遇扩大产值，深耕新型显示、光电材料等电子信息产业；聚焦前沿新材料发展方向，保障阿科玛PVDF扩建等项目投产达效，打造更具竞争力的新材料产业集群；加快中国科学院声学所常熟基地建设，推进前瞻性车载二代音箱等新产品开发，精耕减振降噪等声学产业；深化“人工智能+”行动，围绕智算未来城、中新昆承AI产业园集聚区建设，加速布局算力基础设施，推动恒工机器人等重点项目开工，新增人工智能典型应用场景22个，规上人工智能企业营收增长超16%。前瞻布局未来产业，加速低空经济产业园项目引育，投用亨睿碳纤维航空复合材料零部件基地，着力构建“整机+链主+生态”低空产业发展模式；聚焦海洋通信、海工装备等细分领域，加快龙腾高端海工型钢等重点项目建设，完善“多元装备+智慧海洋”产业体系。</w:t>
      </w:r>
    </w:p>
    <w:p w14:paraId="168716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做亮做新生产性服务业。推动存量扩容，加快现代供应链管理数字化提升、商务服务业品质化升级、人力资源服务高端化转型，促进信息技术、检验检测、研发设计专业化发展。强化增量招引，引进优质生产性服务业企业160家，新增入规纳统企业超30家。深化两业融合，支持服务业企业精准对接制造业集群需求，引导制造型企业向“产品+服务”供应商转型，加速构建“制造服务深度协同、创新生态高效联动”产业体系，确保生产性服务业营收增速高于苏州平均。</w:t>
      </w:r>
    </w:p>
    <w:p w14:paraId="292BB1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做精做优现代农业。坚持“五优联动”，建设高标准农田1.09万亩，抓好撂荒地排查整治和复耕复种，新增审定水稻新品种1个，建设区域农业综合服务中心5个，稳步提升粮食单产。开展第四次全国农业普查。以“四个农业”建设为导向，推广农业物联网和智能化生产集成技术，建成长三角智慧农业创新工厂，打造3000亩“伏羲农场”示范基地，推动信息化监测设备落地应用；新增省级龙头企业1家，实现国家级农业龙头企业零的突破；打响“董浜黄金小玉米”“天狼月季”等特色品牌，投用新福地农批市场，提升农业产业发展水平。</w:t>
      </w:r>
    </w:p>
    <w:p w14:paraId="311323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二、坚持以硬招强硬核，提升有效投资质效</w:t>
      </w:r>
    </w:p>
    <w:p w14:paraId="605545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全力招大引强。围绕三大主导和八大新兴产业，依托赛迪研究院、工信部中小企业发展促进中心等专业机构，明确招商主攻方向，狠抓强链补链延链。锚定世界500强、中国500强、行业前五等重点企业，优化首谈负责、利益共享等机制，加强招商队伍建设，举办专题招商活动10场以上，签约超亿元项目300个以上、超10亿元或超亿美元项目30个以上。</w:t>
      </w:r>
    </w:p>
    <w:p w14:paraId="453073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狠抓项目建设。完善市级层面投资促进工作协调机制，强化项目全流程跟踪服务，力保市级以上新开工重点项目半年度100%开工，省重大、苏州重点项目年度入库投资完成率超100%，形成更多实物工作量，实现工业投资增长10%、总量保持苏州第一，带动固定资产投资突破680亿元。</w:t>
      </w:r>
    </w:p>
    <w:p w14:paraId="4B1B58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强化要素保障。依托苏南重点城市要素市场化配置综合改革试点，积极融入全国统一大市场建设，深化“数据得地”“四贷联动”等机制，促进资源高效配置。抢抓“两重”“两新”、中央预算内资金等政策机遇，加强项目谋划和资金争取。打造专业特色产业园5个，布局完善一批工业邻里中心、创新型产业社区，进一步提高产业载体承载力和产出率。</w:t>
      </w:r>
    </w:p>
    <w:p w14:paraId="492021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三、坚持以创新促创优，激活发展内生动能</w:t>
      </w:r>
    </w:p>
    <w:p w14:paraId="1A935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壮大创新主体。建强科技招商资源链接网，提标建设上海、南京、合肥等科招飞地，全力引进高层次人才企业、初创型硬科技企业，落地科技招商项目超1200个。构建多层次、梯队化“企业+”科创矩阵，完善科创型企业全生命周期服务机制，滚动培育科技型中小企业超1700家，高新技术企业突破1500家，独角兽企业超25家，高新技术产业产值占规上工业总产值比重稳步提升。组建“专精特新赋能智库”，培育制造业单项冠军2家，新增国家级专精特新“小巨人”企业超20家、总量突破100家。发挥龙头企业、链主企业牵引作用，推动“产业链融通+产学研融合”深度协同，新增创新联合体10家，实现规上工业企业研发机构动态全覆盖。</w:t>
      </w:r>
    </w:p>
    <w:p w14:paraId="56FFE0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建强创新平台。依托“南园、中城、北谷”三大创新核，加快具身智能长三角技术创新中心、奇瑞捷豹路虎新能源汽车苏州研究院、北大苏南研究院长三角科创基地等重大载体建设，推进上交大特种镁材料全国重点实验室常熟基地、正力新能江苏省载人航空动力电池重点实验室等高能级平台创建，全面集聚创新资源、提升辐射能级。优化重塑常熟国家大科园，提升西交大创新港常熟双创中心质效，实体化运行全国高校先进材料区域技术转移转化中心常熟分中心，打造成果转化平台2家以上，持证技术经纪人总量突破300名，加快构建全链条成果转化服务体系。</w:t>
      </w:r>
    </w:p>
    <w:p w14:paraId="4B035A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厚植创新生态。放大“双高协同”赋能效应，深化教育科技人才一体化改革。用好科技镇长团等“创新智囊”，推广科技成果“先使用后付费”模式，撬动产学研合作超200项，实现本土企业与海外高校合作项目零的突破。依托常熟（纺织服装）知识产权快速维权中心等平台，推动知识产权高质量创造、高效益运用、高标准保护，新增授权发明专利超1500件。充分发挥校园引才大使、创新创业大赛等作用，完善人才“引育留用”全链条服务，打造OPC创业社区10个，人才总量增加至50万。做强科技金融，健全科技企业首贷贴息等政策，用足用好战新基金、苏州社保科创基金、常创基金（二期）等资源，壮大“耐心资本”规模，打造全生命周期基金矩阵。</w:t>
      </w:r>
    </w:p>
    <w:p w14:paraId="6F0CB2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四、坚持以热点增热度，释放消费市场活力</w:t>
      </w:r>
    </w:p>
    <w:p w14:paraId="334999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拓展消费新场景。优化商业载体布局，推动琴湖溪里、印象城、八佰伴等重点商业综合体以及汽车、建材等专业市场场景改造和业态升级，在二次元、国货潮品等领域挖亮点、创热点，新增特色消费载体6个。推进农耕体验、生态康养、滨水观光等农文旅、水文旅多业态融合，培育一批青年主理人，打造新业态新模式新场景试点项目5个，推出CityWalk游览、乡村休闲旅游等户外线路10条以上，举办高品质演唱会3场次。焕新世茂星街夜市等3个夜经济集聚区，丰富东门大街、通江路等限时步行街业态，持续释放夜间消费潜力。</w:t>
      </w:r>
    </w:p>
    <w:p w14:paraId="4C40AD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培育消费新业态。深化“电商创业福地”建设，推动产业带电商布局新平台、拓展新品类，联合京东、抖音、得物、B站等平台开展主题活动超20场；聚焦户外运动、美妆等高附加值品类，引育头部主播及新零售品牌50个，推动骆驼、高得运、绽媄娅等在地企业向新零售品牌转型，实现网络交易额超1500亿元。大力发展首店首发、即时零售、网红经济等新增长点，引进首店100家，依托“时尚常熟”平台集中推介“衣、食、住、行、娱”地方特色品牌，以时尚赋能消费升级。</w:t>
      </w:r>
    </w:p>
    <w:p w14:paraId="5DA0FC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激发消费新动力。紧扣重要节点、关键领域和特色场景，举办促消费活动600场以上，持续提振新能源汽车、家电家装等生活消费以及文化娱乐等服务消费，确保社会消费品零售总额增速高于苏州平均。深化“苏品苏货”暨外贸优品“三上”工作，拓展“苏品苏货”目录内企业至300家以上，让常熟好物走进千家万户。践行“好房子”理念，建设“两智一全”等高品质改善性住宅超1000套，用足用好降息降费减税、新一轮人才房票等政策，更好满足各类住房需求。</w:t>
      </w:r>
    </w:p>
    <w:p w14:paraId="139057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五、坚持以新路开新局，加快对外开放步伐</w:t>
      </w:r>
    </w:p>
    <w:p w14:paraId="19D323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主动协同促融合。抢抓长三角一体化、沪苏（州）同城化发展机遇，积极融入上海（长三角）国际科技创新中心等建设，争取纳入虹桥国际开放枢纽北向拓展带，推动设立沿沪宁产业创新带区域节点。深化与苏州主城在基础设施、公共服务等方面的融合，参与长江口产业创新绿色发展协同区建设。强化南北挂钩合作，推动园区共建取得更多成果。</w:t>
      </w:r>
    </w:p>
    <w:p w14:paraId="6B19C0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全力以赴稳外贸。扎实推进“一稳五新”，完善中国·沙特中心、“一带一路”经贸中心等平台功能，积极对接中非发展基金等资源，组织企业参与广交会、进博会、越南纺织展等境内外重点展会超40场、进一步扩大参展规模，帮助企业出海抢订单、拓市场；推动“市采通”与阿里国际站、SHEIN等头部平台加强合作，扩大联动服务覆盖面，实现平台出口50亿美元；深化跨境贸易“三新”社区建设，集聚更多优质主体和服务商，推动“跨境电商+产业带”融合发展，确保进出口总额量质并举、增速高于苏州平均。</w:t>
      </w:r>
    </w:p>
    <w:p w14:paraId="68628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多措并举引外资。常态化做好服务走访，加强外商利润再投资税收抵免等政策宣传，提振外资企业投资信心。落实服务业扩大开放试点政策，抢抓QFLP扩域契机，支持外资企业能级提升与功能集聚，吸引更多外资来常投资展业，新增跨国公司地区总部、功能性机构或研发中心5家，确保实际使用外资稳量提质。</w:t>
      </w:r>
    </w:p>
    <w:p w14:paraId="1FAC48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六、坚持以品质铸品牌，打造宜居宜业福地</w:t>
      </w:r>
    </w:p>
    <w:p w14:paraId="44B494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持续优化交通布局。推进沪武高速、海太过江通道、锡太高速、通苏嘉甬铁路、常熟西站综合交通枢纽等工程建设，启动通常高速何市至白茆段工程、通苏嘉甬铁路下穿公路和航道工程，迁建综合客运交通枢纽。提升常熟港专用航道通航能力，推进汽渡段岸线开发，完成新泰港务码头改扩建。加快苏州通用机场布局建设。新增城市低空短驳航线4条。开展苏虞张快线、如通苏湖城际、苏锡常城际铁路线位研究，做好S342常熟西段改扩建、开元大道东延、琴川大道东延等项目前期准备。</w:t>
      </w:r>
    </w:p>
    <w:p w14:paraId="7C4E5C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持续深耕城市建设。完善“两级三类”国土空间规划体系，优化智算未来城、花溪等重点片区规划设计，主动参与太湖风景名胜区总体规划修编，深化“总控”+“三师”工作机制，进一步完善城市功能布局，提升全域空间美感。高标准开发三大创新核，竣工投用阿那亚创新街区商业一期、科创港，加快智算未来城总部商务中心、智慧能源中心建设，打造“科产城人”融合发展样板区。加快城市更新步伐，完成既有建筑更新改造试点项目6个、老旧小区改造2个、城中村自主更新单元4个，更新住宅老旧电梯472台，完成西泾岸历史文化街区更新，试点实施多杆合一、多箱并集等城市家具焕新工程。启动常熟区域特高压电网项目建设，进一步提升用电保障能力。</w:t>
      </w:r>
    </w:p>
    <w:p w14:paraId="2919E0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持续推进城乡治理。开展重点区域市容市貌整饰提升行动，严防建筑垃圾偷运偷倒。实施物业领域突出问题和重点区域“飞线”专项整治。扩大互联网租赁自行车服务范围，调优公交线路10条，启动“网约公交”试点，更好满足群众公共交通出行需求。推进宜居宜业和美乡村建设，提升基础设施均等化水平，新改建农村道路30公里，改善农房2000处，实现乡村体检全覆盖。深入推进国家级农村综合性改革试点，完成董浜镇智林村第二轮土地承包到期后再延长30年省级试点工作，稳妥实施农村零星用地资源化利用，推动农技下乡、绿色农业发展，带动农民致富、村集体增收。</w:t>
      </w:r>
    </w:p>
    <w:p w14:paraId="11957C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七、坚持以文脉兴文化，厚植城市人文底蕴</w:t>
      </w:r>
    </w:p>
    <w:p w14:paraId="3587AE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挖掘传统文化内涵。办好国家历史文化名城命名40周年系列活动，推进名城保护条例纳入苏州立法计划。大力开展古城焕新，建设城市文化会客厅，打造更多契合古城气质的城市阳台等新场景，启动虞山派古琴艺术馆重建，修缮言子墓、仲雍墓等重要历史遗迹。完成第四次全国文物普查，出版《常熟文物说》等专著，举办“十四五”常熟考古成果展。开展新一批非遗代表性项目及传承人评定，完成非遗数字化采集项目6项，守护历史文脉、留住乡愁记忆。</w:t>
      </w:r>
    </w:p>
    <w:p w14:paraId="338CFC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丰富公共文化供给。打造“村晚”等群众文化品牌，开展文化惠民活动1000场以上。联合故宫博物院、中国美术家协会举办“何以江南-故宫文物常熟展”、首届“遇见·虞山”中国画双年展等特色活动。承办第十届全国优秀儿童戏剧展演、第十一届“江苏文艺大奖”曲艺奖终评等活动。支持评弹、锡剧等文艺作品创作，推动文化传承创新“出精品、育名人”。发挥常熟大剧院、工人文化宫等阵地作用，为市民提供更高品质、更加多元的文化产品。</w:t>
      </w:r>
    </w:p>
    <w:p w14:paraId="7A3EFF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推动文体旅深度融合。全力打造江南“户外运动第一城”，办好“苏超”联赛、中国山地越野公开赛等顶流赛事，提升尚湖半程马拉松、虞山雄鹰户外嘉年华等赛事等级，培育龙池极限深潜、铁黄沙环岛自行车赛等本土赛事品牌，优化房车自驾营地、水上运动基地等服务配套，申办中国体育文化博览会和中国体育旅游博览会常熟分会场，实现户外运动产业营收600亿元、增长10%。推进中影集团江南电影产业公司、微短剧产业基地等项目建设，加快打造长三角影视文化新高地。提升虞山文化旅游度假区运行效能，高质量办好虞山文化暨沙家浜旅游系列活动，推动古里红豆山庄创成国家AAAA级旅游景区，建成投用有熊酒店等高品质度假产品，扩大常熟文旅品牌影响力。</w:t>
      </w:r>
    </w:p>
    <w:p w14:paraId="0785BC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八、坚持以民生聚民心，提高群众幸福指数</w:t>
      </w:r>
    </w:p>
    <w:p w14:paraId="3B623B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让公共服务质效更高。稳妥推进新市民随迁子女统筹入学，优化重点开发片区教育资源配置，通过公办扩建、民办拓增、资源腾挪等方式增加普通高中学位，深化集团化办学、课后服务供给侧改革，促进教育资源拓优提质。推进滨江职校改扩建，新增高职专业2个，加快职业教育提档升级。落实义务教育春秋假制度，加强学生心理健康关爱，举办“常熟校超”，促进青少年身心健康、全面发展。深化紧密型医共体建设，建成投用区域共享中药房、全市“心电一张网”等项目，优化社区卫生服务站布局，基层诊疗量占比提升至60%。加快儿童医学中心和临床（中医）重点专科建设，持续提升医疗服务水平。</w:t>
      </w:r>
    </w:p>
    <w:p w14:paraId="6A3895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让社会保障力度更强。落实就业惠企政策，新增就业2.3万人。深化社保扩面提质增效，实现城乡基本养老保险参保人数104万人。深入推进医保支付方式改革，健全医保基金使用常态化监管体系。筹建保障性租赁住房超2000套，新增住房公积金缴存职工4万人。加强新就业群体劳动权益保障和关心关爱。强化食品药品和重点产品商品质量监管。大力发展公益慈善事业，实施特殊群体关爱帮扶行动，打造省级康复服务点4家，兜牢民生底线。</w:t>
      </w:r>
    </w:p>
    <w:p w14:paraId="6BF0A2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让生活品质成色更足。聚焦儿童友好，稳妥实施国家育儿补贴和免费学前教育政策，创成省级普惠社区托育点1家，营造支持生育、关爱儿童的良好氛围。聚焦青年发展，推出人才面试、租房、落户、购房等“筑巢引才”系列大礼包，完善5大青年发展型街区功能，建设青年未来社区模板，打造一批青春地标、青年友好微空间，全方位构建青年安居就业友好生态。聚焦老年友好，开展“幸福颐养”养老服务提升行动，扩大银发经济产品供给，更好满足老年人健康管理、生活服务等多元需求。</w:t>
      </w:r>
    </w:p>
    <w:p w14:paraId="4DCE96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九、坚持以常治谋常安，切实保障和谐稳定</w:t>
      </w:r>
    </w:p>
    <w:p w14:paraId="4FD2D8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打好安全生产攻坚仗。持续深化安全生产“六化”建设和消防安全治本攻坚行动，开展化工和危化品、冶金工贸、建筑施工、“三合一”等24个重点行业领域专项整治，推进燃气、“厂中厂”、建筑保温材料等9个“一件事”全链条治理，夯实安全生产基础。建成琴川、谢桥消防站，完成高层架空层改造和消防新“三件套”科学配备，“一山一案”推进森林防火，确保重点场所物联网设备、“一键断电”等智慧设施覆盖率超95%。有效缩短救援响应时间，持续压降各类事故，确保不发生较大及以上生产安全事故。</w:t>
      </w:r>
    </w:p>
    <w:p w14:paraId="7591AC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打好污染防治主动仗。深入推进氮氧化物、挥发性有机物协同治理，提升区域大气环境质量。落实长江大保护、新一轮太湖治理、望虞河流域综合整治任务，实施断面水质提升精细化治理行动，推进厂网一体化和用水权改革，持续改善水环境质量。深化“无废城市”建设，巩固垃圾分类试点县成效，启动南湖生活垃圾填埋场生态治理，深化一般工业固废规范化管理，守住土壤环境安全底线。推进化工等传统行业绿色化转型，加快印染行业高质量发展。推动高新区双碳试点建设。</w:t>
      </w:r>
    </w:p>
    <w:p w14:paraId="3E1740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打好社会稳定持久仗。纵深推进平安常熟建设，升级打造新一代智慧技防城，优化社会治安整体防控体系，提高街面巡逻密度和快反处置速度。常态化开展扫黑除恶斗争，严打电信网络诈骗等违法犯罪，切实提升群众安全感。严格落实维护社会稳定责任制，发挥综治中心作用，深化12345与110双号联动，加强矛盾纠纷访调对接和依法分类化解；做优特定人群长效服务管理。推进信访工作法治化，畅通群众诉求表达渠道，高效处置新业态、物业等领域信访事项。严格落实意识形态工作责任制，切实维护意识形态领域安全。加强地方债务管理，严守不发生系统性风险底线。</w:t>
      </w:r>
    </w:p>
    <w:p w14:paraId="1E0BC4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十、坚持以有为争有位，持续强化自身建设</w:t>
      </w:r>
    </w:p>
    <w:p w14:paraId="6D0D74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一）坚决把深化改革向前推进。加强政府数字化转型，推动“一表通”“高效办成一件事”等改革，推出更多数智化应用场景，让服务更贴心、办事更省心。抓好新一轮政府职能转变，合理配置编制资源，深化国资国企改革，优化各类开发园区管理运行机制，完善基层管理运行体系。</w:t>
      </w:r>
    </w:p>
    <w:p w14:paraId="4C5FCF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二）坚决把实干担当贯穿始终。树立和践行正确政绩观，鼓励干部善创新、敢攻坚、重落实，推动各项工作提质增效、争先进位。深入开展“三服务”专项行动，落实落细各项惠企政策，稳步扩大“免申即享”“直达快享”覆盖面，持续优化营商环境，支持各类经营主体共同发展、繁荣发展。</w:t>
      </w:r>
    </w:p>
    <w:p w14:paraId="33D253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三）坚决把清正廉洁落到实处。巩固拓展学习教育成果，从严从实做好巡视巡察整改“后半篇文章”，纵深推进群众身边不正之风和腐败问题集中整治。深化法治政府建设，启动“九五”普法工作，严格执行重大行政决策程序，主动接受各界监督，推动权力运行更加透明规范。将“过紧日子”理念贯穿始终，深化零基预算改革，持续压降非必要、低效益支出，腾出更多资金用于发展所需、民生所盼。</w:t>
      </w:r>
    </w:p>
    <w:p w14:paraId="5CE36C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rPr>
        <w:t>各位代表！道阻且长，行则将至；行而不辍，未来可期。让我们紧紧团结在以习近平同志为核心的党中央周围，在中共常熟市委的正确领导下，在市人大、市政协的监督支持下，以跃马扬鞭的勇气、马不停蹄的干劲，奋楫争先、乘势而上，全力谱写常熟现代化建设的崭新篇章！</w:t>
      </w:r>
    </w:p>
    <w:p w14:paraId="2FD8C24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B02DD7"/>
    <w:rsid w:val="76B02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2026-02-04T03:31:00Z</dcterms:created>
  <dc:creator>瞬息1426837019</dc:creator>
  <cp:lastModifiedBy>瞬息1426837019</cp:lastModifiedBy>
  <dcterms:modified xsi:type="dcterms:W3CDTF">2026-02-04T03:33:58Z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08C7217BD59148FEB093DB91DF406FD8_11</vt:lpwstr>
  </property>
  <property fmtid="{D5CDD505-2E9C-101B-9397-08002B2CF9AE}" pid="4" name="KSOTemplateDocerSaveRecord">
    <vt:lpwstr>eyJoZGlkIjoiODA3MDZiODA5NGMxNzIzYmNmYTViMjc3YTAxYTIzYmMiLCJ1c2VySWQiOiIzMTYwNDM3NyJ9</vt:lpwstr>
  </property>
</Properties>
</file>