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</w:rPr>
        <w:t>关于《洞庭山碧螺春茶产业发展规划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</w:rPr>
        <w:t>（2026</w:t>
      </w:r>
      <w:r>
        <w:rPr>
          <w:rFonts w:hint="eastAsia" w:ascii="Times New Roman" w:hAnsi="Times New Roman" w:eastAsia="方正小标宋简体" w:cs="Times New Roman"/>
          <w:snapToGrid/>
          <w:kern w:val="2"/>
          <w:sz w:val="44"/>
          <w:szCs w:val="44"/>
          <w:lang w:eastAsia="zh-CN"/>
        </w:rPr>
        <w:t>—</w:t>
      </w: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</w:rPr>
        <w:t>2030年）（</w:t>
      </w: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eastAsia="zh-CN"/>
        </w:rPr>
        <w:t>征求意见稿</w:t>
      </w: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</w:rPr>
        <w:t>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</w:rPr>
        <w:t>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深入践行习近平新时代中国特色社会主义思想，贯彻落实“茶文化、茶产业、茶科技”统筹发展理念，响应国家乡村振兴战略和农业强国建设部署，推进洞庭山碧螺春茶产业高质量发展，根据《苏州市洞庭山碧螺春茶保护条例》相关要求，结合苏州实际，制定《洞庭山碧螺春茶产业发展规划（2026—2030年）（征求意见稿）》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zh-CN"/>
        </w:rPr>
        <w:t>，现将有关情况说明如下。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zh-CN"/>
        </w:rPr>
        <w:t>一、编制必要性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napToGrid/>
          <w:kern w:val="2"/>
          <w:sz w:val="32"/>
          <w:szCs w:val="32"/>
          <w:lang w:eastAsia="zh-CN" w:bidi="ar"/>
        </w:rPr>
        <w:t>一是破解现实发展瓶颈的迫切需要。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十四五”期间，洞庭山碧螺春茶产业取得了较为显著的成就，但仍面临生产提质升级、市场开拓、品牌建设等方面的瓶颈短板，亟需通过顶层设计与系统规划，凝聚合力，精准施策，推动产业整体性突破与升级。</w:t>
      </w:r>
      <w:r>
        <w:rPr>
          <w:rFonts w:hint="default" w:ascii="Times New Roman" w:hAnsi="Times New Roman" w:eastAsia="楷体_GB2312" w:cs="Times New Roman"/>
          <w:snapToGrid/>
          <w:kern w:val="2"/>
          <w:sz w:val="32"/>
          <w:szCs w:val="32"/>
          <w:lang w:eastAsia="zh-CN" w:bidi="ar"/>
        </w:rPr>
        <w:t>二是落实法律法规刚性约束的必然要求。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《苏州市洞庭山碧螺春茶保护条例》已于2024年9月1日正式施行，相关配套办法也已出台。编制本规划，旨在将法规条文转化为可操作可落地的发展蓝图与行动方案，确保条例的要求得到全面贯彻、落到实处。</w:t>
      </w:r>
      <w:r>
        <w:rPr>
          <w:rFonts w:hint="default" w:ascii="Times New Roman" w:hAnsi="Times New Roman" w:eastAsia="楷体_GB2312" w:cs="Times New Roman"/>
          <w:snapToGrid/>
          <w:kern w:val="2"/>
          <w:sz w:val="32"/>
          <w:szCs w:val="32"/>
          <w:lang w:eastAsia="zh-CN" w:bidi="ar"/>
        </w:rPr>
        <w:t>三是应对日趋激烈市场竞争的战略选择。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随着国际国内茶叶消费市场出现升级分化，名优茶生产过剩已成为行业共识，洞庭山碧螺春以“小而精”特色闻名，很难以量、以规模取胜。必须通过全产业链的科技赋能、品质升级、品牌重塑与模式创新，构筑坚实的品质护城河与品牌影响力。</w:t>
      </w:r>
      <w:r>
        <w:rPr>
          <w:rFonts w:hint="default" w:ascii="Times New Roman" w:hAnsi="Times New Roman" w:eastAsia="楷体_GB2312" w:cs="Times New Roman"/>
          <w:snapToGrid/>
          <w:kern w:val="2"/>
          <w:sz w:val="32"/>
          <w:szCs w:val="32"/>
          <w:lang w:eastAsia="zh-CN" w:bidi="ar"/>
        </w:rPr>
        <w:t>四是引领产业更高水平发展的系统谋划。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立足未来五年、展望十年，以构建现代化大产业为目标，发展科技农业、绿色农业、质量农业、品牌农业，推动产业从传统生产向全链条拓展、多业态融合转型，实现全产业链系统跃升。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zh-CN"/>
        </w:rPr>
        <w:t>二、起草过程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zh-CN"/>
        </w:rPr>
        <w:t>按照相关要求，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zh-CN" w:eastAsia="zh-CN"/>
        </w:rPr>
        <w:t>市农业农村局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zh-CN"/>
        </w:rPr>
        <w:t>负责牵头起草《规划》。</w:t>
      </w:r>
      <w:r>
        <w:rPr>
          <w:rFonts w:hint="default" w:ascii="Times New Roman" w:hAnsi="Times New Roman" w:eastAsia="楷体_GB2312" w:cs="Times New Roman"/>
          <w:snapToGrid/>
          <w:kern w:val="2"/>
          <w:sz w:val="32"/>
          <w:szCs w:val="32"/>
          <w:lang w:eastAsia="zh-CN" w:bidi="ar"/>
        </w:rPr>
        <w:t>一是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</w:rPr>
        <w:t>成立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</w:rPr>
        <w:t>《规划》起草小组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</w:rPr>
        <w:t>以局分管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  <w:t>领导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</w:rPr>
        <w:t>为主要负责人，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  <w:t>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  <w:t>园艺站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  <w:t>、吴中区农业农村局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  <w:t>等单位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</w:rPr>
        <w:t>具体负责起草工作。</w:t>
      </w:r>
      <w:r>
        <w:rPr>
          <w:rFonts w:hint="default" w:ascii="Times New Roman" w:hAnsi="Times New Roman" w:eastAsia="楷体_GB2312" w:cs="Times New Roman"/>
          <w:snapToGrid/>
          <w:kern w:val="2"/>
          <w:sz w:val="32"/>
          <w:szCs w:val="32"/>
          <w:lang w:eastAsia="zh-CN" w:bidi="ar"/>
        </w:rPr>
        <w:t>二是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  <w:t>广泛收集资料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  <w:t>收集国家、省、市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  <w:t>区及其他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  <w:t>产区相关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  <w:t>政策文件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  <w:t>余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  <w:t>份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  <w:t>，学习借鉴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  <w:t>茶产业先进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  <w:t>经验。</w:t>
      </w:r>
      <w:r>
        <w:rPr>
          <w:rFonts w:hint="default" w:ascii="Times New Roman" w:hAnsi="Times New Roman" w:eastAsia="楷体_GB2312" w:cs="Times New Roman"/>
          <w:snapToGrid/>
          <w:kern w:val="2"/>
          <w:sz w:val="32"/>
          <w:szCs w:val="32"/>
          <w:lang w:eastAsia="zh-CN" w:bidi="ar"/>
        </w:rPr>
        <w:t>三是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  <w:t>开展研讨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  <w:t>座谈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  <w:t>。组织专题会议，与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  <w:t>吴中区农业农村等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  <w:t>单位座谈交流《规划》思路、结构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楷体_GB2312" w:cs="Times New Roman"/>
          <w:snapToGrid/>
          <w:kern w:val="2"/>
          <w:sz w:val="32"/>
          <w:szCs w:val="32"/>
          <w:lang w:eastAsia="zh-CN" w:bidi="ar"/>
        </w:rPr>
        <w:t>四是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  <w:t>实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地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走访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调研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先后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走访苏州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农发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、东山茶厂、三万昌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等企业，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赴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碧螺村、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东村村等与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村干部、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茶农进行面对面交流，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听取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相关意见建议。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通过修改完善，形成了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  <w:t>《规划》征求意见稿。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zh-CN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主要目标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力争到2030年，推动洞庭山碧螺春茶园面积保持稳定，茶叶产量稳定在300吨左右，干毛茶产值约4亿元，二产、三产占比大幅提高，茶产业全产业链综合产值20亿元。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重点工作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实施绿色生产工程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聚焦规划区生态保护与产业绿色转型，通过落实茶园分级管理、推行绿色生产、保护与选育种质资源，为产业可持续发展奠定坚实基础。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二是实施标准保障工程，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通过源头严控、过程严管、标识严用，构建覆盖“茶园到茶杯”全过程的数字化、可追溯、标准化品控体系。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三是实施数字赋能工程，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通过打造产业创新平台、拓展精深加工体系、探索全产业链智能应用，将前沿科技、数字工具与特色资源深度融合，赋能产业形态从传统农业向智慧生产、精深加工的转变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。四是实施市场治理工程，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构建“严格保护、系统发展、高效治理”三位一体的品牌战略体系，实现洞庭山碧螺春品牌价值与产业竞争力的双重提升。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五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是实施主体培育工程，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着力构建以龙头企业为引领、合作社与家庭农场为支撑、社会化服务组织为纽带的现代茶产业生产经营体系，推动各类主体深度融合与协同发展。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六是实施产业拓展工程，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以业态融合创新为核心，将洞庭山碧螺春的生态文化底蕴，转化为可深度体验、多元消费的生产生活方式，构建“以茶兴旅、以旅促茶”的融合发展新格局。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七是实施人才强基工程。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构建涵盖“传承人、职业匠人、专业人才”的多层次人才培养体系，为洞庭山碧螺春茶产业可持续发展提供坚实的人才保障。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）保障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措施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建立“政府领导、部门协同、地方主导、企业共建”的工作机制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主动融入国家、省、市农业农村现代化、乡村振兴、长三角一体化等高层级政策平台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积极争取上级资金，探索多元资金筹措方式，优化资金保障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四是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完善茶园政策性保险制度，加大对生产经营主体的融资支持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五是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加强规划宣传解读，搭建有效的公众参与平台，推动规划科学实施与动态完善。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16EC7"/>
    <w:rsid w:val="00AA4BED"/>
    <w:rsid w:val="06056A6E"/>
    <w:rsid w:val="0BF85CAB"/>
    <w:rsid w:val="0CEA12C0"/>
    <w:rsid w:val="0D50052B"/>
    <w:rsid w:val="0E6B34AC"/>
    <w:rsid w:val="12F14EE9"/>
    <w:rsid w:val="12F86EC6"/>
    <w:rsid w:val="17E73D4A"/>
    <w:rsid w:val="1F5D0EA6"/>
    <w:rsid w:val="258A19A4"/>
    <w:rsid w:val="33E118EB"/>
    <w:rsid w:val="373372A5"/>
    <w:rsid w:val="37B16EC7"/>
    <w:rsid w:val="3ADA79D7"/>
    <w:rsid w:val="460A7D33"/>
    <w:rsid w:val="47313F49"/>
    <w:rsid w:val="48114597"/>
    <w:rsid w:val="4F641AC5"/>
    <w:rsid w:val="533F00FF"/>
    <w:rsid w:val="55BA07D1"/>
    <w:rsid w:val="56053BFE"/>
    <w:rsid w:val="56C1669B"/>
    <w:rsid w:val="57B318FD"/>
    <w:rsid w:val="5DC44E5A"/>
    <w:rsid w:val="6BFD27AC"/>
    <w:rsid w:val="6FA3660D"/>
    <w:rsid w:val="792B6055"/>
    <w:rsid w:val="7E6A301C"/>
    <w:rsid w:val="7E7B2F02"/>
    <w:rsid w:val="7EF6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360" w:lineRule="auto"/>
      <w:jc w:val="both"/>
    </w:pPr>
    <w:rPr>
      <w:rFonts w:asciiTheme="minorHAnsi" w:hAnsiTheme="minorHAnsi" w:eastAsiaTheme="minorEastAsia" w:cstheme="minorBidi"/>
      <w:snapToGrid w:val="0"/>
      <w:kern w:val="0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Office_12.8.2.16981_F1E327BC-269C-435d-A152-05C5408002CA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2026-05-25T05:04:00Z</dcterms:created>
  <dc:creator>喂喂玮玮</dc:creator>
  <cp:lastModifiedBy>太湖之畔名字要特别</cp:lastModifiedBy>
  <dcterms:modified xsi:type="dcterms:W3CDTF">2026-05-25T08:56:37Z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2052-12.8.2.16981</vt:lpwstr>
  </property>
  <property fmtid="{D5CDD505-2E9C-101B-9397-08002B2CF9AE}" pid="3" name="ICV">
    <vt:lpwstr>81E4E77A25FF4DD69369E0852405D749_11</vt:lpwstr>
  </property>
</Properties>
</file>