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3CC7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苏州市宠物诊疗行业收费项目清单</w:t>
      </w:r>
    </w:p>
    <w:p w14:paraId="4B0740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（征求意见稿）制定说明</w:t>
      </w:r>
    </w:p>
    <w:p w14:paraId="1A2C90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pacing w:val="-4"/>
          <w:sz w:val="32"/>
          <w:szCs w:val="32"/>
          <w:lang w:val="en-US" w:eastAsia="zh-CN"/>
        </w:rPr>
      </w:pPr>
    </w:p>
    <w:p w14:paraId="3E72ED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4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pacing w:val="-4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4"/>
          <w:sz w:val="32"/>
          <w:szCs w:val="32"/>
          <w:lang w:val="en-US" w:eastAsia="zh-CN"/>
        </w:rPr>
        <w:t>一、制定目的</w:t>
      </w:r>
    </w:p>
    <w:p w14:paraId="7F8516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4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-4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pacing w:val="-4"/>
          <w:sz w:val="32"/>
          <w:szCs w:val="32"/>
          <w:lang w:val="en-US" w:eastAsia="zh-CN"/>
        </w:rPr>
        <w:t>为加强动物诊疗行业管理，规范宠物诊疗行业收费项目，提高宠物诊疗收费透明度，维护公平竞争的市场环境，切实保障消费者合法权益，推动动物诊疗行业高质量、规范化发展，结合我市行业发展实际，特制定《苏州市宠物诊疗行业收费项目清单（征求意见稿）》（以下简称《清单》）。</w:t>
      </w:r>
    </w:p>
    <w:p w14:paraId="59E1AA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4" w:firstLineChars="200"/>
        <w:jc w:val="both"/>
        <w:textAlignment w:val="auto"/>
        <w:rPr>
          <w:rFonts w:hint="default" w:ascii="黑体" w:hAnsi="黑体" w:eastAsia="黑体" w:cs="黑体"/>
          <w:b w:val="0"/>
          <w:bCs w:val="0"/>
          <w:spacing w:val="-4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4"/>
          <w:sz w:val="32"/>
          <w:szCs w:val="32"/>
          <w:lang w:val="en-US" w:eastAsia="zh-CN"/>
        </w:rPr>
        <w:t>二、制定依据</w:t>
      </w:r>
    </w:p>
    <w:p w14:paraId="6A8274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4" w:firstLineChars="200"/>
        <w:jc w:val="both"/>
        <w:textAlignment w:val="auto"/>
        <w:rPr>
          <w:rFonts w:hint="eastAsia" w:ascii="Times New Roman" w:hAnsi="Times New Roman" w:eastAsia="仿宋_GB2312" w:cs="Times New Roman"/>
          <w:spacing w:val="-4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pacing w:val="-4"/>
          <w:sz w:val="32"/>
          <w:szCs w:val="32"/>
          <w:lang w:val="en-US" w:eastAsia="zh-CN"/>
        </w:rPr>
        <w:t>依据《中华人民共和国价格法》《中华人民共和国反不正当竞争法》以及《动物诊疗机构管理办法》《明码标价和禁止价格欺诈规定》等法律法规制定。</w:t>
      </w:r>
    </w:p>
    <w:p w14:paraId="4BA716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4" w:firstLineChars="200"/>
        <w:jc w:val="both"/>
        <w:textAlignment w:val="auto"/>
        <w:rPr>
          <w:rFonts w:hint="default" w:ascii="黑体" w:hAnsi="黑体" w:eastAsia="黑体" w:cs="黑体"/>
          <w:b w:val="0"/>
          <w:bCs w:val="0"/>
          <w:spacing w:val="-4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4"/>
          <w:sz w:val="32"/>
          <w:szCs w:val="32"/>
          <w:lang w:val="en-US" w:eastAsia="zh-CN"/>
        </w:rPr>
        <w:t>三、主要内容</w:t>
      </w:r>
    </w:p>
    <w:p w14:paraId="4B0C41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4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-4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pacing w:val="-4"/>
          <w:sz w:val="32"/>
          <w:szCs w:val="32"/>
          <w:lang w:val="en-US" w:eastAsia="zh-CN"/>
        </w:rPr>
        <w:t>《清单》对宠物诊疗行业的收费项目进行了全面梳理与分类，共涵盖八大类、285项具体服务。具体包括：门诊与基础服务（159项）、检查与诊断（69项）、麻醉与疼痛（21项）、外科手术（51项）、专科治疗（39项）、耗材与药品（24项）、免疫与体检（11项）和洗护美容（11项）等，力求做到分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pacing w:val="-4"/>
          <w:sz w:val="32"/>
          <w:szCs w:val="32"/>
          <w:lang w:val="en-US" w:eastAsia="zh-CN"/>
        </w:rPr>
        <w:t>类科学、项目清晰、全面覆盖。</w:t>
      </w:r>
    </w:p>
    <w:p w14:paraId="6170C4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4" w:firstLineChars="200"/>
        <w:jc w:val="both"/>
        <w:textAlignment w:val="auto"/>
        <w:rPr>
          <w:rFonts w:hint="default" w:ascii="黑体" w:hAnsi="黑体" w:eastAsia="黑体" w:cs="黑体"/>
          <w:b w:val="0"/>
          <w:bCs w:val="0"/>
          <w:spacing w:val="-4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4"/>
          <w:sz w:val="32"/>
          <w:szCs w:val="32"/>
          <w:lang w:val="en-US" w:eastAsia="zh-CN"/>
        </w:rPr>
        <w:t>四、制定过程</w:t>
      </w:r>
    </w:p>
    <w:p w14:paraId="78932B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4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-4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pacing w:val="-4"/>
          <w:sz w:val="32"/>
          <w:szCs w:val="32"/>
          <w:lang w:val="en-US" w:eastAsia="zh-CN"/>
        </w:rPr>
        <w:t>《清单》的起草工作坚持科学严谨、实事求是的原则，主要经历了以下阶段：</w:t>
      </w:r>
      <w:r>
        <w:rPr>
          <w:rFonts w:hint="eastAsia" w:ascii="Times New Roman" w:hAnsi="Times New Roman" w:eastAsia="仿宋_GB2312" w:cs="Times New Roman"/>
          <w:b/>
          <w:bCs/>
          <w:spacing w:val="-4"/>
          <w:sz w:val="32"/>
          <w:szCs w:val="32"/>
          <w:lang w:val="en-US" w:eastAsia="zh-CN"/>
        </w:rPr>
        <w:t>一是成立专项起草小组。</w:t>
      </w:r>
      <w:r>
        <w:rPr>
          <w:rFonts w:hint="eastAsia" w:ascii="Times New Roman" w:hAnsi="Times New Roman" w:eastAsia="仿宋_GB2312" w:cs="Times New Roman"/>
          <w:spacing w:val="-4"/>
          <w:sz w:val="32"/>
          <w:szCs w:val="32"/>
          <w:lang w:val="en-US" w:eastAsia="zh-CN"/>
        </w:rPr>
        <w:t>苏州市农业农村局畜牧兽医科牵头成立专项小组，全面汇总全市13家具有代表性的动物医院和诊所的现有收费价目表，在深入分析的基础上草拟了《清单》初稿。</w:t>
      </w:r>
      <w:r>
        <w:rPr>
          <w:rFonts w:hint="eastAsia" w:ascii="Times New Roman" w:hAnsi="Times New Roman" w:eastAsia="仿宋_GB2312" w:cs="Times New Roman"/>
          <w:b/>
          <w:bCs/>
          <w:spacing w:val="-4"/>
          <w:sz w:val="32"/>
          <w:szCs w:val="32"/>
          <w:lang w:val="en-US" w:eastAsia="zh-CN"/>
        </w:rPr>
        <w:t>二是开展实地调研。</w:t>
      </w:r>
      <w:r>
        <w:rPr>
          <w:rFonts w:hint="eastAsia" w:ascii="Times New Roman" w:hAnsi="Times New Roman" w:eastAsia="仿宋_GB2312" w:cs="Times New Roman"/>
          <w:spacing w:val="-4"/>
          <w:sz w:val="32"/>
          <w:szCs w:val="32"/>
          <w:lang w:val="en-US" w:eastAsia="zh-CN"/>
        </w:rPr>
        <w:t>专项小组深入ACE绿舟宠物医院等代表性机构开展实地调研，详细了解诊疗规范化管理和日常运营情况，并就动物诊疗收费项目的精细化管理措施进行了深入的交流与探讨。</w:t>
      </w:r>
      <w:r>
        <w:rPr>
          <w:rFonts w:hint="eastAsia" w:ascii="Times New Roman" w:hAnsi="Times New Roman" w:eastAsia="仿宋_GB2312" w:cs="Times New Roman"/>
          <w:b/>
          <w:bCs/>
          <w:spacing w:val="-4"/>
          <w:sz w:val="32"/>
          <w:szCs w:val="32"/>
          <w:lang w:val="en-US" w:eastAsia="zh-CN"/>
        </w:rPr>
        <w:t>三是组织专家研讨。</w:t>
      </w:r>
      <w:r>
        <w:rPr>
          <w:rFonts w:hint="eastAsia" w:ascii="Times New Roman" w:hAnsi="Times New Roman" w:eastAsia="仿宋_GB2312" w:cs="Times New Roman"/>
          <w:spacing w:val="-4"/>
          <w:sz w:val="32"/>
          <w:szCs w:val="32"/>
          <w:lang w:val="en-US" w:eastAsia="zh-CN"/>
        </w:rPr>
        <w:t>组织市畜牧兽医站防疫科、监测科以及苏州市动物诊疗协会的专家召开研讨会，对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《清单》初稿中的</w:t>
      </w:r>
      <w:r>
        <w:rPr>
          <w:rFonts w:hint="eastAsia" w:ascii="Times New Roman" w:hAnsi="Times New Roman" w:eastAsia="仿宋_GB2312" w:cs="Times New Roman"/>
          <w:spacing w:val="-4"/>
          <w:sz w:val="32"/>
          <w:szCs w:val="32"/>
          <w:lang w:val="en-US" w:eastAsia="zh-CN"/>
        </w:rPr>
        <w:t>收费项目分类、内涵界定等进行反复研讨和推敲，进一步补充和完善了相关收费项目分类，最终形成本征求意见稿。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E25B0"/>
    <w:rsid w:val="04F675AF"/>
    <w:rsid w:val="068806EA"/>
    <w:rsid w:val="08C568EA"/>
    <w:rsid w:val="09880BAD"/>
    <w:rsid w:val="09CF2081"/>
    <w:rsid w:val="09D96DD1"/>
    <w:rsid w:val="0B121081"/>
    <w:rsid w:val="0B3E3564"/>
    <w:rsid w:val="0E392D96"/>
    <w:rsid w:val="0E3C1B66"/>
    <w:rsid w:val="10F35520"/>
    <w:rsid w:val="1246139A"/>
    <w:rsid w:val="13157457"/>
    <w:rsid w:val="1423064B"/>
    <w:rsid w:val="1548367B"/>
    <w:rsid w:val="1629525B"/>
    <w:rsid w:val="1FF35EFC"/>
    <w:rsid w:val="20915419"/>
    <w:rsid w:val="20D06261"/>
    <w:rsid w:val="2124626D"/>
    <w:rsid w:val="21505D92"/>
    <w:rsid w:val="21B51D31"/>
    <w:rsid w:val="221E379A"/>
    <w:rsid w:val="22AE654A"/>
    <w:rsid w:val="23C83336"/>
    <w:rsid w:val="263712CE"/>
    <w:rsid w:val="276E0D20"/>
    <w:rsid w:val="28697739"/>
    <w:rsid w:val="297D0FA7"/>
    <w:rsid w:val="29C24A06"/>
    <w:rsid w:val="2BD07B70"/>
    <w:rsid w:val="2DC0289E"/>
    <w:rsid w:val="314A0E30"/>
    <w:rsid w:val="331B6868"/>
    <w:rsid w:val="341F538D"/>
    <w:rsid w:val="34C27960"/>
    <w:rsid w:val="370B1CD4"/>
    <w:rsid w:val="38A2323B"/>
    <w:rsid w:val="38DA12B6"/>
    <w:rsid w:val="3CEB2FF8"/>
    <w:rsid w:val="3D5D046B"/>
    <w:rsid w:val="401D446B"/>
    <w:rsid w:val="40F00202"/>
    <w:rsid w:val="43145D79"/>
    <w:rsid w:val="450C2D87"/>
    <w:rsid w:val="45633EA0"/>
    <w:rsid w:val="4599483E"/>
    <w:rsid w:val="464B2752"/>
    <w:rsid w:val="469C6AE7"/>
    <w:rsid w:val="47AE0CB5"/>
    <w:rsid w:val="493A6F33"/>
    <w:rsid w:val="495B14C0"/>
    <w:rsid w:val="497F6965"/>
    <w:rsid w:val="4B577B99"/>
    <w:rsid w:val="4FC65011"/>
    <w:rsid w:val="4FCC3F86"/>
    <w:rsid w:val="50441093"/>
    <w:rsid w:val="55D519E0"/>
    <w:rsid w:val="56F269C8"/>
    <w:rsid w:val="5AD417B9"/>
    <w:rsid w:val="60672F97"/>
    <w:rsid w:val="631D4DCC"/>
    <w:rsid w:val="676C6322"/>
    <w:rsid w:val="678147AC"/>
    <w:rsid w:val="697A52D3"/>
    <w:rsid w:val="6A250C6B"/>
    <w:rsid w:val="6ACB04D7"/>
    <w:rsid w:val="6B32184E"/>
    <w:rsid w:val="6C547A56"/>
    <w:rsid w:val="6C757A27"/>
    <w:rsid w:val="70BA6401"/>
    <w:rsid w:val="717F1642"/>
    <w:rsid w:val="74954B9D"/>
    <w:rsid w:val="7685658D"/>
    <w:rsid w:val="79C8563A"/>
    <w:rsid w:val="7B08548E"/>
    <w:rsid w:val="7B940C3B"/>
    <w:rsid w:val="7E7008D4"/>
    <w:rsid w:val="F3BD5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707</Words>
  <Characters>721</Characters>
  <Lines>0</Lines>
  <Paragraphs>0</Paragraphs>
  <TotalTime>6</TotalTime>
  <ScaleCrop>false</ScaleCrop>
  <LinksUpToDate>false</LinksUpToDate>
  <CharactersWithSpaces>721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2026-09-02T18:56:00Z</dcterms:created>
  <dc:creator>admin</dc:creator>
  <cp:lastModifiedBy>WPS_1773821185</cp:lastModifiedBy>
  <dcterms:modified xsi:type="dcterms:W3CDTF">2026-09-07T02:48:17Z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eyJoZGlkIjoiNGU1NTA1OGQ5NjlhMjBhN2ZhNjc2YmJjZTgyMWZlOTciLCJ1c2VySWQiOiIxODEyMDE4MDY3In0=</vt:lpwstr>
  </property>
  <property fmtid="{D5CDD505-2E9C-101B-9397-08002B2CF9AE}" pid="4" name="ICV">
    <vt:lpwstr>04F825940EAF42BE85517A1A53032111_13</vt:lpwstr>
  </property>
</Properties>
</file>